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9D" w:rsidRPr="000227EA" w:rsidRDefault="00A50F9D" w:rsidP="00DD0838">
      <w:pPr>
        <w:spacing w:line="360" w:lineRule="auto"/>
        <w:ind w:left="360"/>
        <w:rPr>
          <w:rFonts w:ascii="Arial" w:hAnsi="Arial" w:cs="Arial"/>
        </w:rPr>
      </w:pPr>
    </w:p>
    <w:p w:rsidR="009C1AC7" w:rsidRDefault="000A7582" w:rsidP="009C1AC7">
      <w:pPr>
        <w:pBdr>
          <w:top w:val="single" w:sz="4" w:space="1" w:color="auto"/>
          <w:left w:val="single" w:sz="4" w:space="4" w:color="auto"/>
          <w:bottom w:val="single" w:sz="4" w:space="1" w:color="auto"/>
          <w:right w:val="single" w:sz="4" w:space="15" w:color="auto"/>
        </w:pBdr>
        <w:shd w:val="clear" w:color="auto" w:fill="DBE5F1" w:themeFill="accent1" w:themeFillTint="33"/>
        <w:spacing w:line="360" w:lineRule="auto"/>
        <w:rPr>
          <w:rFonts w:ascii="Arial" w:hAnsi="Arial" w:cs="Arial"/>
          <w:b/>
          <w:bCs/>
        </w:rPr>
      </w:pPr>
      <w:r w:rsidRPr="000227EA">
        <w:rPr>
          <w:rFonts w:ascii="Arial" w:hAnsi="Arial" w:cs="Arial"/>
          <w:b/>
          <w:bCs/>
        </w:rPr>
        <w:t xml:space="preserve">Exemples de ressources fournies par les 30 partenaires d’Éduthèque </w:t>
      </w:r>
    </w:p>
    <w:p w:rsidR="000A7582" w:rsidRPr="000227EA" w:rsidRDefault="000A7582" w:rsidP="009C1AC7">
      <w:pPr>
        <w:pBdr>
          <w:top w:val="single" w:sz="4" w:space="1" w:color="auto"/>
          <w:left w:val="single" w:sz="4" w:space="4" w:color="auto"/>
          <w:bottom w:val="single" w:sz="4" w:space="1" w:color="auto"/>
          <w:right w:val="single" w:sz="4" w:space="15" w:color="auto"/>
        </w:pBdr>
        <w:shd w:val="clear" w:color="auto" w:fill="DBE5F1" w:themeFill="accent1" w:themeFillTint="33"/>
        <w:spacing w:line="360" w:lineRule="auto"/>
        <w:rPr>
          <w:rFonts w:ascii="Arial" w:hAnsi="Arial" w:cs="Arial"/>
          <w:b/>
          <w:bCs/>
        </w:rPr>
      </w:pPr>
      <w:proofErr w:type="gramStart"/>
      <w:r w:rsidRPr="000227EA">
        <w:rPr>
          <w:rFonts w:ascii="Arial" w:hAnsi="Arial" w:cs="Arial"/>
          <w:b/>
          <w:bCs/>
        </w:rPr>
        <w:t>sur</w:t>
      </w:r>
      <w:proofErr w:type="gramEnd"/>
      <w:r w:rsidRPr="000227EA">
        <w:rPr>
          <w:rFonts w:ascii="Arial" w:hAnsi="Arial" w:cs="Arial"/>
          <w:b/>
          <w:bCs/>
        </w:rPr>
        <w:t xml:space="preserve"> le thème </w:t>
      </w:r>
      <w:r w:rsidR="009C1AC7">
        <w:rPr>
          <w:rFonts w:ascii="Arial" w:hAnsi="Arial" w:cs="Arial"/>
          <w:b/>
          <w:bCs/>
        </w:rPr>
        <w:t xml:space="preserve">de </w:t>
      </w:r>
      <w:r w:rsidRPr="000227EA">
        <w:rPr>
          <w:rFonts w:ascii="Arial" w:hAnsi="Arial" w:cs="Arial"/>
          <w:b/>
          <w:bCs/>
        </w:rPr>
        <w:t>la laïcité</w:t>
      </w:r>
    </w:p>
    <w:p w:rsidR="000A7582" w:rsidRPr="000227EA" w:rsidRDefault="000A7582" w:rsidP="00DD0838">
      <w:pPr>
        <w:spacing w:line="360" w:lineRule="auto"/>
        <w:rPr>
          <w:rFonts w:ascii="Arial" w:hAnsi="Arial" w:cs="Arial"/>
          <w:b/>
          <w:bCs/>
        </w:rPr>
      </w:pPr>
    </w:p>
    <w:p w:rsidR="00956485" w:rsidRPr="000227EA" w:rsidRDefault="00956485" w:rsidP="00DD0838">
      <w:pPr>
        <w:spacing w:line="360" w:lineRule="auto"/>
        <w:rPr>
          <w:rFonts w:ascii="Arial" w:hAnsi="Arial" w:cs="Arial"/>
          <w:b/>
          <w:bCs/>
        </w:rPr>
      </w:pPr>
    </w:p>
    <w:p w:rsidR="00A50F9D" w:rsidRPr="0071664F" w:rsidRDefault="00366F6F" w:rsidP="00DD0838">
      <w:pPr>
        <w:pStyle w:val="Titre1"/>
        <w:spacing w:line="360" w:lineRule="auto"/>
        <w:rPr>
          <w:rStyle w:val="lev"/>
          <w:b/>
        </w:rPr>
      </w:pPr>
      <w:r w:rsidRPr="0071664F">
        <w:rPr>
          <w:rStyle w:val="lev"/>
          <w:b/>
        </w:rPr>
        <w:t xml:space="preserve">I - </w:t>
      </w:r>
      <w:r w:rsidR="00CD50FC" w:rsidRPr="0071664F">
        <w:rPr>
          <w:rStyle w:val="lev"/>
          <w:b/>
        </w:rPr>
        <w:t>La l</w:t>
      </w:r>
      <w:r w:rsidR="001477D7" w:rsidRPr="0071664F">
        <w:rPr>
          <w:rStyle w:val="lev"/>
          <w:b/>
        </w:rPr>
        <w:t>aïcité,</w:t>
      </w:r>
      <w:r w:rsidR="003802B3" w:rsidRPr="0071664F">
        <w:rPr>
          <w:rStyle w:val="lev"/>
          <w:b/>
        </w:rPr>
        <w:t xml:space="preserve"> un</w:t>
      </w:r>
      <w:r w:rsidR="001477D7" w:rsidRPr="0071664F">
        <w:rPr>
          <w:rStyle w:val="lev"/>
          <w:b/>
        </w:rPr>
        <w:t xml:space="preserve"> principe constitutionnel républicain</w:t>
      </w:r>
    </w:p>
    <w:p w:rsidR="002B6D35" w:rsidRPr="00F14A40" w:rsidRDefault="002B6D35" w:rsidP="00F14A40">
      <w:pPr>
        <w:spacing w:line="360" w:lineRule="auto"/>
        <w:rPr>
          <w:rFonts w:ascii="Arial" w:hAnsi="Arial" w:cs="Arial"/>
          <w:b/>
          <w:bCs/>
        </w:rPr>
      </w:pPr>
    </w:p>
    <w:p w:rsidR="00366F6F" w:rsidRPr="000227EA" w:rsidRDefault="00366F6F" w:rsidP="00DD0838">
      <w:pPr>
        <w:pStyle w:val="Titre2"/>
        <w:numPr>
          <w:ilvl w:val="0"/>
          <w:numId w:val="5"/>
        </w:numPr>
        <w:spacing w:line="360" w:lineRule="auto"/>
        <w:rPr>
          <w:rFonts w:ascii="Arial" w:hAnsi="Arial" w:cs="Arial"/>
          <w:sz w:val="22"/>
          <w:szCs w:val="22"/>
        </w:rPr>
      </w:pPr>
      <w:r w:rsidRPr="00E67AF5">
        <w:rPr>
          <w:rFonts w:ascii="Arial" w:hAnsi="Arial" w:cs="Arial"/>
          <w:color w:val="17365D" w:themeColor="text2" w:themeShade="BF"/>
          <w:sz w:val="22"/>
          <w:szCs w:val="22"/>
        </w:rPr>
        <w:t xml:space="preserve">Des ressources qui constituent </w:t>
      </w:r>
      <w:r w:rsidR="00404528" w:rsidRPr="00E67AF5">
        <w:rPr>
          <w:rFonts w:ascii="Arial" w:hAnsi="Arial" w:cs="Arial"/>
          <w:color w:val="17365D" w:themeColor="text2" w:themeShade="BF"/>
          <w:sz w:val="22"/>
          <w:szCs w:val="22"/>
        </w:rPr>
        <w:t xml:space="preserve">un </w:t>
      </w:r>
      <w:r w:rsidR="00404528" w:rsidRPr="000227EA">
        <w:rPr>
          <w:rFonts w:ascii="Arial" w:hAnsi="Arial" w:cs="Arial"/>
          <w:color w:val="FF0066"/>
          <w:sz w:val="22"/>
          <w:szCs w:val="22"/>
        </w:rPr>
        <w:t>ensemble documentaire</w:t>
      </w:r>
    </w:p>
    <w:p w:rsidR="00366F6F" w:rsidRPr="000227EA" w:rsidRDefault="005373A3" w:rsidP="00DD0838">
      <w:pPr>
        <w:pStyle w:val="results-partenaire"/>
        <w:spacing w:line="360" w:lineRule="auto"/>
        <w:rPr>
          <w:rFonts w:ascii="Arial" w:hAnsi="Arial" w:cs="Arial"/>
          <w:sz w:val="22"/>
          <w:szCs w:val="22"/>
        </w:rPr>
      </w:pPr>
      <w:r w:rsidRPr="000227EA">
        <w:rPr>
          <w:rFonts w:ascii="Arial" w:hAnsi="Arial" w:cs="Arial"/>
          <w:sz w:val="22"/>
          <w:szCs w:val="22"/>
        </w:rPr>
        <w:t>L’ensemble documentaire est exploitable avec les élèves (</w:t>
      </w:r>
      <w:r w:rsidRPr="000227EA">
        <w:rPr>
          <w:rFonts w:ascii="Arial" w:hAnsi="Arial" w:cs="Arial"/>
          <w:bCs/>
          <w:sz w:val="22"/>
          <w:szCs w:val="22"/>
        </w:rPr>
        <w:t>dossiers, parcours, expositions</w:t>
      </w:r>
      <w:r w:rsidR="008A3908" w:rsidRPr="000227EA">
        <w:rPr>
          <w:rFonts w:ascii="Arial" w:hAnsi="Arial" w:cs="Arial"/>
          <w:bCs/>
          <w:sz w:val="22"/>
          <w:szCs w:val="22"/>
        </w:rPr>
        <w:t>, mini-sites</w:t>
      </w:r>
      <w:r w:rsidRPr="000227EA">
        <w:rPr>
          <w:rFonts w:ascii="Arial" w:hAnsi="Arial" w:cs="Arial"/>
          <w:bCs/>
          <w:sz w:val="22"/>
          <w:szCs w:val="22"/>
        </w:rPr>
        <w:t>…</w:t>
      </w:r>
      <w:r w:rsidRPr="000227EA">
        <w:rPr>
          <w:rFonts w:ascii="Arial" w:hAnsi="Arial" w:cs="Arial"/>
          <w:sz w:val="22"/>
          <w:szCs w:val="22"/>
        </w:rPr>
        <w:t xml:space="preserve">). </w:t>
      </w:r>
      <w:r w:rsidR="0044547C" w:rsidRPr="000227EA">
        <w:rPr>
          <w:rFonts w:ascii="Arial" w:hAnsi="Arial" w:cs="Arial"/>
          <w:sz w:val="22"/>
          <w:szCs w:val="22"/>
        </w:rPr>
        <w:t xml:space="preserve">L’accès par Éduthèque permet aux enseignants </w:t>
      </w:r>
      <w:r w:rsidR="00A43CCF">
        <w:rPr>
          <w:rFonts w:ascii="Arial" w:hAnsi="Arial" w:cs="Arial"/>
          <w:sz w:val="22"/>
          <w:szCs w:val="22"/>
        </w:rPr>
        <w:t>de disposer de</w:t>
      </w:r>
      <w:r w:rsidR="0044547C" w:rsidRPr="000227EA">
        <w:rPr>
          <w:rFonts w:ascii="Arial" w:hAnsi="Arial" w:cs="Arial"/>
          <w:sz w:val="22"/>
          <w:szCs w:val="22"/>
        </w:rPr>
        <w:t xml:space="preserve"> contenus et fonctionnalités supplémentaires, outre les droits d’utilisation qui leur donnent la possibilité de tout utiliser (et pas seulement « consulter »).</w:t>
      </w:r>
      <w:r w:rsidR="00CE097F" w:rsidRPr="000227EA">
        <w:rPr>
          <w:rFonts w:ascii="Arial" w:hAnsi="Arial" w:cs="Arial"/>
          <w:sz w:val="22"/>
          <w:szCs w:val="22"/>
        </w:rPr>
        <w:t xml:space="preserve"> </w:t>
      </w:r>
    </w:p>
    <w:tbl>
      <w:tblPr>
        <w:tblW w:w="0" w:type="auto"/>
        <w:tblLook w:val="04A0" w:firstRow="1" w:lastRow="0" w:firstColumn="1" w:lastColumn="0" w:noHBand="0" w:noVBand="1"/>
        <w:tblCaption w:val="Tableau présentant une ressource de la Bibliothèque nationale de France "/>
        <w:tblDescription w:val="Présentation du site laicité."/>
      </w:tblPr>
      <w:tblGrid>
        <w:gridCol w:w="4606"/>
        <w:gridCol w:w="80"/>
        <w:gridCol w:w="4526"/>
        <w:gridCol w:w="76"/>
      </w:tblGrid>
      <w:tr w:rsidR="00366F6F" w:rsidRPr="000227EA" w:rsidTr="0071664F">
        <w:tc>
          <w:tcPr>
            <w:tcW w:w="9288" w:type="dxa"/>
            <w:gridSpan w:val="4"/>
          </w:tcPr>
          <w:p w:rsidR="0044547C" w:rsidRPr="000227EA" w:rsidRDefault="0044547C" w:rsidP="00DD0838">
            <w:pPr>
              <w:pStyle w:val="result-content"/>
              <w:numPr>
                <w:ilvl w:val="0"/>
                <w:numId w:val="7"/>
              </w:numPr>
              <w:spacing w:line="360" w:lineRule="auto"/>
              <w:rPr>
                <w:rFonts w:ascii="Arial" w:hAnsi="Arial" w:cs="Arial"/>
                <w:sz w:val="22"/>
                <w:szCs w:val="22"/>
              </w:rPr>
            </w:pPr>
            <w:r w:rsidRPr="000227EA">
              <w:rPr>
                <w:rFonts w:ascii="Arial" w:hAnsi="Arial" w:cs="Arial"/>
                <w:b/>
                <w:sz w:val="22"/>
                <w:szCs w:val="22"/>
              </w:rPr>
              <w:t>Une exposition virtuelle</w:t>
            </w:r>
            <w:r w:rsidRPr="000227EA">
              <w:rPr>
                <w:rFonts w:ascii="Arial" w:hAnsi="Arial" w:cs="Arial"/>
                <w:sz w:val="22"/>
                <w:szCs w:val="22"/>
              </w:rPr>
              <w:t xml:space="preserve"> </w:t>
            </w:r>
            <w:proofErr w:type="spellStart"/>
            <w:r w:rsidRPr="00E67AF5">
              <w:rPr>
                <w:rFonts w:ascii="Arial" w:hAnsi="Arial" w:cs="Arial"/>
                <w:b/>
                <w:color w:val="17365D" w:themeColor="text2" w:themeShade="BF"/>
                <w:sz w:val="22"/>
                <w:szCs w:val="22"/>
              </w:rPr>
              <w:t>BnF</w:t>
            </w:r>
            <w:proofErr w:type="spellEnd"/>
            <w:r w:rsidR="00150341" w:rsidRPr="000227EA">
              <w:rPr>
                <w:rFonts w:ascii="Arial" w:hAnsi="Arial" w:cs="Arial"/>
                <w:b/>
                <w:color w:val="365F91" w:themeColor="accent1" w:themeShade="BF"/>
                <w:sz w:val="22"/>
                <w:szCs w:val="22"/>
              </w:rPr>
              <w:t>,</w:t>
            </w:r>
            <w:r w:rsidRPr="000227EA">
              <w:rPr>
                <w:rFonts w:ascii="Arial" w:hAnsi="Arial" w:cs="Arial"/>
                <w:sz w:val="22"/>
                <w:szCs w:val="22"/>
              </w:rPr>
              <w:t xml:space="preserve"> </w:t>
            </w:r>
            <w:r w:rsidRPr="000227EA">
              <w:rPr>
                <w:rFonts w:ascii="Arial" w:hAnsi="Arial" w:cs="Arial"/>
                <w:b/>
                <w:color w:val="FF0066"/>
                <w:sz w:val="22"/>
                <w:szCs w:val="22"/>
              </w:rPr>
              <w:t>La laïcité en questions</w:t>
            </w:r>
          </w:p>
          <w:p w:rsidR="00366F6F" w:rsidRPr="000227EA" w:rsidRDefault="005C2439" w:rsidP="00101036">
            <w:pPr>
              <w:pStyle w:val="result-content"/>
              <w:spacing w:line="360" w:lineRule="auto"/>
              <w:rPr>
                <w:rFonts w:ascii="Arial" w:hAnsi="Arial" w:cs="Arial"/>
                <w:sz w:val="22"/>
                <w:szCs w:val="22"/>
              </w:rPr>
            </w:pPr>
            <w:r w:rsidRPr="000227EA">
              <w:rPr>
                <w:rFonts w:ascii="Arial" w:hAnsi="Arial" w:cs="Arial"/>
                <w:sz w:val="22"/>
                <w:szCs w:val="22"/>
              </w:rPr>
              <w:t>Ce site</w:t>
            </w:r>
            <w:r w:rsidR="00150341" w:rsidRPr="000227EA">
              <w:rPr>
                <w:rFonts w:ascii="Arial" w:hAnsi="Arial" w:cs="Arial"/>
                <w:sz w:val="22"/>
                <w:szCs w:val="22"/>
              </w:rPr>
              <w:t xml:space="preserve"> de la Bibliothèque nationale de France</w:t>
            </w:r>
            <w:r w:rsidR="0044547C" w:rsidRPr="000227EA">
              <w:rPr>
                <w:rFonts w:ascii="Arial" w:hAnsi="Arial" w:cs="Arial"/>
                <w:sz w:val="22"/>
                <w:szCs w:val="22"/>
              </w:rPr>
              <w:t xml:space="preserve"> revisite les fondements de la laïcité en dix questions, chacune nourrie par des documents commentés issus pour la plupa</w:t>
            </w:r>
            <w:r w:rsidR="00101036">
              <w:rPr>
                <w:rFonts w:ascii="Arial" w:hAnsi="Arial" w:cs="Arial"/>
                <w:sz w:val="22"/>
                <w:szCs w:val="22"/>
              </w:rPr>
              <w:t xml:space="preserve">rt des collections de la </w:t>
            </w:r>
            <w:proofErr w:type="spellStart"/>
            <w:r w:rsidR="00101036">
              <w:rPr>
                <w:rFonts w:ascii="Arial" w:hAnsi="Arial" w:cs="Arial"/>
                <w:sz w:val="22"/>
                <w:szCs w:val="22"/>
              </w:rPr>
              <w:t>BnF</w:t>
            </w:r>
            <w:proofErr w:type="spellEnd"/>
            <w:r w:rsidR="00101036">
              <w:rPr>
                <w:rFonts w:ascii="Arial" w:hAnsi="Arial" w:cs="Arial"/>
                <w:sz w:val="22"/>
                <w:szCs w:val="22"/>
              </w:rPr>
              <w:t xml:space="preserve"> : </w:t>
            </w:r>
            <w:r w:rsidR="0044547C" w:rsidRPr="000227EA">
              <w:rPr>
                <w:rFonts w:ascii="Arial" w:hAnsi="Arial" w:cs="Arial"/>
                <w:sz w:val="22"/>
                <w:szCs w:val="22"/>
              </w:rPr>
              <w:t>La laïcité est-e</w:t>
            </w:r>
            <w:r w:rsidR="00101036">
              <w:rPr>
                <w:rFonts w:ascii="Arial" w:hAnsi="Arial" w:cs="Arial"/>
                <w:sz w:val="22"/>
                <w:szCs w:val="22"/>
              </w:rPr>
              <w:t xml:space="preserve">lle l'ennemie des religions ? </w:t>
            </w:r>
            <w:r w:rsidR="0044547C" w:rsidRPr="000227EA">
              <w:rPr>
                <w:rFonts w:ascii="Arial" w:hAnsi="Arial" w:cs="Arial"/>
                <w:sz w:val="22"/>
                <w:szCs w:val="22"/>
              </w:rPr>
              <w:t>Quelles limite</w:t>
            </w:r>
            <w:r w:rsidR="00101036">
              <w:rPr>
                <w:rFonts w:ascii="Arial" w:hAnsi="Arial" w:cs="Arial"/>
                <w:sz w:val="22"/>
                <w:szCs w:val="22"/>
              </w:rPr>
              <w:t xml:space="preserve">s à la liberté d'expression ? </w:t>
            </w:r>
            <w:r w:rsidR="0044547C" w:rsidRPr="000227EA">
              <w:rPr>
                <w:rFonts w:ascii="Arial" w:hAnsi="Arial" w:cs="Arial"/>
                <w:sz w:val="22"/>
                <w:szCs w:val="22"/>
              </w:rPr>
              <w:t xml:space="preserve">Peut-on rire de tout ? </w:t>
            </w:r>
          </w:p>
        </w:tc>
      </w:tr>
      <w:tr w:rsidR="0044547C" w:rsidRPr="000227EA" w:rsidTr="0071664F">
        <w:tc>
          <w:tcPr>
            <w:tcW w:w="4686" w:type="dxa"/>
            <w:gridSpan w:val="2"/>
          </w:tcPr>
          <w:p w:rsidR="00366F6F" w:rsidRPr="000227EA" w:rsidRDefault="0044547C" w:rsidP="00DD0838">
            <w:pPr>
              <w:spacing w:line="360" w:lineRule="auto"/>
              <w:rPr>
                <w:rFonts w:ascii="Arial" w:hAnsi="Arial" w:cs="Arial"/>
                <w:b/>
                <w:bCs/>
              </w:rPr>
            </w:pPr>
            <w:r w:rsidRPr="000227EA">
              <w:rPr>
                <w:rFonts w:ascii="Arial" w:hAnsi="Arial" w:cs="Arial"/>
                <w:noProof/>
                <w:lang w:eastAsia="fr-FR"/>
              </w:rPr>
              <w:drawing>
                <wp:inline distT="0" distB="0" distL="0" distR="0" wp14:anchorId="68EFDF30" wp14:editId="55521398">
                  <wp:extent cx="2830704" cy="1908000"/>
                  <wp:effectExtent l="0" t="0" r="8255" b="0"/>
                  <wp:docPr id="6" name="Image 6" descr="Vue de la page d'accueil du site laïcité. "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0704" cy="1908000"/>
                          </a:xfrm>
                          <a:prstGeom prst="rect">
                            <a:avLst/>
                          </a:prstGeom>
                        </pic:spPr>
                      </pic:pic>
                    </a:graphicData>
                  </a:graphic>
                </wp:inline>
              </w:drawing>
            </w:r>
          </w:p>
        </w:tc>
        <w:tc>
          <w:tcPr>
            <w:tcW w:w="4602" w:type="dxa"/>
            <w:gridSpan w:val="2"/>
          </w:tcPr>
          <w:p w:rsidR="0044547C" w:rsidRPr="000227EA" w:rsidRDefault="0044547C" w:rsidP="00DD0838">
            <w:pPr>
              <w:spacing w:line="360" w:lineRule="auto"/>
              <w:rPr>
                <w:rFonts w:ascii="Arial" w:hAnsi="Arial" w:cs="Arial"/>
              </w:rPr>
            </w:pPr>
            <w:r w:rsidRPr="000227EA">
              <w:rPr>
                <w:rFonts w:ascii="Arial" w:hAnsi="Arial" w:cs="Arial"/>
                <w:noProof/>
                <w:lang w:eastAsia="fr-FR"/>
              </w:rPr>
              <w:drawing>
                <wp:inline distT="0" distB="0" distL="0" distR="0" wp14:anchorId="48C6A248" wp14:editId="074C8BDC">
                  <wp:extent cx="1025366" cy="972000"/>
                  <wp:effectExtent l="0" t="0" r="3810" b="0"/>
                  <wp:docPr id="5" name="Image 5" descr="Image donnant le lien vers le site laïcité de façon à ce qu'il soit scann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25366" cy="972000"/>
                          </a:xfrm>
                          <a:prstGeom prst="rect">
                            <a:avLst/>
                          </a:prstGeom>
                        </pic:spPr>
                      </pic:pic>
                    </a:graphicData>
                  </a:graphic>
                </wp:inline>
              </w:drawing>
            </w:r>
          </w:p>
          <w:p w:rsidR="00366F6F" w:rsidRPr="000227EA" w:rsidRDefault="003917D7" w:rsidP="00DD0838">
            <w:pPr>
              <w:spacing w:line="360" w:lineRule="auto"/>
              <w:rPr>
                <w:rFonts w:ascii="Arial" w:hAnsi="Arial" w:cs="Arial"/>
                <w:b/>
                <w:bCs/>
              </w:rPr>
            </w:pPr>
            <w:hyperlink r:id="rId11" w:tgtFrame="_blank" w:tooltip="voir la ressource - Nouvelle fenêtre" w:history="1">
              <w:r w:rsidR="0044547C" w:rsidRPr="000227EA">
                <w:rPr>
                  <w:rStyle w:val="Lienhypertexte"/>
                  <w:rFonts w:ascii="Arial" w:hAnsi="Arial" w:cs="Arial"/>
                </w:rPr>
                <w:t>La laïcité en questions, l'exposition en images : Ressource du site La laïcité en questions</w:t>
              </w:r>
            </w:hyperlink>
          </w:p>
        </w:tc>
      </w:tr>
      <w:tr w:rsidR="007C2D30" w:rsidRPr="000227EA" w:rsidTr="0071664F">
        <w:tc>
          <w:tcPr>
            <w:tcW w:w="9288" w:type="dxa"/>
            <w:gridSpan w:val="4"/>
          </w:tcPr>
          <w:p w:rsidR="007C2D30" w:rsidRDefault="007C2D30" w:rsidP="00DD0838">
            <w:pPr>
              <w:spacing w:line="360" w:lineRule="auto"/>
              <w:rPr>
                <w:rFonts w:ascii="Arial" w:hAnsi="Arial" w:cs="Arial"/>
                <w:noProof/>
                <w:lang w:eastAsia="fr-FR"/>
              </w:rPr>
            </w:pPr>
            <w:r w:rsidRPr="000227EA">
              <w:rPr>
                <w:rFonts w:ascii="Arial" w:hAnsi="Arial" w:cs="Arial"/>
                <w:noProof/>
                <w:lang w:eastAsia="fr-FR"/>
              </w:rPr>
              <w:t>Grâce</w:t>
            </w:r>
            <w:r w:rsidR="00B3706C">
              <w:rPr>
                <w:rFonts w:ascii="Arial" w:hAnsi="Arial" w:cs="Arial"/>
                <w:noProof/>
                <w:lang w:eastAsia="fr-FR"/>
              </w:rPr>
              <w:t xml:space="preserve"> à la connexion par le portail É</w:t>
            </w:r>
            <w:r w:rsidRPr="000227EA">
              <w:rPr>
                <w:rFonts w:ascii="Arial" w:hAnsi="Arial" w:cs="Arial"/>
                <w:noProof/>
                <w:lang w:eastAsia="fr-FR"/>
              </w:rPr>
              <w:t>duthèque, les ressources de cette exposition sont téléchargeables à l’unité (plus de 300 images).</w:t>
            </w:r>
          </w:p>
          <w:p w:rsidR="00002C96" w:rsidRDefault="00002C96" w:rsidP="00DD0838">
            <w:pPr>
              <w:spacing w:line="360" w:lineRule="auto"/>
              <w:rPr>
                <w:rFonts w:ascii="Arial" w:hAnsi="Arial" w:cs="Arial"/>
                <w:noProof/>
                <w:lang w:eastAsia="fr-FR"/>
              </w:rPr>
            </w:pPr>
          </w:p>
          <w:p w:rsidR="00002C96" w:rsidRDefault="00002C96" w:rsidP="00DD0838">
            <w:pPr>
              <w:spacing w:line="360" w:lineRule="auto"/>
              <w:rPr>
                <w:rFonts w:ascii="Arial" w:hAnsi="Arial" w:cs="Arial"/>
                <w:noProof/>
                <w:lang w:eastAsia="fr-FR"/>
              </w:rPr>
            </w:pPr>
          </w:p>
          <w:p w:rsidR="00002C96" w:rsidRDefault="00002C96" w:rsidP="00DD0838">
            <w:pPr>
              <w:spacing w:line="360" w:lineRule="auto"/>
              <w:rPr>
                <w:rFonts w:ascii="Arial" w:hAnsi="Arial" w:cs="Arial"/>
                <w:noProof/>
                <w:lang w:eastAsia="fr-FR"/>
              </w:rPr>
            </w:pPr>
          </w:p>
          <w:p w:rsidR="00002C96" w:rsidRDefault="00002C96" w:rsidP="00DD0838">
            <w:pPr>
              <w:spacing w:line="360" w:lineRule="auto"/>
              <w:rPr>
                <w:rFonts w:ascii="Arial" w:hAnsi="Arial" w:cs="Arial"/>
                <w:noProof/>
                <w:lang w:eastAsia="fr-FR"/>
              </w:rPr>
            </w:pPr>
          </w:p>
          <w:p w:rsidR="00002C96" w:rsidRPr="000227EA" w:rsidRDefault="00002C96" w:rsidP="00DD0838">
            <w:pPr>
              <w:spacing w:line="360" w:lineRule="auto"/>
              <w:rPr>
                <w:rFonts w:ascii="Arial" w:hAnsi="Arial" w:cs="Arial"/>
                <w:noProof/>
                <w:lang w:eastAsia="fr-FR"/>
              </w:rPr>
            </w:pPr>
          </w:p>
        </w:tc>
      </w:tr>
      <w:tr w:rsidR="0011293C" w:rsidRPr="000227EA" w:rsidTr="0071664F">
        <w:trPr>
          <w:gridAfter w:val="1"/>
          <w:wAfter w:w="76" w:type="dxa"/>
        </w:trPr>
        <w:tc>
          <w:tcPr>
            <w:tcW w:w="9212" w:type="dxa"/>
            <w:gridSpan w:val="3"/>
          </w:tcPr>
          <w:p w:rsidR="0011293C" w:rsidRPr="000227EA" w:rsidRDefault="0011293C" w:rsidP="00DD0838">
            <w:pPr>
              <w:pStyle w:val="Paragraphedeliste"/>
              <w:numPr>
                <w:ilvl w:val="0"/>
                <w:numId w:val="7"/>
              </w:numPr>
              <w:spacing w:line="360" w:lineRule="auto"/>
              <w:rPr>
                <w:rFonts w:ascii="Arial" w:hAnsi="Arial" w:cs="Arial"/>
                <w:b/>
                <w:bCs/>
              </w:rPr>
            </w:pPr>
            <w:r w:rsidRPr="000227EA">
              <w:rPr>
                <w:rFonts w:ascii="Arial" w:hAnsi="Arial" w:cs="Arial"/>
                <w:b/>
                <w:bCs/>
              </w:rPr>
              <w:lastRenderedPageBreak/>
              <w:t xml:space="preserve">Un parcours pédagogique </w:t>
            </w:r>
            <w:r w:rsidRPr="00E67AF5">
              <w:rPr>
                <w:rFonts w:ascii="Arial" w:hAnsi="Arial" w:cs="Arial"/>
                <w:b/>
                <w:bCs/>
                <w:color w:val="17365D" w:themeColor="text2" w:themeShade="BF"/>
              </w:rPr>
              <w:t xml:space="preserve">INA Jalons </w:t>
            </w:r>
            <w:r w:rsidRPr="000227EA">
              <w:rPr>
                <w:rFonts w:ascii="Arial" w:hAnsi="Arial" w:cs="Arial"/>
                <w:b/>
                <w:bCs/>
                <w:color w:val="FF0066"/>
              </w:rPr>
              <w:t xml:space="preserve">La laïcité en France </w:t>
            </w:r>
          </w:p>
          <w:p w:rsidR="0011293C" w:rsidRPr="000227EA" w:rsidRDefault="0011293C" w:rsidP="00DD0838">
            <w:pPr>
              <w:spacing w:line="360" w:lineRule="auto"/>
              <w:rPr>
                <w:rFonts w:ascii="Arial" w:hAnsi="Arial" w:cs="Arial"/>
                <w:b/>
                <w:bCs/>
              </w:rPr>
            </w:pPr>
            <w:r w:rsidRPr="000227EA">
              <w:rPr>
                <w:rFonts w:ascii="Arial" w:hAnsi="Arial" w:cs="Arial"/>
              </w:rPr>
              <w:t xml:space="preserve">À travers une sélection de vidéos croisées avec des grands textes de référence, ce parcours </w:t>
            </w:r>
            <w:r w:rsidR="002F496F" w:rsidRPr="000227EA">
              <w:rPr>
                <w:rFonts w:ascii="Arial" w:hAnsi="Arial" w:cs="Arial"/>
              </w:rPr>
              <w:t>de l’Ins</w:t>
            </w:r>
            <w:r w:rsidR="00864888">
              <w:rPr>
                <w:rFonts w:ascii="Arial" w:hAnsi="Arial" w:cs="Arial"/>
              </w:rPr>
              <w:t xml:space="preserve">titut national de l’audiovisuel </w:t>
            </w:r>
            <w:r w:rsidR="002F496F" w:rsidRPr="000227EA">
              <w:rPr>
                <w:rFonts w:ascii="Arial" w:hAnsi="Arial" w:cs="Arial"/>
              </w:rPr>
              <w:t xml:space="preserve">(INA) </w:t>
            </w:r>
            <w:r w:rsidRPr="000227EA">
              <w:rPr>
                <w:rFonts w:ascii="Arial" w:hAnsi="Arial" w:cs="Arial"/>
              </w:rPr>
              <w:t>s’intéresse à la laïcité en France. Il traite d’abord de sa construction historique et juridique. Puis, il vise à montrer son application, notamment dans les services publics.</w:t>
            </w:r>
          </w:p>
        </w:tc>
      </w:tr>
      <w:tr w:rsidR="0011293C" w:rsidRPr="000227EA" w:rsidTr="0071664F">
        <w:trPr>
          <w:gridAfter w:val="1"/>
          <w:wAfter w:w="76" w:type="dxa"/>
        </w:trPr>
        <w:tc>
          <w:tcPr>
            <w:tcW w:w="4606" w:type="dxa"/>
          </w:tcPr>
          <w:p w:rsidR="0011293C" w:rsidRPr="000227EA" w:rsidRDefault="0011293C" w:rsidP="00DD0838">
            <w:pPr>
              <w:spacing w:line="360" w:lineRule="auto"/>
              <w:rPr>
                <w:rFonts w:ascii="Arial" w:hAnsi="Arial" w:cs="Arial"/>
                <w:b/>
                <w:bCs/>
              </w:rPr>
            </w:pPr>
            <w:r w:rsidRPr="000227EA">
              <w:rPr>
                <w:rFonts w:ascii="Arial" w:hAnsi="Arial" w:cs="Arial"/>
                <w:noProof/>
                <w:lang w:eastAsia="fr-FR"/>
              </w:rPr>
              <w:drawing>
                <wp:inline distT="0" distB="0" distL="0" distR="0" wp14:anchorId="082BCEFD" wp14:editId="13B07B55">
                  <wp:extent cx="2738968" cy="1561381"/>
                  <wp:effectExtent l="0" t="0" r="4445" b="1270"/>
                  <wp:docPr id="11" name="Image 11" descr="Vue de l'accompagnement pédagogique. "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3854" cy="1564166"/>
                          </a:xfrm>
                          <a:prstGeom prst="rect">
                            <a:avLst/>
                          </a:prstGeom>
                        </pic:spPr>
                      </pic:pic>
                    </a:graphicData>
                  </a:graphic>
                </wp:inline>
              </w:drawing>
            </w:r>
          </w:p>
        </w:tc>
        <w:tc>
          <w:tcPr>
            <w:tcW w:w="4606" w:type="dxa"/>
            <w:gridSpan w:val="2"/>
          </w:tcPr>
          <w:p w:rsidR="0011293C" w:rsidRPr="000227EA" w:rsidRDefault="0011293C" w:rsidP="00DD0838">
            <w:pPr>
              <w:spacing w:line="360" w:lineRule="auto"/>
              <w:rPr>
                <w:rFonts w:ascii="Arial" w:hAnsi="Arial" w:cs="Arial"/>
                <w:b/>
                <w:bCs/>
              </w:rPr>
            </w:pPr>
            <w:r w:rsidRPr="000227EA">
              <w:rPr>
                <w:rFonts w:ascii="Arial" w:hAnsi="Arial" w:cs="Arial"/>
                <w:noProof/>
                <w:lang w:eastAsia="fr-FR"/>
              </w:rPr>
              <w:drawing>
                <wp:inline distT="0" distB="0" distL="0" distR="0" wp14:anchorId="747820ED" wp14:editId="3F941504">
                  <wp:extent cx="1002375" cy="972000"/>
                  <wp:effectExtent l="0" t="0" r="7620" b="0"/>
                  <wp:docPr id="12" name="Image 12" descr="Image à scanner pour accéder au lien intégré." title="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02375" cy="972000"/>
                          </a:xfrm>
                          <a:prstGeom prst="rect">
                            <a:avLst/>
                          </a:prstGeom>
                        </pic:spPr>
                      </pic:pic>
                    </a:graphicData>
                  </a:graphic>
                </wp:inline>
              </w:drawing>
            </w:r>
            <w:r w:rsidRPr="000227EA">
              <w:rPr>
                <w:rFonts w:ascii="Arial" w:hAnsi="Arial" w:cs="Arial"/>
              </w:rPr>
              <w:t xml:space="preserve"> </w:t>
            </w:r>
            <w:hyperlink r:id="rId14" w:history="1">
              <w:r w:rsidRPr="000227EA">
                <w:rPr>
                  <w:rStyle w:val="Lienhypertexte"/>
                  <w:rFonts w:ascii="Arial" w:hAnsi="Arial" w:cs="Arial"/>
                  <w:bCs/>
                </w:rPr>
                <w:t>http://fresques.ina.fr/jalons/parcours/0165/la-laicite-en-france.html</w:t>
              </w:r>
            </w:hyperlink>
            <w:r w:rsidRPr="000227EA">
              <w:rPr>
                <w:rFonts w:ascii="Arial" w:hAnsi="Arial" w:cs="Arial"/>
                <w:bCs/>
              </w:rPr>
              <w:t xml:space="preserve"> </w:t>
            </w:r>
          </w:p>
        </w:tc>
      </w:tr>
    </w:tbl>
    <w:p w:rsidR="006527E6" w:rsidRPr="000227EA" w:rsidRDefault="006527E6" w:rsidP="00DD0838">
      <w:pPr>
        <w:spacing w:after="200" w:line="360" w:lineRule="auto"/>
        <w:rPr>
          <w:rFonts w:ascii="Arial" w:hAnsi="Arial" w:cs="Arial"/>
          <w:b/>
          <w:bCs/>
        </w:rPr>
      </w:pPr>
    </w:p>
    <w:tbl>
      <w:tblPr>
        <w:tblW w:w="0" w:type="auto"/>
        <w:tblLook w:val="04A0" w:firstRow="1" w:lastRow="0" w:firstColumn="1" w:lastColumn="0" w:noHBand="0" w:noVBand="1"/>
        <w:tblCaption w:val="Desxcription d'une ressoruce éduthèque"/>
        <w:tblDescription w:val="Titre, description et lien "/>
      </w:tblPr>
      <w:tblGrid>
        <w:gridCol w:w="5671"/>
        <w:gridCol w:w="3617"/>
      </w:tblGrid>
      <w:tr w:rsidR="00B80511" w:rsidRPr="000227EA" w:rsidTr="0071664F">
        <w:tc>
          <w:tcPr>
            <w:tcW w:w="9212" w:type="dxa"/>
            <w:gridSpan w:val="2"/>
          </w:tcPr>
          <w:p w:rsidR="00B80511" w:rsidRPr="000227EA" w:rsidRDefault="00B80511" w:rsidP="00DD0838">
            <w:pPr>
              <w:pStyle w:val="Paragraphedeliste"/>
              <w:numPr>
                <w:ilvl w:val="0"/>
                <w:numId w:val="7"/>
              </w:numPr>
              <w:spacing w:line="360" w:lineRule="auto"/>
              <w:rPr>
                <w:rFonts w:ascii="Arial" w:hAnsi="Arial" w:cs="Arial"/>
                <w:b/>
                <w:bCs/>
                <w:color w:val="FF0066"/>
              </w:rPr>
            </w:pPr>
            <w:r w:rsidRPr="000227EA">
              <w:rPr>
                <w:rFonts w:ascii="Arial" w:hAnsi="Arial" w:cs="Arial"/>
                <w:b/>
                <w:bCs/>
              </w:rPr>
              <w:t xml:space="preserve">Un dossier de </w:t>
            </w:r>
            <w:proofErr w:type="spellStart"/>
            <w:r w:rsidRPr="00E67AF5">
              <w:rPr>
                <w:rFonts w:ascii="Arial" w:hAnsi="Arial" w:cs="Arial"/>
                <w:b/>
                <w:bCs/>
                <w:color w:val="17365D" w:themeColor="text2" w:themeShade="BF"/>
              </w:rPr>
              <w:t>RetroNews</w:t>
            </w:r>
            <w:proofErr w:type="spellEnd"/>
            <w:r w:rsidRPr="00E67AF5">
              <w:rPr>
                <w:rFonts w:ascii="Arial" w:hAnsi="Arial" w:cs="Arial"/>
                <w:b/>
                <w:bCs/>
                <w:color w:val="17365D" w:themeColor="text2" w:themeShade="BF"/>
              </w:rPr>
              <w:t xml:space="preserve"> </w:t>
            </w:r>
            <w:proofErr w:type="spellStart"/>
            <w:r w:rsidRPr="00E67AF5">
              <w:rPr>
                <w:rFonts w:ascii="Arial" w:hAnsi="Arial" w:cs="Arial"/>
                <w:b/>
                <w:bCs/>
                <w:color w:val="17365D" w:themeColor="text2" w:themeShade="BF"/>
              </w:rPr>
              <w:t>BnF</w:t>
            </w:r>
            <w:proofErr w:type="spellEnd"/>
            <w:r w:rsidRPr="000227EA">
              <w:rPr>
                <w:rFonts w:ascii="Arial" w:hAnsi="Arial" w:cs="Arial"/>
                <w:b/>
                <w:bCs/>
              </w:rPr>
              <w:t xml:space="preserve">, </w:t>
            </w:r>
            <w:r w:rsidR="00D057CF" w:rsidRPr="000227EA">
              <w:rPr>
                <w:rFonts w:ascii="Arial" w:hAnsi="Arial" w:cs="Arial"/>
                <w:b/>
                <w:bCs/>
                <w:color w:val="FF0066"/>
              </w:rPr>
              <w:t>La loi de séparation entre les Églises et l’É</w:t>
            </w:r>
            <w:r w:rsidRPr="000227EA">
              <w:rPr>
                <w:rFonts w:ascii="Arial" w:hAnsi="Arial" w:cs="Arial"/>
                <w:b/>
                <w:bCs/>
                <w:color w:val="FF0066"/>
              </w:rPr>
              <w:t>tat en 1905</w:t>
            </w:r>
          </w:p>
          <w:p w:rsidR="00B80511" w:rsidRPr="000227EA" w:rsidRDefault="001C4E00" w:rsidP="001C4E00">
            <w:pPr>
              <w:spacing w:line="360" w:lineRule="auto"/>
              <w:rPr>
                <w:rFonts w:ascii="Arial" w:hAnsi="Arial" w:cs="Arial"/>
                <w:b/>
                <w:bCs/>
              </w:rPr>
            </w:pPr>
            <w:r>
              <w:rPr>
                <w:rFonts w:ascii="Arial" w:hAnsi="Arial" w:cs="Arial"/>
              </w:rPr>
              <w:t xml:space="preserve">  Ensemble documentaire constitué de textes, d’articles de presse, de </w:t>
            </w:r>
            <w:r w:rsidR="00B80511" w:rsidRPr="000227EA">
              <w:rPr>
                <w:rFonts w:ascii="Arial" w:hAnsi="Arial" w:cs="Arial"/>
              </w:rPr>
              <w:t>vidéo</w:t>
            </w:r>
            <w:r>
              <w:rPr>
                <w:rFonts w:ascii="Arial" w:hAnsi="Arial" w:cs="Arial"/>
              </w:rPr>
              <w:t>s et d’</w:t>
            </w:r>
            <w:r w:rsidR="00B80511" w:rsidRPr="000227EA">
              <w:rPr>
                <w:rFonts w:ascii="Arial" w:hAnsi="Arial" w:cs="Arial"/>
              </w:rPr>
              <w:t>images décrivant le débat suscité par la loi de séparation entre les Églises et l’État dans la presse de l'époque. Le dossier est téléchargeable en PDF.</w:t>
            </w:r>
          </w:p>
        </w:tc>
      </w:tr>
      <w:tr w:rsidR="00B80511" w:rsidRPr="000227EA" w:rsidTr="0071664F">
        <w:tc>
          <w:tcPr>
            <w:tcW w:w="4606" w:type="dxa"/>
          </w:tcPr>
          <w:p w:rsidR="00B80511" w:rsidRPr="000227EA" w:rsidRDefault="00B80511" w:rsidP="00DD0838">
            <w:pPr>
              <w:spacing w:line="360" w:lineRule="auto"/>
              <w:rPr>
                <w:rFonts w:ascii="Arial" w:hAnsi="Arial" w:cs="Arial"/>
                <w:b/>
                <w:bCs/>
              </w:rPr>
            </w:pPr>
            <w:r w:rsidRPr="000227EA">
              <w:rPr>
                <w:rFonts w:ascii="Arial" w:hAnsi="Arial" w:cs="Arial"/>
                <w:noProof/>
                <w:lang w:eastAsia="fr-FR"/>
              </w:rPr>
              <w:drawing>
                <wp:inline distT="0" distB="0" distL="0" distR="0" wp14:anchorId="6E61DE90" wp14:editId="3BA41F04">
                  <wp:extent cx="4183415" cy="2339439"/>
                  <wp:effectExtent l="0" t="0" r="7620" b="3810"/>
                  <wp:docPr id="23" name="Image 23" descr="Vue du dossier présenté. "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7347" cy="2347230"/>
                          </a:xfrm>
                          <a:prstGeom prst="rect">
                            <a:avLst/>
                          </a:prstGeom>
                        </pic:spPr>
                      </pic:pic>
                    </a:graphicData>
                  </a:graphic>
                </wp:inline>
              </w:drawing>
            </w:r>
          </w:p>
        </w:tc>
        <w:tc>
          <w:tcPr>
            <w:tcW w:w="4606" w:type="dxa"/>
          </w:tcPr>
          <w:p w:rsidR="00B80511" w:rsidRPr="000227EA" w:rsidRDefault="00B80511" w:rsidP="00DD0838">
            <w:pPr>
              <w:spacing w:line="360" w:lineRule="auto"/>
              <w:rPr>
                <w:rFonts w:ascii="Arial" w:hAnsi="Arial" w:cs="Arial"/>
                <w:bCs/>
              </w:rPr>
            </w:pPr>
            <w:r w:rsidRPr="000227EA">
              <w:rPr>
                <w:rFonts w:ascii="Arial" w:hAnsi="Arial" w:cs="Arial"/>
                <w:noProof/>
                <w:lang w:eastAsia="fr-FR"/>
              </w:rPr>
              <w:drawing>
                <wp:inline distT="0" distB="0" distL="0" distR="0" wp14:anchorId="2246BB17" wp14:editId="0E8424A5">
                  <wp:extent cx="968049" cy="972000"/>
                  <wp:effectExtent l="0" t="0" r="3810" b="0"/>
                  <wp:docPr id="24" name="Image 24" descr="&#10;Image à scanner pour accéder au lien intégré." title="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68049" cy="972000"/>
                          </a:xfrm>
                          <a:prstGeom prst="rect">
                            <a:avLst/>
                          </a:prstGeom>
                        </pic:spPr>
                      </pic:pic>
                    </a:graphicData>
                  </a:graphic>
                </wp:inline>
              </w:drawing>
            </w:r>
            <w:r w:rsidRPr="000227EA">
              <w:rPr>
                <w:rFonts w:ascii="Arial" w:hAnsi="Arial" w:cs="Arial"/>
                <w:bCs/>
              </w:rPr>
              <w:t xml:space="preserve"> </w:t>
            </w:r>
          </w:p>
          <w:p w:rsidR="00B80511" w:rsidRPr="000227EA" w:rsidRDefault="003917D7" w:rsidP="00DD0838">
            <w:pPr>
              <w:spacing w:line="360" w:lineRule="auto"/>
              <w:rPr>
                <w:rFonts w:ascii="Arial" w:hAnsi="Arial" w:cs="Arial"/>
                <w:bCs/>
              </w:rPr>
            </w:pPr>
            <w:hyperlink r:id="rId17" w:history="1">
              <w:r w:rsidR="00B80511" w:rsidRPr="00735227">
                <w:rPr>
                  <w:rStyle w:val="Lienhypertexte"/>
                  <w:rFonts w:ascii="Arial" w:hAnsi="Arial" w:cs="Arial"/>
                  <w:bCs/>
                  <w:color w:val="FF0066"/>
                  <w:sz w:val="20"/>
                </w:rPr>
                <w:t>http://edutheque.retronews.fr/retrofiles/view/la-loi-de-separation-entre-les-eglises-et-l-etat-en-1905</w:t>
              </w:r>
            </w:hyperlink>
            <w:r w:rsidR="00B80511" w:rsidRPr="000227EA">
              <w:rPr>
                <w:rFonts w:ascii="Arial" w:hAnsi="Arial" w:cs="Arial"/>
                <w:bCs/>
                <w:color w:val="FF0066"/>
              </w:rPr>
              <w:t xml:space="preserve"> </w:t>
            </w:r>
          </w:p>
        </w:tc>
      </w:tr>
    </w:tbl>
    <w:p w:rsidR="00DA002F" w:rsidRPr="000227EA" w:rsidRDefault="00DA002F" w:rsidP="00DD0838">
      <w:pPr>
        <w:spacing w:after="200" w:line="360" w:lineRule="auto"/>
        <w:rPr>
          <w:rFonts w:ascii="Arial" w:hAnsi="Arial" w:cs="Arial"/>
          <w:b/>
          <w:bCs/>
        </w:rPr>
      </w:pPr>
    </w:p>
    <w:p w:rsidR="00DA002F" w:rsidRPr="000227EA" w:rsidRDefault="00DA002F" w:rsidP="00DD0838">
      <w:pPr>
        <w:spacing w:after="200" w:line="360" w:lineRule="auto"/>
        <w:rPr>
          <w:rFonts w:ascii="Arial" w:hAnsi="Arial" w:cs="Arial"/>
          <w:b/>
          <w:bCs/>
        </w:rPr>
      </w:pPr>
    </w:p>
    <w:p w:rsidR="00DA002F" w:rsidRDefault="00DA002F" w:rsidP="00DD0838">
      <w:pPr>
        <w:spacing w:after="200" w:line="360" w:lineRule="auto"/>
        <w:rPr>
          <w:rFonts w:ascii="Arial" w:hAnsi="Arial" w:cs="Arial"/>
          <w:b/>
          <w:bCs/>
        </w:rPr>
      </w:pPr>
    </w:p>
    <w:p w:rsidR="0071664F" w:rsidRDefault="0071664F" w:rsidP="00DD0838">
      <w:pPr>
        <w:spacing w:after="200" w:line="360" w:lineRule="auto"/>
        <w:rPr>
          <w:rFonts w:ascii="Arial" w:hAnsi="Arial" w:cs="Arial"/>
          <w:b/>
          <w:bCs/>
        </w:rPr>
      </w:pPr>
    </w:p>
    <w:p w:rsidR="0071664F" w:rsidRDefault="0071664F" w:rsidP="00DD0838">
      <w:pPr>
        <w:spacing w:after="200" w:line="360" w:lineRule="auto"/>
        <w:rPr>
          <w:rFonts w:ascii="Arial" w:hAnsi="Arial" w:cs="Arial"/>
          <w:b/>
          <w:bCs/>
        </w:rPr>
      </w:pPr>
    </w:p>
    <w:p w:rsidR="0071664F" w:rsidRPr="000227EA" w:rsidRDefault="0071664F" w:rsidP="00DD0838">
      <w:pPr>
        <w:spacing w:after="200" w:line="360" w:lineRule="auto"/>
        <w:rPr>
          <w:rFonts w:ascii="Arial" w:hAnsi="Arial" w:cs="Arial"/>
          <w:b/>
          <w:bCs/>
        </w:rPr>
      </w:pPr>
    </w:p>
    <w:p w:rsidR="000440D5" w:rsidRDefault="000440D5" w:rsidP="00615298">
      <w:pPr>
        <w:spacing w:after="200" w:line="360" w:lineRule="auto"/>
        <w:rPr>
          <w:rFonts w:ascii="Arial" w:hAnsi="Arial" w:cs="Arial"/>
          <w:b/>
          <w:bCs/>
        </w:rPr>
      </w:pPr>
    </w:p>
    <w:tbl>
      <w:tblPr>
        <w:tblW w:w="0" w:type="auto"/>
        <w:tblLook w:val="04A0" w:firstRow="1" w:lastRow="0" w:firstColumn="1" w:lastColumn="0" w:noHBand="0" w:noVBand="1"/>
        <w:tblCaption w:val="Description d'une ressource éduthèque "/>
        <w:tblDescription w:val="Titre, description, capture d'écran et lien vers la ressource annoncée en titre."/>
      </w:tblPr>
      <w:tblGrid>
        <w:gridCol w:w="4993"/>
        <w:gridCol w:w="4295"/>
      </w:tblGrid>
      <w:tr w:rsidR="000440D5" w:rsidRPr="000227EA" w:rsidTr="0071664F">
        <w:tc>
          <w:tcPr>
            <w:tcW w:w="9288" w:type="dxa"/>
            <w:gridSpan w:val="2"/>
          </w:tcPr>
          <w:p w:rsidR="000440D5" w:rsidRPr="000227EA" w:rsidRDefault="00585692" w:rsidP="00DD0838">
            <w:pPr>
              <w:pStyle w:val="result-content"/>
              <w:numPr>
                <w:ilvl w:val="0"/>
                <w:numId w:val="7"/>
              </w:numPr>
              <w:spacing w:line="360" w:lineRule="auto"/>
              <w:rPr>
                <w:rFonts w:ascii="Arial" w:hAnsi="Arial" w:cs="Arial"/>
                <w:b/>
                <w:color w:val="FF0066"/>
                <w:sz w:val="22"/>
                <w:szCs w:val="22"/>
              </w:rPr>
            </w:pPr>
            <w:r>
              <w:rPr>
                <w:rFonts w:ascii="Arial" w:hAnsi="Arial" w:cs="Arial"/>
                <w:b/>
                <w:sz w:val="22"/>
                <w:szCs w:val="22"/>
              </w:rPr>
              <w:t>P</w:t>
            </w:r>
            <w:r w:rsidR="000440D5" w:rsidRPr="000227EA">
              <w:rPr>
                <w:rFonts w:ascii="Arial" w:hAnsi="Arial" w:cs="Arial"/>
                <w:b/>
                <w:sz w:val="22"/>
                <w:szCs w:val="22"/>
              </w:rPr>
              <w:t>arcours pédagogique</w:t>
            </w:r>
            <w:r w:rsidR="000440D5" w:rsidRPr="000227EA">
              <w:rPr>
                <w:rFonts w:ascii="Arial" w:hAnsi="Arial" w:cs="Arial"/>
                <w:sz w:val="22"/>
                <w:szCs w:val="22"/>
              </w:rPr>
              <w:t xml:space="preserve"> </w:t>
            </w:r>
            <w:r w:rsidR="000440D5" w:rsidRPr="00E67AF5">
              <w:rPr>
                <w:rFonts w:ascii="Arial" w:hAnsi="Arial" w:cs="Arial"/>
                <w:b/>
                <w:color w:val="17365D" w:themeColor="text2" w:themeShade="BF"/>
                <w:sz w:val="22"/>
                <w:szCs w:val="22"/>
              </w:rPr>
              <w:t>INA Jalons</w:t>
            </w:r>
            <w:r w:rsidR="000227EA" w:rsidRPr="000227EA">
              <w:rPr>
                <w:rFonts w:ascii="Arial" w:hAnsi="Arial" w:cs="Arial"/>
                <w:b/>
                <w:color w:val="1F497D" w:themeColor="text2"/>
                <w:sz w:val="22"/>
                <w:szCs w:val="22"/>
              </w:rPr>
              <w:t>,</w:t>
            </w:r>
            <w:r w:rsidR="000440D5" w:rsidRPr="000227EA">
              <w:rPr>
                <w:rFonts w:ascii="Arial" w:hAnsi="Arial" w:cs="Arial"/>
                <w:color w:val="1F497D" w:themeColor="text2"/>
                <w:sz w:val="22"/>
                <w:szCs w:val="22"/>
              </w:rPr>
              <w:t xml:space="preserve"> </w:t>
            </w:r>
            <w:r w:rsidR="000440D5" w:rsidRPr="000227EA">
              <w:rPr>
                <w:rFonts w:ascii="Arial" w:hAnsi="Arial" w:cs="Arial"/>
                <w:b/>
                <w:color w:val="FF0066"/>
                <w:sz w:val="22"/>
                <w:szCs w:val="22"/>
              </w:rPr>
              <w:t>La liberté de la presse en France</w:t>
            </w:r>
          </w:p>
          <w:p w:rsidR="000440D5" w:rsidRPr="00585692" w:rsidRDefault="000440D5" w:rsidP="00585692">
            <w:pPr>
              <w:pStyle w:val="NormalWeb"/>
              <w:spacing w:line="360" w:lineRule="auto"/>
              <w:rPr>
                <w:rFonts w:ascii="Arial" w:hAnsi="Arial" w:cs="Arial"/>
                <w:sz w:val="22"/>
                <w:szCs w:val="22"/>
              </w:rPr>
            </w:pPr>
            <w:r w:rsidRPr="000227EA">
              <w:rPr>
                <w:rFonts w:ascii="Arial" w:hAnsi="Arial" w:cs="Arial"/>
                <w:sz w:val="22"/>
                <w:szCs w:val="22"/>
              </w:rPr>
              <w:t>À travers une sélection de vidéos croisées avec des grands textes de référence, ce parcours traite de la liberté de la presse en France.</w:t>
            </w:r>
            <w:r w:rsidR="00585692">
              <w:rPr>
                <w:rFonts w:ascii="Arial" w:hAnsi="Arial" w:cs="Arial"/>
                <w:sz w:val="22"/>
                <w:szCs w:val="22"/>
              </w:rPr>
              <w:t xml:space="preserve"> </w:t>
            </w:r>
            <w:r w:rsidRPr="000227EA">
              <w:rPr>
                <w:rFonts w:ascii="Arial" w:hAnsi="Arial" w:cs="Arial"/>
                <w:sz w:val="22"/>
                <w:szCs w:val="22"/>
              </w:rPr>
              <w:t xml:space="preserve">Il met d'abord en lumière le rôle majeur des médias dans la vie démocratique française. Dans un second temps, l'exemple du journal satirique </w:t>
            </w:r>
            <w:r w:rsidRPr="000227EA">
              <w:rPr>
                <w:rStyle w:val="Accentuation"/>
                <w:rFonts w:ascii="Arial" w:hAnsi="Arial" w:cs="Arial"/>
                <w:sz w:val="22"/>
                <w:szCs w:val="22"/>
              </w:rPr>
              <w:t>Charlie Hebdo</w:t>
            </w:r>
            <w:r w:rsidRPr="000227EA">
              <w:rPr>
                <w:rFonts w:ascii="Arial" w:hAnsi="Arial" w:cs="Arial"/>
                <w:sz w:val="22"/>
                <w:szCs w:val="22"/>
              </w:rPr>
              <w:t xml:space="preserve"> et des réactions entraînées par la publication dans ses colonnes des caricatures de Mahomet en 2006 fait l'objet d'un éclairage particulier. Cette affaire pose en effet la question de la liberté </w:t>
            </w:r>
            <w:r w:rsidR="00585692">
              <w:rPr>
                <w:rFonts w:ascii="Arial" w:hAnsi="Arial" w:cs="Arial"/>
                <w:sz w:val="22"/>
                <w:szCs w:val="22"/>
              </w:rPr>
              <w:t>d'expression et de ses limites.</w:t>
            </w:r>
          </w:p>
        </w:tc>
      </w:tr>
      <w:tr w:rsidR="000440D5" w:rsidRPr="000227EA" w:rsidTr="0071664F">
        <w:tc>
          <w:tcPr>
            <w:tcW w:w="4993" w:type="dxa"/>
          </w:tcPr>
          <w:p w:rsidR="000440D5" w:rsidRPr="000227EA" w:rsidRDefault="000440D5" w:rsidP="00DD0838">
            <w:pPr>
              <w:spacing w:after="200" w:line="360" w:lineRule="auto"/>
              <w:rPr>
                <w:rFonts w:ascii="Arial" w:hAnsi="Arial" w:cs="Arial"/>
                <w:b/>
                <w:bCs/>
              </w:rPr>
            </w:pPr>
            <w:r w:rsidRPr="000227EA">
              <w:rPr>
                <w:rFonts w:ascii="Arial" w:hAnsi="Arial" w:cs="Arial"/>
                <w:noProof/>
                <w:lang w:eastAsia="fr-FR"/>
              </w:rPr>
              <w:drawing>
                <wp:inline distT="0" distB="0" distL="0" distR="0" wp14:anchorId="6E1F6A79" wp14:editId="46449BD8">
                  <wp:extent cx="3237352" cy="2000027"/>
                  <wp:effectExtent l="0" t="0" r="1270" b="635"/>
                  <wp:docPr id="516" name="Image 516" descr="Titre, description, capture d'écran et lien vers la ressource annoncée en titre."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2541" cy="1997055"/>
                          </a:xfrm>
                          <a:prstGeom prst="rect">
                            <a:avLst/>
                          </a:prstGeom>
                        </pic:spPr>
                      </pic:pic>
                    </a:graphicData>
                  </a:graphic>
                </wp:inline>
              </w:drawing>
            </w:r>
          </w:p>
        </w:tc>
        <w:tc>
          <w:tcPr>
            <w:tcW w:w="4295" w:type="dxa"/>
          </w:tcPr>
          <w:p w:rsidR="000440D5" w:rsidRPr="000227EA" w:rsidRDefault="000440D5" w:rsidP="00DD0838">
            <w:pPr>
              <w:spacing w:after="200" w:line="360" w:lineRule="auto"/>
              <w:rPr>
                <w:rFonts w:ascii="Arial" w:hAnsi="Arial" w:cs="Arial"/>
                <w:b/>
                <w:bCs/>
              </w:rPr>
            </w:pPr>
            <w:r w:rsidRPr="000227EA">
              <w:rPr>
                <w:rFonts w:ascii="Arial" w:hAnsi="Arial" w:cs="Arial"/>
                <w:noProof/>
                <w:lang w:eastAsia="fr-FR"/>
              </w:rPr>
              <w:drawing>
                <wp:inline distT="0" distB="0" distL="0" distR="0" wp14:anchorId="511B78EC" wp14:editId="25FACC34">
                  <wp:extent cx="984678" cy="972000"/>
                  <wp:effectExtent l="0" t="0" r="6350" b="0"/>
                  <wp:docPr id="517" name="Image 517" descr="Image à scanner pour accéder au lien intégré." title="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84678" cy="972000"/>
                          </a:xfrm>
                          <a:prstGeom prst="rect">
                            <a:avLst/>
                          </a:prstGeom>
                        </pic:spPr>
                      </pic:pic>
                    </a:graphicData>
                  </a:graphic>
                </wp:inline>
              </w:drawing>
            </w:r>
          </w:p>
          <w:p w:rsidR="000440D5" w:rsidRPr="000227EA" w:rsidRDefault="003917D7" w:rsidP="00DD0838">
            <w:pPr>
              <w:spacing w:after="200" w:line="360" w:lineRule="auto"/>
              <w:rPr>
                <w:rFonts w:ascii="Arial" w:hAnsi="Arial" w:cs="Arial"/>
                <w:bCs/>
              </w:rPr>
            </w:pPr>
            <w:hyperlink r:id="rId20" w:history="1">
              <w:r w:rsidR="000440D5" w:rsidRPr="000227EA">
                <w:rPr>
                  <w:rStyle w:val="Lienhypertexte"/>
                  <w:rFonts w:ascii="Arial" w:hAnsi="Arial" w:cs="Arial"/>
                  <w:bCs/>
                </w:rPr>
                <w:t>http://fresques.ina.fr/jalons/parcours/0150/la-liberte-de-la-presse-en-france.html</w:t>
              </w:r>
            </w:hyperlink>
            <w:r w:rsidR="000440D5" w:rsidRPr="000227EA">
              <w:rPr>
                <w:rFonts w:ascii="Arial" w:hAnsi="Arial" w:cs="Arial"/>
                <w:bCs/>
              </w:rPr>
              <w:t xml:space="preserve"> </w:t>
            </w:r>
          </w:p>
        </w:tc>
      </w:tr>
    </w:tbl>
    <w:p w:rsidR="008A244A" w:rsidRDefault="008A244A" w:rsidP="008A244A"/>
    <w:p w:rsidR="008A244A" w:rsidRDefault="008A244A" w:rsidP="008A244A"/>
    <w:tbl>
      <w:tblPr>
        <w:tblW w:w="0" w:type="auto"/>
        <w:tblLook w:val="04A0" w:firstRow="1" w:lastRow="0" w:firstColumn="1" w:lastColumn="0" w:noHBand="0" w:noVBand="1"/>
        <w:tblCaption w:val="Description d'une ressource"/>
        <w:tblDescription w:val="Titre, description, capture d'écran et lien vers la ressource annoncée en titre."/>
      </w:tblPr>
      <w:tblGrid>
        <w:gridCol w:w="4919"/>
        <w:gridCol w:w="4369"/>
      </w:tblGrid>
      <w:tr w:rsidR="008A244A" w:rsidRPr="000227EA" w:rsidTr="0071664F">
        <w:tc>
          <w:tcPr>
            <w:tcW w:w="9288" w:type="dxa"/>
            <w:gridSpan w:val="2"/>
          </w:tcPr>
          <w:p w:rsidR="008A244A" w:rsidRPr="000227EA" w:rsidRDefault="008A244A" w:rsidP="008A244A">
            <w:pPr>
              <w:pStyle w:val="result-content"/>
              <w:numPr>
                <w:ilvl w:val="0"/>
                <w:numId w:val="7"/>
              </w:numPr>
              <w:spacing w:line="360" w:lineRule="auto"/>
              <w:rPr>
                <w:rFonts w:ascii="Arial" w:hAnsi="Arial" w:cs="Arial"/>
                <w:b/>
                <w:color w:val="FF0066"/>
                <w:sz w:val="22"/>
                <w:szCs w:val="22"/>
              </w:rPr>
            </w:pPr>
            <w:r w:rsidRPr="000227EA">
              <w:rPr>
                <w:rFonts w:ascii="Arial" w:hAnsi="Arial" w:cs="Arial"/>
                <w:b/>
                <w:sz w:val="22"/>
                <w:szCs w:val="22"/>
              </w:rPr>
              <w:t>Un parcours pédagogique</w:t>
            </w:r>
            <w:r w:rsidRPr="000227EA">
              <w:rPr>
                <w:rFonts w:ascii="Arial" w:hAnsi="Arial" w:cs="Arial"/>
                <w:sz w:val="22"/>
                <w:szCs w:val="22"/>
              </w:rPr>
              <w:t xml:space="preserve"> </w:t>
            </w:r>
            <w:r w:rsidRPr="00E67AF5">
              <w:rPr>
                <w:rFonts w:ascii="Arial" w:hAnsi="Arial" w:cs="Arial"/>
                <w:b/>
                <w:color w:val="17365D" w:themeColor="text2" w:themeShade="BF"/>
                <w:sz w:val="22"/>
                <w:szCs w:val="22"/>
              </w:rPr>
              <w:t>INA Jalons</w:t>
            </w:r>
            <w:r w:rsidRPr="000227EA">
              <w:rPr>
                <w:rFonts w:ascii="Arial" w:hAnsi="Arial" w:cs="Arial"/>
                <w:b/>
                <w:color w:val="1F497D" w:themeColor="text2"/>
                <w:sz w:val="22"/>
                <w:szCs w:val="22"/>
              </w:rPr>
              <w:t>,</w:t>
            </w:r>
            <w:r w:rsidRPr="000227EA">
              <w:rPr>
                <w:rFonts w:ascii="Arial" w:hAnsi="Arial" w:cs="Arial"/>
                <w:color w:val="1F497D" w:themeColor="text2"/>
                <w:sz w:val="22"/>
                <w:szCs w:val="22"/>
              </w:rPr>
              <w:t xml:space="preserve"> </w:t>
            </w:r>
            <w:r w:rsidRPr="000227EA">
              <w:rPr>
                <w:rFonts w:ascii="Arial" w:hAnsi="Arial" w:cs="Arial"/>
                <w:b/>
                <w:color w:val="FF0066"/>
                <w:sz w:val="22"/>
                <w:szCs w:val="22"/>
              </w:rPr>
              <w:t>La liberté d'expression et ses limites</w:t>
            </w:r>
          </w:p>
          <w:p w:rsidR="008A244A" w:rsidRPr="000227EA" w:rsidRDefault="008A244A" w:rsidP="00002884">
            <w:pPr>
              <w:pStyle w:val="result-content"/>
              <w:spacing w:line="360" w:lineRule="auto"/>
              <w:rPr>
                <w:rFonts w:ascii="Arial" w:hAnsi="Arial" w:cs="Arial"/>
                <w:b/>
                <w:bCs/>
                <w:sz w:val="22"/>
                <w:szCs w:val="22"/>
              </w:rPr>
            </w:pPr>
            <w:r w:rsidRPr="000227EA">
              <w:rPr>
                <w:rFonts w:ascii="Arial" w:hAnsi="Arial" w:cs="Arial"/>
                <w:sz w:val="22"/>
                <w:szCs w:val="22"/>
              </w:rPr>
              <w:t>Destiné à des élèves de collège et de lycée, ce parcours montre en quoi la liberté d’expression constitue un droit fondamental garanti par la loi. Il montre ensuite son application à travers plusieurs exemples. Il envisage également la liberté d’expression sur Internet et les réseaux sociaux, en mettant en valeur ses dangers et ses limites. Enfin, ce parcours montre que la liberté d’expression n’est pas totale en France et qu’elle est encadrée par la loi. </w:t>
            </w:r>
          </w:p>
        </w:tc>
      </w:tr>
      <w:tr w:rsidR="008A244A" w:rsidRPr="000227EA" w:rsidTr="0071664F">
        <w:tc>
          <w:tcPr>
            <w:tcW w:w="5147" w:type="dxa"/>
          </w:tcPr>
          <w:p w:rsidR="008A244A" w:rsidRPr="000227EA" w:rsidRDefault="008A244A" w:rsidP="00002884">
            <w:pPr>
              <w:spacing w:line="360" w:lineRule="auto"/>
              <w:rPr>
                <w:rFonts w:ascii="Arial" w:hAnsi="Arial" w:cs="Arial"/>
                <w:b/>
                <w:bCs/>
              </w:rPr>
            </w:pPr>
            <w:r w:rsidRPr="000227EA">
              <w:rPr>
                <w:rFonts w:ascii="Arial" w:hAnsi="Arial" w:cs="Arial"/>
                <w:noProof/>
                <w:lang w:eastAsia="fr-FR"/>
              </w:rPr>
              <w:drawing>
                <wp:inline distT="0" distB="0" distL="0" distR="0" wp14:anchorId="3904CBCD" wp14:editId="080B4FF7">
                  <wp:extent cx="3131389" cy="1544128"/>
                  <wp:effectExtent l="0" t="0" r="0" b="0"/>
                  <wp:docPr id="13" name="Image 13" descr="Vue du dossier avec son sommaire."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7124"/>
                          <a:stretch/>
                        </pic:blipFill>
                        <pic:spPr bwMode="auto">
                          <a:xfrm>
                            <a:off x="0" y="0"/>
                            <a:ext cx="3139241"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141" w:type="dxa"/>
          </w:tcPr>
          <w:p w:rsidR="008A244A" w:rsidRPr="000227EA" w:rsidRDefault="008A244A" w:rsidP="00002884">
            <w:pPr>
              <w:spacing w:line="360" w:lineRule="auto"/>
              <w:rPr>
                <w:rFonts w:ascii="Arial" w:hAnsi="Arial" w:cs="Arial"/>
                <w:bCs/>
              </w:rPr>
            </w:pPr>
            <w:r w:rsidRPr="000227EA">
              <w:rPr>
                <w:rFonts w:ascii="Arial" w:hAnsi="Arial" w:cs="Arial"/>
                <w:noProof/>
                <w:lang w:eastAsia="fr-FR"/>
              </w:rPr>
              <w:drawing>
                <wp:inline distT="0" distB="0" distL="0" distR="0" wp14:anchorId="35077E10" wp14:editId="7B7C02A7">
                  <wp:extent cx="964286" cy="972000"/>
                  <wp:effectExtent l="0" t="0" r="7620" b="0"/>
                  <wp:docPr id="10" name="Image 10" descr="&#10;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64286" cy="972000"/>
                          </a:xfrm>
                          <a:prstGeom prst="rect">
                            <a:avLst/>
                          </a:prstGeom>
                        </pic:spPr>
                      </pic:pic>
                    </a:graphicData>
                  </a:graphic>
                </wp:inline>
              </w:drawing>
            </w:r>
            <w:r w:rsidRPr="000227EA">
              <w:rPr>
                <w:rFonts w:ascii="Arial" w:hAnsi="Arial" w:cs="Arial"/>
                <w:bCs/>
              </w:rPr>
              <w:t xml:space="preserve"> </w:t>
            </w:r>
            <w:hyperlink r:id="rId23" w:history="1">
              <w:r w:rsidRPr="000227EA">
                <w:rPr>
                  <w:rStyle w:val="Lienhypertexte"/>
                  <w:rFonts w:ascii="Arial" w:hAnsi="Arial" w:cs="Arial"/>
                  <w:bCs/>
                </w:rPr>
                <w:t>http://fresques.ina.fr/jalons/parcours/0172/la-liberte-d-expression-et-ses-limites.html</w:t>
              </w:r>
            </w:hyperlink>
            <w:r w:rsidRPr="000227EA">
              <w:rPr>
                <w:rFonts w:ascii="Arial" w:hAnsi="Arial" w:cs="Arial"/>
                <w:bCs/>
              </w:rPr>
              <w:t xml:space="preserve"> </w:t>
            </w:r>
          </w:p>
        </w:tc>
      </w:tr>
      <w:tr w:rsidR="00617703" w:rsidRPr="000227EA" w:rsidTr="0071664F">
        <w:tc>
          <w:tcPr>
            <w:tcW w:w="5147" w:type="dxa"/>
          </w:tcPr>
          <w:p w:rsidR="00617703" w:rsidRPr="000227EA" w:rsidRDefault="00617703" w:rsidP="00002884">
            <w:pPr>
              <w:spacing w:line="360" w:lineRule="auto"/>
              <w:rPr>
                <w:rFonts w:ascii="Arial" w:hAnsi="Arial" w:cs="Arial"/>
                <w:noProof/>
                <w:lang w:eastAsia="fr-FR"/>
              </w:rPr>
            </w:pPr>
            <w:r>
              <w:rPr>
                <w:rFonts w:ascii="Arial" w:hAnsi="Arial" w:cs="Arial"/>
                <w:noProof/>
                <w:lang w:eastAsia="fr-FR"/>
              </w:rPr>
              <w:t>Une fiche légamédia est disponible sur le site In</w:t>
            </w:r>
            <w:r w:rsidR="00BB1DFB">
              <w:rPr>
                <w:rFonts w:ascii="Arial" w:hAnsi="Arial" w:cs="Arial"/>
                <w:noProof/>
                <w:lang w:eastAsia="fr-FR"/>
              </w:rPr>
              <w:t>t</w:t>
            </w:r>
            <w:bookmarkStart w:id="0" w:name="_GoBack"/>
            <w:bookmarkEnd w:id="0"/>
            <w:r>
              <w:rPr>
                <w:rFonts w:ascii="Arial" w:hAnsi="Arial" w:cs="Arial"/>
                <w:noProof/>
                <w:lang w:eastAsia="fr-FR"/>
              </w:rPr>
              <w:t>ernet responsable</w:t>
            </w:r>
          </w:p>
        </w:tc>
        <w:tc>
          <w:tcPr>
            <w:tcW w:w="4141" w:type="dxa"/>
          </w:tcPr>
          <w:p w:rsidR="00617703" w:rsidRPr="00617703" w:rsidRDefault="003917D7" w:rsidP="00002884">
            <w:pPr>
              <w:spacing w:line="360" w:lineRule="auto"/>
              <w:rPr>
                <w:rFonts w:ascii="Arial" w:hAnsi="Arial" w:cs="Arial"/>
                <w:noProof/>
                <w:sz w:val="16"/>
                <w:lang w:eastAsia="fr-FR"/>
              </w:rPr>
            </w:pPr>
            <w:hyperlink r:id="rId24" w:history="1">
              <w:r w:rsidR="00617703" w:rsidRPr="00617703">
                <w:rPr>
                  <w:rStyle w:val="Lienhypertexte"/>
                  <w:rFonts w:ascii="Arial" w:hAnsi="Arial" w:cs="Arial"/>
                  <w:noProof/>
                  <w:sz w:val="16"/>
                  <w:lang w:eastAsia="fr-FR"/>
                </w:rPr>
                <w:t>http://eduscol.education.fr/internet-responsable/ressources/legamedia/liberte-d-expression-et-ses-limites.html</w:t>
              </w:r>
            </w:hyperlink>
            <w:r w:rsidR="00617703" w:rsidRPr="00617703">
              <w:rPr>
                <w:rFonts w:ascii="Arial" w:hAnsi="Arial" w:cs="Arial"/>
                <w:noProof/>
                <w:sz w:val="16"/>
                <w:lang w:eastAsia="fr-FR"/>
              </w:rPr>
              <w:t xml:space="preserve"> </w:t>
            </w:r>
          </w:p>
        </w:tc>
      </w:tr>
    </w:tbl>
    <w:p w:rsidR="008A244A" w:rsidRPr="008A244A" w:rsidRDefault="008A244A" w:rsidP="008A244A"/>
    <w:p w:rsidR="006527E6" w:rsidRPr="000227EA" w:rsidRDefault="006527E6" w:rsidP="00DD0838">
      <w:pPr>
        <w:pStyle w:val="Titre2"/>
        <w:numPr>
          <w:ilvl w:val="0"/>
          <w:numId w:val="5"/>
        </w:numPr>
        <w:spacing w:line="360" w:lineRule="auto"/>
        <w:rPr>
          <w:rFonts w:ascii="Arial" w:hAnsi="Arial" w:cs="Arial"/>
          <w:sz w:val="22"/>
          <w:szCs w:val="22"/>
        </w:rPr>
      </w:pPr>
      <w:r w:rsidRPr="00E67AF5">
        <w:rPr>
          <w:rFonts w:ascii="Arial" w:hAnsi="Arial" w:cs="Arial"/>
          <w:color w:val="17365D" w:themeColor="text2" w:themeShade="BF"/>
          <w:sz w:val="22"/>
          <w:szCs w:val="22"/>
        </w:rPr>
        <w:t>Des ressources</w:t>
      </w:r>
      <w:r w:rsidRPr="000227EA">
        <w:rPr>
          <w:rFonts w:ascii="Arial" w:hAnsi="Arial" w:cs="Arial"/>
          <w:sz w:val="22"/>
          <w:szCs w:val="22"/>
        </w:rPr>
        <w:t xml:space="preserve"> </w:t>
      </w:r>
      <w:r w:rsidRPr="000227EA">
        <w:rPr>
          <w:rFonts w:ascii="Arial" w:hAnsi="Arial" w:cs="Arial"/>
          <w:color w:val="FF0066"/>
          <w:sz w:val="22"/>
          <w:szCs w:val="22"/>
        </w:rPr>
        <w:t>granulaires</w:t>
      </w:r>
      <w:r w:rsidRPr="000227EA">
        <w:rPr>
          <w:rFonts w:ascii="Arial" w:hAnsi="Arial" w:cs="Arial"/>
          <w:sz w:val="22"/>
          <w:szCs w:val="22"/>
        </w:rPr>
        <w:t xml:space="preserve">, </w:t>
      </w:r>
      <w:r w:rsidRPr="00E67AF5">
        <w:rPr>
          <w:rFonts w:ascii="Arial" w:hAnsi="Arial" w:cs="Arial"/>
          <w:color w:val="17365D" w:themeColor="text2" w:themeShade="BF"/>
          <w:sz w:val="22"/>
          <w:szCs w:val="22"/>
        </w:rPr>
        <w:t>exploitables à l’unité</w:t>
      </w:r>
    </w:p>
    <w:p w:rsidR="006527E6" w:rsidRPr="000227EA" w:rsidRDefault="006527E6" w:rsidP="00DD0838">
      <w:pPr>
        <w:pStyle w:val="Paragraphedeliste"/>
        <w:spacing w:line="360" w:lineRule="auto"/>
        <w:rPr>
          <w:rFonts w:ascii="Arial" w:hAnsi="Arial" w:cs="Arial"/>
          <w:bCs/>
        </w:rPr>
      </w:pPr>
    </w:p>
    <w:p w:rsidR="006527E6" w:rsidRDefault="006527E6" w:rsidP="00DD0838">
      <w:pPr>
        <w:pStyle w:val="Paragraphedeliste"/>
        <w:spacing w:line="360" w:lineRule="auto"/>
        <w:rPr>
          <w:rFonts w:ascii="Arial" w:hAnsi="Arial" w:cs="Arial"/>
          <w:bCs/>
        </w:rPr>
      </w:pPr>
      <w:r w:rsidRPr="000227EA">
        <w:rPr>
          <w:rFonts w:ascii="Arial" w:hAnsi="Arial" w:cs="Arial"/>
          <w:bCs/>
        </w:rPr>
        <w:t xml:space="preserve">L’enseignant pourra trouver ces ressources grâce au moteur de recherche fédérée ou sur chaque espace des partenaires. </w:t>
      </w:r>
    </w:p>
    <w:p w:rsidR="0071664F" w:rsidRPr="000227EA" w:rsidRDefault="0071664F" w:rsidP="00DD0838">
      <w:pPr>
        <w:pStyle w:val="Paragraphedeliste"/>
        <w:spacing w:line="360" w:lineRule="auto"/>
        <w:rPr>
          <w:rFonts w:ascii="Arial" w:hAnsi="Arial" w:cs="Arial"/>
          <w:bCs/>
        </w:rPr>
      </w:pPr>
    </w:p>
    <w:p w:rsidR="006527E6" w:rsidRPr="000227EA" w:rsidRDefault="006527E6" w:rsidP="00DD0838">
      <w:pPr>
        <w:pStyle w:val="Paragraphedeliste"/>
        <w:spacing w:line="360" w:lineRule="auto"/>
        <w:rPr>
          <w:rFonts w:ascii="Arial" w:hAnsi="Arial" w:cs="Arial"/>
          <w:bCs/>
        </w:rPr>
      </w:pPr>
    </w:p>
    <w:tbl>
      <w:tblPr>
        <w:tblW w:w="0" w:type="auto"/>
        <w:tblLayout w:type="fixed"/>
        <w:tblLook w:val="04A0" w:firstRow="1" w:lastRow="0" w:firstColumn="1" w:lastColumn="0" w:noHBand="0" w:noVBand="1"/>
        <w:tblCaption w:val="Description d'une ressource éduthèque "/>
        <w:tblDescription w:val="Titre, description et lien vers une ressource éduthèque"/>
      </w:tblPr>
      <w:tblGrid>
        <w:gridCol w:w="5211"/>
        <w:gridCol w:w="4077"/>
      </w:tblGrid>
      <w:tr w:rsidR="006527E6" w:rsidRPr="000227EA" w:rsidTr="0071664F">
        <w:tc>
          <w:tcPr>
            <w:tcW w:w="9288" w:type="dxa"/>
            <w:gridSpan w:val="2"/>
          </w:tcPr>
          <w:p w:rsidR="006527E6" w:rsidRPr="000227EA" w:rsidRDefault="006527E6" w:rsidP="00DD0838">
            <w:pPr>
              <w:pStyle w:val="results-partenaire"/>
              <w:numPr>
                <w:ilvl w:val="0"/>
                <w:numId w:val="8"/>
              </w:numPr>
              <w:spacing w:line="360" w:lineRule="auto"/>
              <w:rPr>
                <w:rFonts w:ascii="Arial" w:hAnsi="Arial" w:cs="Arial"/>
                <w:noProof/>
                <w:sz w:val="22"/>
                <w:szCs w:val="22"/>
              </w:rPr>
            </w:pPr>
            <w:r w:rsidRPr="000227EA">
              <w:rPr>
                <w:rFonts w:ascii="Arial" w:hAnsi="Arial" w:cs="Arial"/>
                <w:b/>
                <w:noProof/>
                <w:sz w:val="22"/>
                <w:szCs w:val="22"/>
              </w:rPr>
              <w:t>Une vidéo</w:t>
            </w:r>
            <w:r w:rsidRPr="000227EA">
              <w:rPr>
                <w:rFonts w:ascii="Arial" w:hAnsi="Arial" w:cs="Arial"/>
                <w:noProof/>
                <w:sz w:val="22"/>
                <w:szCs w:val="22"/>
              </w:rPr>
              <w:t xml:space="preserve"> </w:t>
            </w:r>
            <w:r w:rsidRPr="00E67AF5">
              <w:rPr>
                <w:rFonts w:ascii="Arial" w:hAnsi="Arial" w:cs="Arial"/>
                <w:b/>
                <w:noProof/>
                <w:color w:val="17365D" w:themeColor="text2" w:themeShade="BF"/>
                <w:sz w:val="22"/>
                <w:szCs w:val="22"/>
              </w:rPr>
              <w:t>INA Jalons</w:t>
            </w:r>
            <w:r w:rsidR="000227EA" w:rsidRPr="00E67AF5">
              <w:rPr>
                <w:rFonts w:ascii="Arial" w:hAnsi="Arial" w:cs="Arial"/>
                <w:b/>
                <w:noProof/>
                <w:color w:val="17365D" w:themeColor="text2" w:themeShade="BF"/>
                <w:sz w:val="22"/>
                <w:szCs w:val="22"/>
              </w:rPr>
              <w:t>,</w:t>
            </w:r>
            <w:r w:rsidRPr="00E67AF5">
              <w:rPr>
                <w:rFonts w:ascii="Arial" w:hAnsi="Arial" w:cs="Arial"/>
                <w:noProof/>
                <w:color w:val="17365D" w:themeColor="text2" w:themeShade="BF"/>
                <w:sz w:val="22"/>
                <w:szCs w:val="22"/>
              </w:rPr>
              <w:t xml:space="preserve"> </w:t>
            </w:r>
            <w:r w:rsidRPr="000227EA">
              <w:rPr>
                <w:rFonts w:ascii="Arial" w:hAnsi="Arial" w:cs="Arial"/>
                <w:b/>
                <w:noProof/>
                <w:color w:val="FF0066"/>
                <w:sz w:val="22"/>
                <w:szCs w:val="22"/>
              </w:rPr>
              <w:t>La laïcité, principe constitutionnel républicain</w:t>
            </w:r>
            <w:r w:rsidRPr="000227EA">
              <w:rPr>
                <w:rFonts w:ascii="Arial" w:hAnsi="Arial" w:cs="Arial"/>
                <w:noProof/>
                <w:sz w:val="22"/>
                <w:szCs w:val="22"/>
              </w:rPr>
              <w:t xml:space="preserve"> </w:t>
            </w:r>
          </w:p>
          <w:p w:rsidR="006527E6" w:rsidRPr="00F9270B" w:rsidRDefault="006527E6" w:rsidP="00DD0838">
            <w:pPr>
              <w:pStyle w:val="results-partenaire"/>
              <w:spacing w:line="360" w:lineRule="auto"/>
              <w:rPr>
                <w:rFonts w:ascii="Arial" w:hAnsi="Arial" w:cs="Arial"/>
                <w:noProof/>
                <w:sz w:val="22"/>
                <w:szCs w:val="22"/>
              </w:rPr>
            </w:pPr>
            <w:r w:rsidRPr="000227EA">
              <w:rPr>
                <w:rFonts w:ascii="Arial" w:hAnsi="Arial" w:cs="Arial"/>
                <w:noProof/>
                <w:sz w:val="22"/>
                <w:szCs w:val="22"/>
              </w:rPr>
              <w:t>La laïcité constitue un principe constitutionnel républicain. Toutefois, sa définition reste délicate et son application à l'école suscite des débats houleux, comme en témoigne la remise du rappor</w:t>
            </w:r>
            <w:r w:rsidR="00F9270B">
              <w:rPr>
                <w:rFonts w:ascii="Arial" w:hAnsi="Arial" w:cs="Arial"/>
                <w:noProof/>
                <w:sz w:val="22"/>
                <w:szCs w:val="22"/>
              </w:rPr>
              <w:t>t de la commission Stasi.</w:t>
            </w:r>
          </w:p>
        </w:tc>
      </w:tr>
      <w:tr w:rsidR="006527E6" w:rsidRPr="000227EA" w:rsidTr="0071664F">
        <w:tc>
          <w:tcPr>
            <w:tcW w:w="5211" w:type="dxa"/>
          </w:tcPr>
          <w:p w:rsidR="006527E6" w:rsidRPr="000227EA" w:rsidRDefault="006527E6"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6ADD6053" wp14:editId="49C548B6">
                  <wp:extent cx="3125580" cy="1940943"/>
                  <wp:effectExtent l="0" t="0" r="0" b="2540"/>
                  <wp:docPr id="1" name="Image 1" descr="Capture montrant les fonctionnalités de la vidéo décrite dans le tableau"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37937" cy="1948616"/>
                          </a:xfrm>
                          <a:prstGeom prst="rect">
                            <a:avLst/>
                          </a:prstGeom>
                        </pic:spPr>
                      </pic:pic>
                    </a:graphicData>
                  </a:graphic>
                </wp:inline>
              </w:drawing>
            </w:r>
          </w:p>
        </w:tc>
        <w:tc>
          <w:tcPr>
            <w:tcW w:w="4077" w:type="dxa"/>
          </w:tcPr>
          <w:p w:rsidR="006527E6" w:rsidRPr="000227EA" w:rsidRDefault="006527E6"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308351FF" wp14:editId="38ED8259">
                  <wp:extent cx="975911" cy="986959"/>
                  <wp:effectExtent l="0" t="0" r="0" b="3810"/>
                  <wp:docPr id="2" name="Image 2"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78303" cy="989378"/>
                          </a:xfrm>
                          <a:prstGeom prst="rect">
                            <a:avLst/>
                          </a:prstGeom>
                        </pic:spPr>
                      </pic:pic>
                    </a:graphicData>
                  </a:graphic>
                </wp:inline>
              </w:drawing>
            </w:r>
            <w:hyperlink r:id="rId27" w:history="1">
              <w:r w:rsidRPr="000227EA">
                <w:rPr>
                  <w:rStyle w:val="Lienhypertexte"/>
                  <w:rFonts w:ascii="Arial" w:hAnsi="Arial" w:cs="Arial"/>
                  <w:sz w:val="22"/>
                  <w:szCs w:val="22"/>
                </w:rPr>
                <w:t>http://fresques.ina.fr/jalons/fiche-media/InaEdu01861/la-laicite-principe-constitutionnel-republicain.html</w:t>
              </w:r>
            </w:hyperlink>
            <w:r w:rsidRPr="000227EA">
              <w:rPr>
                <w:rFonts w:ascii="Arial" w:hAnsi="Arial" w:cs="Arial"/>
                <w:sz w:val="22"/>
                <w:szCs w:val="22"/>
              </w:rPr>
              <w:t xml:space="preserve"> </w:t>
            </w:r>
          </w:p>
        </w:tc>
      </w:tr>
      <w:tr w:rsidR="00F9270B" w:rsidRPr="000227EA" w:rsidTr="0071664F">
        <w:tc>
          <w:tcPr>
            <w:tcW w:w="9288" w:type="dxa"/>
            <w:gridSpan w:val="2"/>
          </w:tcPr>
          <w:p w:rsidR="00F9270B" w:rsidRPr="00F9270B" w:rsidRDefault="00F9270B" w:rsidP="00DD0838">
            <w:pPr>
              <w:pStyle w:val="results-partenaire"/>
              <w:spacing w:line="360" w:lineRule="auto"/>
              <w:rPr>
                <w:rFonts w:ascii="Arial" w:hAnsi="Arial" w:cs="Arial"/>
                <w:noProof/>
                <w:sz w:val="22"/>
                <w:szCs w:val="22"/>
              </w:rPr>
            </w:pPr>
            <w:r w:rsidRPr="0071664F">
              <w:rPr>
                <w:rFonts w:ascii="Arial" w:hAnsi="Arial" w:cs="Arial"/>
                <w:b/>
                <w:noProof/>
                <w:sz w:val="22"/>
                <w:szCs w:val="22"/>
              </w:rPr>
              <w:t>Les +</w:t>
            </w:r>
            <w:r w:rsidRPr="0071664F">
              <w:rPr>
                <w:rFonts w:ascii="Arial" w:hAnsi="Arial" w:cs="Arial"/>
                <w:noProof/>
                <w:sz w:val="22"/>
                <w:szCs w:val="22"/>
              </w:rPr>
              <w:t> </w:t>
            </w:r>
            <w:r w:rsidRPr="00F9270B">
              <w:rPr>
                <w:rFonts w:ascii="Arial" w:hAnsi="Arial" w:cs="Arial"/>
                <w:noProof/>
                <w:sz w:val="20"/>
                <w:szCs w:val="22"/>
              </w:rPr>
              <w:t>: vidéo téléchargeable, assortie de sous-titres, de transcriptions, d’un éclairage…</w:t>
            </w:r>
          </w:p>
        </w:tc>
      </w:tr>
      <w:tr w:rsidR="006527E6" w:rsidRPr="000227EA" w:rsidTr="0071664F">
        <w:trPr>
          <w:trHeight w:val="1984"/>
        </w:trPr>
        <w:tc>
          <w:tcPr>
            <w:tcW w:w="5211" w:type="dxa"/>
          </w:tcPr>
          <w:p w:rsidR="0071664F" w:rsidRDefault="006527E6" w:rsidP="00DD0838">
            <w:pPr>
              <w:spacing w:line="360" w:lineRule="auto"/>
              <w:rPr>
                <w:rFonts w:ascii="Arial" w:hAnsi="Arial" w:cs="Arial"/>
              </w:rPr>
            </w:pPr>
            <w:r w:rsidRPr="000227EA">
              <w:rPr>
                <w:rFonts w:ascii="Arial" w:hAnsi="Arial" w:cs="Arial"/>
                <w:bCs/>
              </w:rPr>
              <w:t>Exploitée dans la fiche éduscol</w:t>
            </w:r>
            <w:r w:rsidRPr="000227EA">
              <w:rPr>
                <w:rFonts w:ascii="Arial" w:hAnsi="Arial" w:cs="Arial"/>
                <w:b/>
                <w:bCs/>
              </w:rPr>
              <w:t>:</w:t>
            </w:r>
            <w:r w:rsidRPr="000227EA">
              <w:rPr>
                <w:rFonts w:ascii="Arial" w:hAnsi="Arial" w:cs="Arial"/>
              </w:rPr>
              <w:t xml:space="preserve"> </w:t>
            </w:r>
          </w:p>
          <w:p w:rsidR="006527E6" w:rsidRPr="000227EA" w:rsidRDefault="006527E6" w:rsidP="00DD0838">
            <w:pPr>
              <w:spacing w:line="360" w:lineRule="auto"/>
              <w:rPr>
                <w:rFonts w:ascii="Arial" w:hAnsi="Arial" w:cs="Arial"/>
                <w:b/>
                <w:bCs/>
              </w:rPr>
            </w:pPr>
            <w:r w:rsidRPr="000227EA">
              <w:rPr>
                <w:rFonts w:ascii="Arial" w:hAnsi="Arial" w:cs="Arial"/>
              </w:rPr>
              <w:t>« </w:t>
            </w:r>
            <w:r w:rsidRPr="000227EA">
              <w:rPr>
                <w:rFonts w:ascii="Arial" w:hAnsi="Arial" w:cs="Arial"/>
                <w:b/>
                <w:bCs/>
              </w:rPr>
              <w:t>Intérêt et enjeux du principe de laïcité dans notre société » (Classe terminale)</w:t>
            </w:r>
          </w:p>
          <w:p w:rsidR="006527E6" w:rsidRPr="000227EA" w:rsidRDefault="006527E6" w:rsidP="00DD0838">
            <w:pPr>
              <w:pStyle w:val="results-partenaire"/>
              <w:spacing w:line="360" w:lineRule="auto"/>
              <w:rPr>
                <w:rFonts w:ascii="Arial" w:hAnsi="Arial" w:cs="Arial"/>
                <w:noProof/>
                <w:sz w:val="22"/>
                <w:szCs w:val="22"/>
              </w:rPr>
            </w:pPr>
          </w:p>
        </w:tc>
        <w:tc>
          <w:tcPr>
            <w:tcW w:w="4077" w:type="dxa"/>
          </w:tcPr>
          <w:p w:rsidR="006527E6" w:rsidRPr="000227EA" w:rsidRDefault="006527E6" w:rsidP="00DD0838">
            <w:pPr>
              <w:pStyle w:val="results-partenaire"/>
              <w:spacing w:line="360" w:lineRule="auto"/>
              <w:rPr>
                <w:rFonts w:ascii="Arial" w:hAnsi="Arial" w:cs="Arial"/>
                <w:noProof/>
                <w:sz w:val="22"/>
                <w:szCs w:val="22"/>
              </w:rPr>
            </w:pPr>
            <w:r w:rsidRPr="000227EA">
              <w:rPr>
                <w:rFonts w:ascii="Arial" w:hAnsi="Arial" w:cs="Arial"/>
                <w:noProof/>
                <w:sz w:val="22"/>
                <w:szCs w:val="22"/>
              </w:rPr>
              <w:drawing>
                <wp:inline distT="0" distB="0" distL="0" distR="0" wp14:anchorId="0AAE5A97" wp14:editId="5DD6068E">
                  <wp:extent cx="961161" cy="972000"/>
                  <wp:effectExtent l="0" t="0" r="0" b="0"/>
                  <wp:docPr id="4" name="Image 4"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61161" cy="972000"/>
                          </a:xfrm>
                          <a:prstGeom prst="rect">
                            <a:avLst/>
                          </a:prstGeom>
                        </pic:spPr>
                      </pic:pic>
                    </a:graphicData>
                  </a:graphic>
                </wp:inline>
              </w:drawing>
            </w:r>
            <w:hyperlink r:id="rId29" w:history="1">
              <w:r w:rsidRPr="000227EA">
                <w:rPr>
                  <w:rStyle w:val="Lienhypertexte"/>
                  <w:rFonts w:ascii="Arial" w:hAnsi="Arial" w:cs="Arial"/>
                  <w:sz w:val="22"/>
                  <w:szCs w:val="22"/>
                </w:rPr>
                <w:t>http://cache.media.eduscol.education.fr/file/EMC/68/1/Ress_emc_interets_enjeux_laicite_464681.pdf</w:t>
              </w:r>
            </w:hyperlink>
          </w:p>
        </w:tc>
      </w:tr>
    </w:tbl>
    <w:p w:rsidR="006527E6" w:rsidRPr="000227EA" w:rsidRDefault="006527E6" w:rsidP="00DD0838">
      <w:pPr>
        <w:pStyle w:val="results-partenaire"/>
        <w:spacing w:line="360" w:lineRule="auto"/>
        <w:rPr>
          <w:rFonts w:ascii="Arial" w:hAnsi="Arial" w:cs="Arial"/>
          <w:sz w:val="22"/>
          <w:szCs w:val="22"/>
        </w:rPr>
      </w:pPr>
    </w:p>
    <w:p w:rsidR="00B02946" w:rsidRDefault="00B02946" w:rsidP="00DD0838">
      <w:pPr>
        <w:pStyle w:val="results-partenaire"/>
        <w:spacing w:line="360" w:lineRule="auto"/>
        <w:rPr>
          <w:rFonts w:ascii="Arial" w:hAnsi="Arial" w:cs="Arial"/>
          <w:sz w:val="22"/>
          <w:szCs w:val="22"/>
        </w:rPr>
      </w:pPr>
    </w:p>
    <w:p w:rsidR="000227EA" w:rsidRDefault="000227EA" w:rsidP="00DD0838">
      <w:pPr>
        <w:pStyle w:val="results-partenaire"/>
        <w:spacing w:line="360" w:lineRule="auto"/>
        <w:rPr>
          <w:rFonts w:ascii="Arial" w:hAnsi="Arial" w:cs="Arial"/>
          <w:sz w:val="22"/>
          <w:szCs w:val="22"/>
        </w:rPr>
      </w:pPr>
    </w:p>
    <w:p w:rsidR="000227EA" w:rsidRDefault="000227EA" w:rsidP="00DD0838">
      <w:pPr>
        <w:pStyle w:val="results-partenaire"/>
        <w:spacing w:line="360" w:lineRule="auto"/>
        <w:rPr>
          <w:rFonts w:ascii="Arial" w:hAnsi="Arial" w:cs="Arial"/>
          <w:sz w:val="22"/>
          <w:szCs w:val="22"/>
        </w:rPr>
      </w:pPr>
    </w:p>
    <w:p w:rsidR="000227EA" w:rsidRDefault="000227EA" w:rsidP="00DD0838">
      <w:pPr>
        <w:pStyle w:val="results-partenaire"/>
        <w:spacing w:line="360" w:lineRule="auto"/>
        <w:rPr>
          <w:rFonts w:ascii="Arial" w:hAnsi="Arial" w:cs="Arial"/>
          <w:sz w:val="22"/>
          <w:szCs w:val="22"/>
        </w:rPr>
      </w:pPr>
    </w:p>
    <w:p w:rsidR="00AA63BC" w:rsidRDefault="00AA63BC" w:rsidP="00DD0838">
      <w:pPr>
        <w:pStyle w:val="results-partenaire"/>
        <w:spacing w:line="360" w:lineRule="auto"/>
        <w:rPr>
          <w:rFonts w:ascii="Arial" w:hAnsi="Arial" w:cs="Arial"/>
          <w:sz w:val="22"/>
          <w:szCs w:val="22"/>
        </w:rPr>
      </w:pPr>
    </w:p>
    <w:tbl>
      <w:tblPr>
        <w:tblW w:w="0" w:type="auto"/>
        <w:tblLook w:val="04A0" w:firstRow="1" w:lastRow="0" w:firstColumn="1" w:lastColumn="0" w:noHBand="0" w:noVBand="1"/>
        <w:tblCaption w:val="Description d'une ressource éduthèque"/>
        <w:tblDescription w:val="Titre, description, capture d'écran et lien vers la ressource annoncée en titre."/>
      </w:tblPr>
      <w:tblGrid>
        <w:gridCol w:w="4389"/>
        <w:gridCol w:w="4899"/>
      </w:tblGrid>
      <w:tr w:rsidR="006527E6" w:rsidRPr="000227EA" w:rsidTr="0071664F">
        <w:tc>
          <w:tcPr>
            <w:tcW w:w="9288" w:type="dxa"/>
            <w:gridSpan w:val="2"/>
          </w:tcPr>
          <w:p w:rsidR="006527E6" w:rsidRPr="000227EA" w:rsidRDefault="00B43F72" w:rsidP="00DD0838">
            <w:pPr>
              <w:pStyle w:val="results-partenaire"/>
              <w:numPr>
                <w:ilvl w:val="0"/>
                <w:numId w:val="8"/>
              </w:numPr>
              <w:spacing w:line="360" w:lineRule="auto"/>
              <w:rPr>
                <w:rFonts w:ascii="Arial" w:hAnsi="Arial" w:cs="Arial"/>
                <w:sz w:val="22"/>
                <w:szCs w:val="22"/>
              </w:rPr>
            </w:pPr>
            <w:r>
              <w:rPr>
                <w:rFonts w:ascii="Arial" w:hAnsi="Arial" w:cs="Arial"/>
                <w:b/>
                <w:sz w:val="22"/>
                <w:szCs w:val="22"/>
              </w:rPr>
              <w:t>Un</w:t>
            </w:r>
            <w:r w:rsidR="006527E6" w:rsidRPr="000227EA">
              <w:rPr>
                <w:rFonts w:ascii="Arial" w:hAnsi="Arial" w:cs="Arial"/>
                <w:b/>
                <w:sz w:val="22"/>
                <w:szCs w:val="22"/>
              </w:rPr>
              <w:t xml:space="preserve"> docum</w:t>
            </w:r>
            <w:r>
              <w:rPr>
                <w:rFonts w:ascii="Arial" w:hAnsi="Arial" w:cs="Arial"/>
                <w:b/>
                <w:sz w:val="22"/>
                <w:szCs w:val="22"/>
              </w:rPr>
              <w:t xml:space="preserve">ent iconographique </w:t>
            </w:r>
            <w:r w:rsidR="006527E6" w:rsidRPr="000227EA">
              <w:rPr>
                <w:rFonts w:ascii="Arial" w:hAnsi="Arial" w:cs="Arial"/>
                <w:sz w:val="22"/>
                <w:szCs w:val="22"/>
              </w:rPr>
              <w:t xml:space="preserve">de la </w:t>
            </w:r>
            <w:proofErr w:type="spellStart"/>
            <w:r w:rsidR="006527E6" w:rsidRPr="00E67AF5">
              <w:rPr>
                <w:rFonts w:ascii="Arial" w:hAnsi="Arial" w:cs="Arial"/>
                <w:b/>
                <w:color w:val="17365D" w:themeColor="text2" w:themeShade="BF"/>
                <w:sz w:val="22"/>
                <w:szCs w:val="22"/>
              </w:rPr>
              <w:t>Bnf</w:t>
            </w:r>
            <w:proofErr w:type="spellEnd"/>
            <w:r w:rsidR="00420D23" w:rsidRPr="00617703">
              <w:rPr>
                <w:rFonts w:ascii="Arial" w:hAnsi="Arial" w:cs="Arial"/>
                <w:b/>
                <w:color w:val="17365D" w:themeColor="text2" w:themeShade="BF"/>
                <w:sz w:val="22"/>
                <w:szCs w:val="22"/>
              </w:rPr>
              <w:t>,</w:t>
            </w:r>
            <w:r w:rsidR="00420D23" w:rsidRPr="000227EA">
              <w:rPr>
                <w:rFonts w:ascii="Arial" w:hAnsi="Arial" w:cs="Arial"/>
                <w:b/>
                <w:color w:val="0070C0"/>
                <w:sz w:val="22"/>
                <w:szCs w:val="22"/>
              </w:rPr>
              <w:t xml:space="preserve"> </w:t>
            </w:r>
            <w:r w:rsidR="00420D23" w:rsidRPr="000227EA">
              <w:rPr>
                <w:rFonts w:ascii="Arial" w:hAnsi="Arial" w:cs="Arial"/>
                <w:b/>
                <w:color w:val="FF0066"/>
                <w:sz w:val="22"/>
                <w:szCs w:val="22"/>
              </w:rPr>
              <w:t xml:space="preserve">La charte de la laïcité expliquée aux enfants </w:t>
            </w:r>
          </w:p>
          <w:p w:rsidR="006527E6" w:rsidRPr="000227EA" w:rsidRDefault="006527E6" w:rsidP="00DD0838">
            <w:pPr>
              <w:pStyle w:val="results-partenaire"/>
              <w:spacing w:line="360" w:lineRule="auto"/>
              <w:rPr>
                <w:rFonts w:ascii="Arial" w:hAnsi="Arial" w:cs="Arial"/>
                <w:sz w:val="22"/>
                <w:szCs w:val="22"/>
              </w:rPr>
            </w:pPr>
            <w:r w:rsidRPr="000227EA">
              <w:rPr>
                <w:rFonts w:ascii="Arial" w:hAnsi="Arial" w:cs="Arial"/>
                <w:sz w:val="22"/>
                <w:szCs w:val="22"/>
              </w:rPr>
              <w:t>Milan Presse et la Ligue de l’enseignement se sont associés pour créer la charte de la laïcité expliquée aux enfants</w:t>
            </w:r>
            <w:r w:rsidR="0010127A" w:rsidRPr="000227EA">
              <w:rPr>
                <w:rFonts w:ascii="Arial" w:hAnsi="Arial" w:cs="Arial"/>
                <w:sz w:val="22"/>
                <w:szCs w:val="22"/>
              </w:rPr>
              <w:t xml:space="preserve">. </w:t>
            </w:r>
            <w:r w:rsidR="00F7774D" w:rsidRPr="000227EA">
              <w:rPr>
                <w:rFonts w:ascii="Arial" w:hAnsi="Arial" w:cs="Arial"/>
                <w:sz w:val="22"/>
                <w:szCs w:val="22"/>
              </w:rPr>
              <w:t>Dans un langage accessible à tous, la Charte de la laïcité à l'École explicite les sens et enjeux du principe de laïcité à l'École, dans son rapport avec les autres valeurs et principes de la République. Elle offre ainsi un support privilégié pour enseigner, faire partager et faire respecter ces principes et ces valeurs.</w:t>
            </w:r>
          </w:p>
        </w:tc>
      </w:tr>
      <w:tr w:rsidR="006527E6" w:rsidRPr="000227EA" w:rsidTr="0071664F">
        <w:tc>
          <w:tcPr>
            <w:tcW w:w="4389" w:type="dxa"/>
          </w:tcPr>
          <w:p w:rsidR="006527E6" w:rsidRPr="000227EA" w:rsidRDefault="00485FA9" w:rsidP="00DD0838">
            <w:pPr>
              <w:pStyle w:val="results-partenaire"/>
              <w:spacing w:line="360" w:lineRule="auto"/>
              <w:jc w:val="center"/>
              <w:rPr>
                <w:rFonts w:ascii="Arial" w:hAnsi="Arial" w:cs="Arial"/>
                <w:sz w:val="22"/>
                <w:szCs w:val="22"/>
              </w:rPr>
            </w:pPr>
            <w:r w:rsidRPr="000227EA">
              <w:rPr>
                <w:rFonts w:ascii="Arial" w:hAnsi="Arial" w:cs="Arial"/>
                <w:noProof/>
                <w:sz w:val="22"/>
                <w:szCs w:val="22"/>
              </w:rPr>
              <w:drawing>
                <wp:inline distT="0" distB="0" distL="0" distR="0" wp14:anchorId="76C65C29" wp14:editId="32CA8449">
                  <wp:extent cx="1876012" cy="2876550"/>
                  <wp:effectExtent l="0" t="0" r="0" b="0"/>
                  <wp:docPr id="14" name="Image 14" descr="L'image montre l'affiche de la charte de la laïcité avec ses différents paragraphes."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7308" cy="2893871"/>
                          </a:xfrm>
                          <a:prstGeom prst="rect">
                            <a:avLst/>
                          </a:prstGeom>
                        </pic:spPr>
                      </pic:pic>
                    </a:graphicData>
                  </a:graphic>
                </wp:inline>
              </w:drawing>
            </w:r>
          </w:p>
        </w:tc>
        <w:tc>
          <w:tcPr>
            <w:tcW w:w="4899" w:type="dxa"/>
          </w:tcPr>
          <w:p w:rsidR="006527E6" w:rsidRPr="000227EA" w:rsidRDefault="00485FA9"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1E41B3DF" wp14:editId="599E3333">
                  <wp:extent cx="1012500" cy="972000"/>
                  <wp:effectExtent l="0" t="0" r="0" b="0"/>
                  <wp:docPr id="15" name="Image 15"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12500" cy="972000"/>
                          </a:xfrm>
                          <a:prstGeom prst="rect">
                            <a:avLst/>
                          </a:prstGeom>
                        </pic:spPr>
                      </pic:pic>
                    </a:graphicData>
                  </a:graphic>
                </wp:inline>
              </w:drawing>
            </w:r>
          </w:p>
          <w:p w:rsidR="00485FA9" w:rsidRDefault="003917D7" w:rsidP="00DD0838">
            <w:pPr>
              <w:pStyle w:val="results-partenaire"/>
              <w:spacing w:line="360" w:lineRule="auto"/>
              <w:rPr>
                <w:rFonts w:ascii="Arial" w:hAnsi="Arial" w:cs="Arial"/>
                <w:sz w:val="22"/>
                <w:szCs w:val="22"/>
              </w:rPr>
            </w:pPr>
            <w:hyperlink r:id="rId32" w:history="1">
              <w:r w:rsidR="00485FA9" w:rsidRPr="000227EA">
                <w:rPr>
                  <w:rStyle w:val="Lienhypertexte"/>
                  <w:rFonts w:ascii="Arial" w:hAnsi="Arial" w:cs="Arial"/>
                  <w:sz w:val="22"/>
                  <w:szCs w:val="22"/>
                </w:rPr>
                <w:t>http://classes.bnf.fr/laicite/grand/lai_054.htm</w:t>
              </w:r>
            </w:hyperlink>
            <w:r w:rsidR="00485FA9" w:rsidRPr="000227EA">
              <w:rPr>
                <w:rFonts w:ascii="Arial" w:hAnsi="Arial" w:cs="Arial"/>
                <w:sz w:val="22"/>
                <w:szCs w:val="22"/>
              </w:rPr>
              <w:t xml:space="preserve"> </w:t>
            </w:r>
          </w:p>
          <w:p w:rsidR="00653447" w:rsidRPr="000227EA" w:rsidRDefault="00653447" w:rsidP="00DD0838">
            <w:pPr>
              <w:pStyle w:val="results-partenaire"/>
              <w:spacing w:line="360" w:lineRule="auto"/>
              <w:rPr>
                <w:rFonts w:ascii="Arial" w:hAnsi="Arial" w:cs="Arial"/>
                <w:sz w:val="22"/>
                <w:szCs w:val="22"/>
              </w:rPr>
            </w:pPr>
          </w:p>
        </w:tc>
      </w:tr>
      <w:tr w:rsidR="00F7774D" w:rsidRPr="000227EA" w:rsidTr="0071664F">
        <w:tc>
          <w:tcPr>
            <w:tcW w:w="4389" w:type="dxa"/>
          </w:tcPr>
          <w:p w:rsidR="00F7774D" w:rsidRPr="000227EA" w:rsidRDefault="00F7774D" w:rsidP="00DD0838">
            <w:pPr>
              <w:pStyle w:val="result-content"/>
              <w:spacing w:line="360" w:lineRule="auto"/>
              <w:rPr>
                <w:rFonts w:ascii="Arial" w:hAnsi="Arial" w:cs="Arial"/>
                <w:sz w:val="22"/>
                <w:szCs w:val="22"/>
              </w:rPr>
            </w:pPr>
            <w:r w:rsidRPr="000227EA">
              <w:rPr>
                <w:rFonts w:ascii="Arial" w:hAnsi="Arial" w:cs="Arial"/>
                <w:sz w:val="22"/>
                <w:szCs w:val="22"/>
              </w:rPr>
              <w:t>On rapprochera cette ressource numérique du dossier d’éduscol consacré au sujet</w:t>
            </w:r>
            <w:r w:rsidR="00A754E9">
              <w:rPr>
                <w:rFonts w:ascii="Arial" w:hAnsi="Arial" w:cs="Arial"/>
                <w:sz w:val="22"/>
                <w:szCs w:val="22"/>
              </w:rPr>
              <w:t xml:space="preserve"> (lien ci-contre)</w:t>
            </w:r>
            <w:r w:rsidRPr="000227EA">
              <w:rPr>
                <w:rFonts w:ascii="Arial" w:hAnsi="Arial" w:cs="Arial"/>
                <w:sz w:val="22"/>
                <w:szCs w:val="22"/>
              </w:rPr>
              <w:t xml:space="preserve">. </w:t>
            </w:r>
          </w:p>
          <w:p w:rsidR="00F7774D" w:rsidRPr="000227EA" w:rsidRDefault="00F7774D" w:rsidP="00DD0838">
            <w:pPr>
              <w:pStyle w:val="result-content"/>
              <w:spacing w:line="360" w:lineRule="auto"/>
              <w:rPr>
                <w:rFonts w:ascii="Arial" w:hAnsi="Arial" w:cs="Arial"/>
                <w:sz w:val="22"/>
                <w:szCs w:val="22"/>
              </w:rPr>
            </w:pPr>
          </w:p>
        </w:tc>
        <w:tc>
          <w:tcPr>
            <w:tcW w:w="4899" w:type="dxa"/>
          </w:tcPr>
          <w:p w:rsidR="00F7774D" w:rsidRPr="000227EA" w:rsidRDefault="003917D7" w:rsidP="00DD0838">
            <w:pPr>
              <w:pStyle w:val="result-content"/>
              <w:spacing w:line="360" w:lineRule="auto"/>
              <w:rPr>
                <w:rStyle w:val="Lienhypertexte"/>
                <w:rFonts w:ascii="Arial" w:hAnsi="Arial" w:cs="Arial"/>
                <w:sz w:val="22"/>
                <w:szCs w:val="22"/>
              </w:rPr>
            </w:pPr>
            <w:hyperlink r:id="rId33" w:history="1">
              <w:r w:rsidR="00F7774D" w:rsidRPr="000227EA">
                <w:rPr>
                  <w:rStyle w:val="Lienhypertexte"/>
                  <w:rFonts w:ascii="Arial" w:hAnsi="Arial" w:cs="Arial"/>
                  <w:sz w:val="22"/>
                  <w:szCs w:val="22"/>
                </w:rPr>
                <w:t>http://eduscol.education.fr/pid23591/laicite-principe-et-pedagogie.html</w:t>
              </w:r>
            </w:hyperlink>
          </w:p>
          <w:p w:rsidR="0006299D" w:rsidRPr="000227EA" w:rsidRDefault="0006299D" w:rsidP="00DD0838">
            <w:pPr>
              <w:pStyle w:val="result-content"/>
              <w:spacing w:line="360" w:lineRule="auto"/>
              <w:rPr>
                <w:rFonts w:ascii="Arial" w:hAnsi="Arial" w:cs="Arial"/>
                <w:sz w:val="22"/>
                <w:szCs w:val="22"/>
              </w:rPr>
            </w:pPr>
            <w:r w:rsidRPr="000227EA">
              <w:rPr>
                <w:rFonts w:ascii="Arial" w:hAnsi="Arial" w:cs="Arial"/>
                <w:noProof/>
                <w:sz w:val="22"/>
                <w:szCs w:val="22"/>
              </w:rPr>
              <w:drawing>
                <wp:inline distT="0" distB="0" distL="0" distR="0" wp14:anchorId="7C809DB7" wp14:editId="6D2F7096">
                  <wp:extent cx="1082009" cy="1049779"/>
                  <wp:effectExtent l="0" t="0" r="4445" b="0"/>
                  <wp:docPr id="30" name="Image 30"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84827" cy="1052513"/>
                          </a:xfrm>
                          <a:prstGeom prst="rect">
                            <a:avLst/>
                          </a:prstGeom>
                        </pic:spPr>
                      </pic:pic>
                    </a:graphicData>
                  </a:graphic>
                </wp:inline>
              </w:drawing>
            </w:r>
          </w:p>
        </w:tc>
      </w:tr>
    </w:tbl>
    <w:p w:rsidR="006527E6" w:rsidRPr="000227EA" w:rsidRDefault="006527E6" w:rsidP="00DD0838">
      <w:pPr>
        <w:pStyle w:val="results-partenaire"/>
        <w:spacing w:line="360" w:lineRule="auto"/>
        <w:rPr>
          <w:rFonts w:ascii="Arial" w:hAnsi="Arial" w:cs="Arial"/>
          <w:sz w:val="22"/>
          <w:szCs w:val="22"/>
        </w:rPr>
      </w:pPr>
    </w:p>
    <w:p w:rsidR="004426EC" w:rsidRDefault="004426EC" w:rsidP="00DD0838">
      <w:pPr>
        <w:pStyle w:val="results-partenaire"/>
        <w:spacing w:line="360" w:lineRule="auto"/>
        <w:rPr>
          <w:rFonts w:ascii="Arial" w:hAnsi="Arial" w:cs="Arial"/>
          <w:sz w:val="22"/>
          <w:szCs w:val="22"/>
        </w:rPr>
      </w:pPr>
    </w:p>
    <w:p w:rsidR="00FB1883" w:rsidRPr="000227EA" w:rsidRDefault="00FB1883" w:rsidP="00DD0838">
      <w:pPr>
        <w:pStyle w:val="results-partenaire"/>
        <w:spacing w:line="360" w:lineRule="auto"/>
        <w:rPr>
          <w:rFonts w:ascii="Arial" w:hAnsi="Arial" w:cs="Arial"/>
          <w:sz w:val="22"/>
          <w:szCs w:val="22"/>
        </w:rPr>
      </w:pPr>
    </w:p>
    <w:p w:rsidR="00A52022" w:rsidRPr="000227EA" w:rsidRDefault="00A52022" w:rsidP="00DD0838">
      <w:pPr>
        <w:pStyle w:val="results-partenaire"/>
        <w:spacing w:line="360" w:lineRule="auto"/>
        <w:rPr>
          <w:rFonts w:ascii="Arial" w:hAnsi="Arial" w:cs="Arial"/>
          <w:sz w:val="22"/>
          <w:szCs w:val="22"/>
        </w:rPr>
      </w:pPr>
    </w:p>
    <w:tbl>
      <w:tblPr>
        <w:tblW w:w="0" w:type="auto"/>
        <w:tblLook w:val="04A0" w:firstRow="1" w:lastRow="0" w:firstColumn="1" w:lastColumn="0" w:noHBand="0" w:noVBand="1"/>
        <w:tblCaption w:val="Description d'une ressource éduthèque"/>
        <w:tblDescription w:val="Titre, description, capture d'écran et lien vers la ressource annoncée en titre."/>
      </w:tblPr>
      <w:tblGrid>
        <w:gridCol w:w="5211"/>
        <w:gridCol w:w="4001"/>
      </w:tblGrid>
      <w:tr w:rsidR="00B02946" w:rsidRPr="000227EA" w:rsidTr="0071664F">
        <w:tc>
          <w:tcPr>
            <w:tcW w:w="9212" w:type="dxa"/>
            <w:gridSpan w:val="2"/>
          </w:tcPr>
          <w:p w:rsidR="00B02946" w:rsidRPr="000227EA" w:rsidRDefault="00B02946" w:rsidP="00DD0838">
            <w:pPr>
              <w:pStyle w:val="results-partenaire"/>
              <w:numPr>
                <w:ilvl w:val="0"/>
                <w:numId w:val="8"/>
              </w:numPr>
              <w:spacing w:line="360" w:lineRule="auto"/>
              <w:rPr>
                <w:rFonts w:ascii="Arial" w:eastAsia="Times New Roman" w:hAnsi="Arial" w:cs="Arial"/>
                <w:sz w:val="22"/>
                <w:szCs w:val="22"/>
              </w:rPr>
            </w:pPr>
            <w:r w:rsidRPr="000227EA">
              <w:rPr>
                <w:rFonts w:ascii="Arial" w:hAnsi="Arial" w:cs="Arial"/>
                <w:b/>
                <w:sz w:val="22"/>
                <w:szCs w:val="22"/>
              </w:rPr>
              <w:t xml:space="preserve">Des documents iconographiques </w:t>
            </w:r>
            <w:r w:rsidR="002B7486" w:rsidRPr="000227EA">
              <w:rPr>
                <w:rFonts w:ascii="Arial" w:hAnsi="Arial" w:cs="Arial"/>
                <w:b/>
                <w:sz w:val="22"/>
                <w:szCs w:val="22"/>
              </w:rPr>
              <w:t>et</w:t>
            </w:r>
            <w:r w:rsidRPr="000227EA">
              <w:rPr>
                <w:rFonts w:ascii="Arial" w:hAnsi="Arial" w:cs="Arial"/>
                <w:b/>
                <w:sz w:val="22"/>
                <w:szCs w:val="22"/>
              </w:rPr>
              <w:t xml:space="preserve"> textuels</w:t>
            </w:r>
            <w:r w:rsidRPr="000227EA">
              <w:rPr>
                <w:rFonts w:ascii="Arial" w:hAnsi="Arial" w:cs="Arial"/>
                <w:sz w:val="22"/>
                <w:szCs w:val="22"/>
              </w:rPr>
              <w:t xml:space="preserve"> </w:t>
            </w:r>
            <w:r w:rsidR="0070185D" w:rsidRPr="000227EA">
              <w:rPr>
                <w:rFonts w:ascii="Arial" w:hAnsi="Arial" w:cs="Arial"/>
                <w:sz w:val="22"/>
                <w:szCs w:val="22"/>
              </w:rPr>
              <w:t xml:space="preserve">de la </w:t>
            </w:r>
            <w:proofErr w:type="spellStart"/>
            <w:r w:rsidR="0070185D" w:rsidRPr="00E67AF5">
              <w:rPr>
                <w:rFonts w:ascii="Arial" w:hAnsi="Arial" w:cs="Arial"/>
                <w:b/>
                <w:color w:val="17365D" w:themeColor="text2" w:themeShade="BF"/>
                <w:sz w:val="22"/>
                <w:szCs w:val="22"/>
              </w:rPr>
              <w:t>Rmn</w:t>
            </w:r>
            <w:proofErr w:type="spellEnd"/>
            <w:r w:rsidR="0070185D" w:rsidRPr="00E67AF5">
              <w:rPr>
                <w:rFonts w:ascii="Arial" w:hAnsi="Arial" w:cs="Arial"/>
                <w:b/>
                <w:color w:val="17365D" w:themeColor="text2" w:themeShade="BF"/>
                <w:sz w:val="22"/>
                <w:szCs w:val="22"/>
              </w:rPr>
              <w:t>-Grand Palais</w:t>
            </w:r>
            <w:r w:rsidR="0070185D" w:rsidRPr="000227EA">
              <w:rPr>
                <w:rFonts w:ascii="Arial" w:hAnsi="Arial" w:cs="Arial"/>
                <w:sz w:val="22"/>
                <w:szCs w:val="22"/>
              </w:rPr>
              <w:t xml:space="preserve">, </w:t>
            </w:r>
            <w:r w:rsidR="0070185D" w:rsidRPr="000227EA">
              <w:rPr>
                <w:rFonts w:ascii="Arial" w:hAnsi="Arial" w:cs="Arial"/>
                <w:b/>
                <w:color w:val="FF0066"/>
                <w:sz w:val="22"/>
                <w:szCs w:val="22"/>
              </w:rPr>
              <w:t>Bellone</w:t>
            </w:r>
          </w:p>
          <w:p w:rsidR="008F318C" w:rsidRPr="000227EA" w:rsidRDefault="00B02946" w:rsidP="00E94406">
            <w:pPr>
              <w:pStyle w:val="results-partenaire"/>
              <w:spacing w:line="360" w:lineRule="auto"/>
              <w:rPr>
                <w:rFonts w:ascii="Arial" w:hAnsi="Arial" w:cs="Arial"/>
                <w:sz w:val="22"/>
                <w:szCs w:val="22"/>
              </w:rPr>
            </w:pPr>
            <w:r w:rsidRPr="000227EA">
              <w:rPr>
                <w:rFonts w:ascii="Arial" w:eastAsia="Times New Roman" w:hAnsi="Arial" w:cs="Arial"/>
                <w:sz w:val="22"/>
                <w:szCs w:val="22"/>
              </w:rPr>
              <w:t>Ce buste plus grand que nature, animé d’une torsion qui met en valeur la plénitude des formes, apparaît comme l’une des premières grandes réalisations de Rodin.</w:t>
            </w:r>
            <w:r w:rsidR="008F318C" w:rsidRPr="000227EA">
              <w:rPr>
                <w:rFonts w:ascii="Arial" w:eastAsia="Times New Roman" w:hAnsi="Arial" w:cs="Arial"/>
                <w:sz w:val="22"/>
                <w:szCs w:val="22"/>
              </w:rPr>
              <w:t xml:space="preserve"> </w:t>
            </w:r>
          </w:p>
        </w:tc>
      </w:tr>
      <w:tr w:rsidR="00B02946" w:rsidRPr="000227EA" w:rsidTr="0071664F">
        <w:tc>
          <w:tcPr>
            <w:tcW w:w="5211" w:type="dxa"/>
          </w:tcPr>
          <w:p w:rsidR="00B02946" w:rsidRPr="000227EA" w:rsidRDefault="008F318C"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5DB9D82F" wp14:editId="3DA76408">
                  <wp:extent cx="2941522" cy="2486025"/>
                  <wp:effectExtent l="0" t="0" r="0" b="0"/>
                  <wp:docPr id="514" name="Image 514" descr="Vue de la reproduction du bsute de Bellone de Rodin."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0383" cy="2493514"/>
                          </a:xfrm>
                          <a:prstGeom prst="rect">
                            <a:avLst/>
                          </a:prstGeom>
                        </pic:spPr>
                      </pic:pic>
                    </a:graphicData>
                  </a:graphic>
                </wp:inline>
              </w:drawing>
            </w:r>
          </w:p>
        </w:tc>
        <w:tc>
          <w:tcPr>
            <w:tcW w:w="4001" w:type="dxa"/>
          </w:tcPr>
          <w:p w:rsidR="00B02946" w:rsidRPr="000227EA" w:rsidRDefault="00B02946" w:rsidP="00DD0838">
            <w:pPr>
              <w:pStyle w:val="results-partenaire"/>
              <w:spacing w:line="360" w:lineRule="auto"/>
              <w:rPr>
                <w:rFonts w:ascii="Arial" w:hAnsi="Arial" w:cs="Arial"/>
                <w:sz w:val="22"/>
                <w:szCs w:val="22"/>
              </w:rPr>
            </w:pPr>
          </w:p>
          <w:p w:rsidR="008F318C" w:rsidRPr="000227EA" w:rsidRDefault="008F318C"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59B56264" wp14:editId="1E8C8E37">
                  <wp:extent cx="972000" cy="972000"/>
                  <wp:effectExtent l="0" t="0" r="0" b="0"/>
                  <wp:docPr id="513" name="Image 513"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72000" cy="972000"/>
                          </a:xfrm>
                          <a:prstGeom prst="rect">
                            <a:avLst/>
                          </a:prstGeom>
                        </pic:spPr>
                      </pic:pic>
                    </a:graphicData>
                  </a:graphic>
                </wp:inline>
              </w:drawing>
            </w:r>
          </w:p>
          <w:p w:rsidR="008F318C" w:rsidRPr="000227EA" w:rsidRDefault="003917D7" w:rsidP="00DD0838">
            <w:pPr>
              <w:pStyle w:val="results-partenaire"/>
              <w:spacing w:line="360" w:lineRule="auto"/>
              <w:rPr>
                <w:rFonts w:ascii="Arial" w:hAnsi="Arial" w:cs="Arial"/>
                <w:sz w:val="22"/>
                <w:szCs w:val="22"/>
              </w:rPr>
            </w:pPr>
            <w:hyperlink r:id="rId37" w:history="1">
              <w:r w:rsidR="008F318C" w:rsidRPr="000227EA">
                <w:rPr>
                  <w:rStyle w:val="Lienhypertexte"/>
                  <w:rFonts w:ascii="Arial" w:hAnsi="Arial" w:cs="Arial"/>
                  <w:sz w:val="22"/>
                  <w:szCs w:val="22"/>
                </w:rPr>
                <w:t>https://www.histoire-image.org/node/5748</w:t>
              </w:r>
            </w:hyperlink>
            <w:r w:rsidR="008F318C" w:rsidRPr="000227EA">
              <w:rPr>
                <w:rFonts w:ascii="Arial" w:hAnsi="Arial" w:cs="Arial"/>
                <w:sz w:val="22"/>
                <w:szCs w:val="22"/>
              </w:rPr>
              <w:t xml:space="preserve"> </w:t>
            </w:r>
          </w:p>
        </w:tc>
      </w:tr>
      <w:tr w:rsidR="00E94406" w:rsidRPr="000227EA" w:rsidTr="0071664F">
        <w:tc>
          <w:tcPr>
            <w:tcW w:w="9212" w:type="dxa"/>
            <w:gridSpan w:val="2"/>
          </w:tcPr>
          <w:p w:rsidR="00E94406" w:rsidRPr="000227EA" w:rsidRDefault="00E94406" w:rsidP="00DD0838">
            <w:pPr>
              <w:pStyle w:val="results-partenaire"/>
              <w:spacing w:line="360" w:lineRule="auto"/>
              <w:rPr>
                <w:rFonts w:ascii="Arial" w:hAnsi="Arial" w:cs="Arial"/>
                <w:sz w:val="22"/>
                <w:szCs w:val="22"/>
              </w:rPr>
            </w:pPr>
            <w:r w:rsidRPr="000227EA">
              <w:rPr>
                <w:rFonts w:ascii="Arial" w:eastAsia="Times New Roman" w:hAnsi="Arial" w:cs="Arial"/>
                <w:sz w:val="22"/>
                <w:szCs w:val="22"/>
              </w:rPr>
              <w:t>Sont donnés le contexte historique, l’analyse et l’interprétation de l’œuvre. Image téléchargeable.</w:t>
            </w:r>
          </w:p>
        </w:tc>
      </w:tr>
    </w:tbl>
    <w:p w:rsidR="0050021B" w:rsidRPr="000227EA" w:rsidRDefault="0050021B" w:rsidP="00DD0838">
      <w:pPr>
        <w:pStyle w:val="results-partenaire"/>
        <w:spacing w:line="360" w:lineRule="auto"/>
        <w:rPr>
          <w:rFonts w:ascii="Arial" w:hAnsi="Arial" w:cs="Arial"/>
          <w:sz w:val="22"/>
          <w:szCs w:val="22"/>
        </w:rPr>
      </w:pPr>
    </w:p>
    <w:tbl>
      <w:tblPr>
        <w:tblW w:w="0" w:type="auto"/>
        <w:tblLook w:val="04A0" w:firstRow="1" w:lastRow="0" w:firstColumn="1" w:lastColumn="0" w:noHBand="0" w:noVBand="1"/>
        <w:tblCaption w:val="Description d'une ressource éduthèque"/>
        <w:tblDescription w:val="Titre, description, capture d'écran et lien vers la ressource annoncée en titre."/>
      </w:tblPr>
      <w:tblGrid>
        <w:gridCol w:w="5211"/>
        <w:gridCol w:w="4001"/>
      </w:tblGrid>
      <w:tr w:rsidR="006527E6" w:rsidRPr="000227EA" w:rsidTr="0071664F">
        <w:tc>
          <w:tcPr>
            <w:tcW w:w="9212" w:type="dxa"/>
            <w:gridSpan w:val="2"/>
          </w:tcPr>
          <w:p w:rsidR="006527E6" w:rsidRPr="000227EA" w:rsidRDefault="00C85A10" w:rsidP="00555747">
            <w:pPr>
              <w:pStyle w:val="results-partenaire"/>
              <w:numPr>
                <w:ilvl w:val="0"/>
                <w:numId w:val="8"/>
              </w:numPr>
              <w:spacing w:line="360" w:lineRule="auto"/>
              <w:rPr>
                <w:rFonts w:ascii="Arial" w:hAnsi="Arial" w:cs="Arial"/>
                <w:color w:val="FF0066"/>
                <w:sz w:val="22"/>
                <w:szCs w:val="22"/>
              </w:rPr>
            </w:pPr>
            <w:r w:rsidRPr="000227EA">
              <w:rPr>
                <w:rFonts w:ascii="Arial" w:hAnsi="Arial" w:cs="Arial"/>
                <w:b/>
                <w:sz w:val="22"/>
                <w:szCs w:val="22"/>
              </w:rPr>
              <w:t>Une vidéo et son livret pédagogique</w:t>
            </w:r>
            <w:r w:rsidR="0075038E">
              <w:rPr>
                <w:rFonts w:ascii="Arial" w:hAnsi="Arial" w:cs="Arial"/>
                <w:sz w:val="22"/>
                <w:szCs w:val="22"/>
              </w:rPr>
              <w:t xml:space="preserve"> </w:t>
            </w:r>
            <w:r w:rsidR="00E828CB" w:rsidRPr="000227EA">
              <w:rPr>
                <w:rFonts w:ascii="Arial" w:hAnsi="Arial" w:cs="Arial"/>
                <w:sz w:val="22"/>
                <w:szCs w:val="22"/>
              </w:rPr>
              <w:t xml:space="preserve">du </w:t>
            </w:r>
            <w:r w:rsidR="00E67AF5">
              <w:rPr>
                <w:rFonts w:ascii="Arial" w:hAnsi="Arial" w:cs="Arial"/>
                <w:b/>
                <w:color w:val="17365D" w:themeColor="text2" w:themeShade="BF"/>
                <w:sz w:val="22"/>
                <w:szCs w:val="22"/>
              </w:rPr>
              <w:t>SITETV</w:t>
            </w:r>
            <w:r w:rsidRPr="000227EA">
              <w:rPr>
                <w:rFonts w:ascii="Arial" w:hAnsi="Arial" w:cs="Arial"/>
                <w:b/>
                <w:color w:val="1F497D" w:themeColor="text2"/>
                <w:sz w:val="22"/>
                <w:szCs w:val="22"/>
              </w:rPr>
              <w:t xml:space="preserve">, </w:t>
            </w:r>
            <w:r w:rsidRPr="000227EA">
              <w:rPr>
                <w:rFonts w:ascii="Arial" w:hAnsi="Arial" w:cs="Arial"/>
                <w:b/>
                <w:color w:val="FF0066"/>
                <w:sz w:val="22"/>
                <w:szCs w:val="22"/>
              </w:rPr>
              <w:t>C’est quoi la laïcité ?</w:t>
            </w:r>
          </w:p>
          <w:p w:rsidR="006527E6" w:rsidRPr="000227EA" w:rsidRDefault="00C85A10" w:rsidP="0035056E">
            <w:pPr>
              <w:pStyle w:val="results-partenaire"/>
              <w:spacing w:line="360" w:lineRule="auto"/>
              <w:rPr>
                <w:rFonts w:ascii="Arial" w:hAnsi="Arial" w:cs="Arial"/>
                <w:sz w:val="22"/>
                <w:szCs w:val="22"/>
              </w:rPr>
            </w:pPr>
            <w:r w:rsidRPr="000227EA">
              <w:rPr>
                <w:rFonts w:ascii="Arial" w:hAnsi="Arial" w:cs="Arial"/>
                <w:sz w:val="22"/>
                <w:szCs w:val="22"/>
              </w:rPr>
              <w:t>La laïcité a vu le jour en France avec une loi votée le 9 décembre 1905. Cette loi a imposé un principe nouveau pour l'époque : la séparation entre l'État et les religions. Depuis, la France n'impose pas de religion et n'en interdit aucune. Elle respecte les idées et les religions de ses habitants.</w:t>
            </w:r>
          </w:p>
        </w:tc>
      </w:tr>
      <w:tr w:rsidR="006527E6" w:rsidRPr="000227EA" w:rsidTr="0071664F">
        <w:tc>
          <w:tcPr>
            <w:tcW w:w="5211" w:type="dxa"/>
          </w:tcPr>
          <w:p w:rsidR="006527E6" w:rsidRPr="000227EA" w:rsidRDefault="00E828CB"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260E364B" wp14:editId="0A45A80D">
                  <wp:extent cx="2337955" cy="1905000"/>
                  <wp:effectExtent l="0" t="0" r="5715" b="0"/>
                  <wp:docPr id="25" name="Image 25" descr="Vue de la vidéo citée."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37955" cy="1905000"/>
                          </a:xfrm>
                          <a:prstGeom prst="rect">
                            <a:avLst/>
                          </a:prstGeom>
                        </pic:spPr>
                      </pic:pic>
                    </a:graphicData>
                  </a:graphic>
                </wp:inline>
              </w:drawing>
            </w:r>
          </w:p>
        </w:tc>
        <w:tc>
          <w:tcPr>
            <w:tcW w:w="4001" w:type="dxa"/>
          </w:tcPr>
          <w:p w:rsidR="0004640E" w:rsidRPr="000227EA" w:rsidRDefault="0004640E"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2D4CB52B" wp14:editId="72CF002B">
                  <wp:extent cx="988616" cy="972000"/>
                  <wp:effectExtent l="0" t="0" r="2540" b="0"/>
                  <wp:docPr id="535" name="Image 535"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88616" cy="972000"/>
                          </a:xfrm>
                          <a:prstGeom prst="rect">
                            <a:avLst/>
                          </a:prstGeom>
                        </pic:spPr>
                      </pic:pic>
                    </a:graphicData>
                  </a:graphic>
                </wp:inline>
              </w:drawing>
            </w:r>
          </w:p>
          <w:p w:rsidR="006527E6" w:rsidRPr="000227EA" w:rsidRDefault="0004640E" w:rsidP="00FB1883">
            <w:pPr>
              <w:pStyle w:val="results-partenaire"/>
              <w:spacing w:line="360" w:lineRule="auto"/>
              <w:rPr>
                <w:rFonts w:ascii="Arial" w:hAnsi="Arial" w:cs="Arial"/>
                <w:sz w:val="22"/>
                <w:szCs w:val="22"/>
              </w:rPr>
            </w:pPr>
            <w:r w:rsidRPr="000227EA">
              <w:rPr>
                <w:rFonts w:ascii="Arial" w:hAnsi="Arial" w:cs="Arial"/>
                <w:sz w:val="22"/>
                <w:szCs w:val="22"/>
              </w:rPr>
              <w:t>Lien précis vers la ressource (sur authentification) :</w:t>
            </w:r>
            <w:r w:rsidR="00FB1883">
              <w:rPr>
                <w:rFonts w:ascii="Arial" w:hAnsi="Arial" w:cs="Arial"/>
                <w:sz w:val="22"/>
                <w:szCs w:val="22"/>
              </w:rPr>
              <w:t xml:space="preserve"> </w:t>
            </w:r>
            <w:hyperlink r:id="rId40" w:history="1">
              <w:r w:rsidR="00E828CB" w:rsidRPr="000227EA">
                <w:rPr>
                  <w:rStyle w:val="Lienhypertexte"/>
                  <w:rFonts w:ascii="Arial" w:hAnsi="Arial" w:cs="Arial"/>
                  <w:sz w:val="22"/>
                  <w:szCs w:val="22"/>
                </w:rPr>
                <w:t>https://www.lesite.tv/edutheque/cycle-4/enseignement-moral-et-civique/video/c-est-quoi-la-laicite</w:t>
              </w:r>
            </w:hyperlink>
            <w:r w:rsidR="00E828CB" w:rsidRPr="000227EA">
              <w:rPr>
                <w:rFonts w:ascii="Arial" w:hAnsi="Arial" w:cs="Arial"/>
                <w:sz w:val="22"/>
                <w:szCs w:val="22"/>
              </w:rPr>
              <w:t xml:space="preserve"> </w:t>
            </w:r>
          </w:p>
        </w:tc>
      </w:tr>
    </w:tbl>
    <w:p w:rsidR="00DF0899" w:rsidRPr="000227EA" w:rsidRDefault="00DF0899" w:rsidP="00DD0838">
      <w:pPr>
        <w:pStyle w:val="results-partenaire"/>
        <w:spacing w:line="360" w:lineRule="auto"/>
        <w:rPr>
          <w:rFonts w:ascii="Arial" w:hAnsi="Arial" w:cs="Arial"/>
          <w:sz w:val="22"/>
          <w:szCs w:val="22"/>
        </w:rPr>
      </w:pPr>
    </w:p>
    <w:tbl>
      <w:tblPr>
        <w:tblW w:w="0" w:type="auto"/>
        <w:tblLook w:val="04A0" w:firstRow="1" w:lastRow="0" w:firstColumn="1" w:lastColumn="0" w:noHBand="0" w:noVBand="1"/>
        <w:tblCaption w:val="Description d'une ressource éduthèque"/>
        <w:tblDescription w:val="Titre, description, capture d'écran et lien vers la ressource annoncée en titre."/>
      </w:tblPr>
      <w:tblGrid>
        <w:gridCol w:w="5211"/>
        <w:gridCol w:w="4001"/>
      </w:tblGrid>
      <w:tr w:rsidR="006527E6" w:rsidRPr="000227EA" w:rsidTr="0071664F">
        <w:tc>
          <w:tcPr>
            <w:tcW w:w="9212" w:type="dxa"/>
            <w:gridSpan w:val="2"/>
          </w:tcPr>
          <w:p w:rsidR="00E44AE9" w:rsidRPr="000227EA" w:rsidRDefault="00AA63BC" w:rsidP="00555747">
            <w:pPr>
              <w:pStyle w:val="Paragraphedeliste"/>
              <w:numPr>
                <w:ilvl w:val="0"/>
                <w:numId w:val="8"/>
              </w:numPr>
              <w:spacing w:line="360" w:lineRule="auto"/>
              <w:rPr>
                <w:rFonts w:ascii="Arial" w:hAnsi="Arial" w:cs="Arial"/>
                <w:b/>
                <w:bCs/>
              </w:rPr>
            </w:pPr>
            <w:r>
              <w:rPr>
                <w:rFonts w:ascii="Arial" w:hAnsi="Arial" w:cs="Arial"/>
                <w:b/>
                <w:bCs/>
              </w:rPr>
              <w:t>Une vidéo</w:t>
            </w:r>
            <w:r w:rsidR="00E44AE9" w:rsidRPr="000227EA">
              <w:rPr>
                <w:rFonts w:ascii="Arial" w:hAnsi="Arial" w:cs="Arial"/>
                <w:b/>
                <w:bCs/>
              </w:rPr>
              <w:t xml:space="preserve"> du </w:t>
            </w:r>
            <w:r w:rsidR="00E44AE9" w:rsidRPr="006A0866">
              <w:rPr>
                <w:rFonts w:ascii="Arial" w:hAnsi="Arial" w:cs="Arial"/>
                <w:b/>
                <w:bCs/>
                <w:color w:val="17365D" w:themeColor="text2" w:themeShade="BF"/>
              </w:rPr>
              <w:t>SITETV</w:t>
            </w:r>
            <w:r w:rsidR="00E44AE9" w:rsidRPr="000227EA">
              <w:rPr>
                <w:rFonts w:ascii="Arial" w:hAnsi="Arial" w:cs="Arial"/>
                <w:b/>
                <w:bCs/>
                <w:color w:val="1F497D" w:themeColor="text2"/>
              </w:rPr>
              <w:t xml:space="preserve"> </w:t>
            </w:r>
            <w:r w:rsidR="00E44AE9" w:rsidRPr="000227EA">
              <w:rPr>
                <w:rFonts w:ascii="Arial" w:hAnsi="Arial" w:cs="Arial"/>
                <w:b/>
                <w:bCs/>
              </w:rPr>
              <w:t xml:space="preserve">assortie de </w:t>
            </w:r>
            <w:r>
              <w:rPr>
                <w:rFonts w:ascii="Arial" w:hAnsi="Arial" w:cs="Arial"/>
                <w:b/>
                <w:bCs/>
              </w:rPr>
              <w:t>son</w:t>
            </w:r>
            <w:r w:rsidR="00E44AE9" w:rsidRPr="000227EA">
              <w:rPr>
                <w:rFonts w:ascii="Arial" w:hAnsi="Arial" w:cs="Arial"/>
                <w:b/>
                <w:bCs/>
              </w:rPr>
              <w:t xml:space="preserve"> livret pédagogique, </w:t>
            </w:r>
            <w:r w:rsidR="00CC34C0" w:rsidRPr="000227EA">
              <w:rPr>
                <w:rFonts w:ascii="Arial" w:hAnsi="Arial" w:cs="Arial"/>
                <w:b/>
                <w:bCs/>
                <w:color w:val="FF0066"/>
              </w:rPr>
              <w:t>La Laïcité (Cycle 4)</w:t>
            </w:r>
          </w:p>
          <w:p w:rsidR="006527E6" w:rsidRPr="000227EA" w:rsidRDefault="00E44AE9" w:rsidP="00AA63BC">
            <w:pPr>
              <w:pStyle w:val="results-partenaire"/>
              <w:spacing w:line="360" w:lineRule="auto"/>
              <w:rPr>
                <w:rFonts w:ascii="Arial" w:hAnsi="Arial" w:cs="Arial"/>
                <w:sz w:val="22"/>
                <w:szCs w:val="22"/>
              </w:rPr>
            </w:pPr>
            <w:r w:rsidRPr="000227EA">
              <w:rPr>
                <w:rFonts w:ascii="Arial" w:hAnsi="Arial" w:cs="Arial"/>
                <w:sz w:val="22"/>
                <w:szCs w:val="22"/>
              </w:rPr>
              <w:t>On en entend souvent parler, mais qu’est-ce</w:t>
            </w:r>
            <w:r w:rsidR="00F63CDC">
              <w:rPr>
                <w:rFonts w:ascii="Arial" w:hAnsi="Arial" w:cs="Arial"/>
                <w:sz w:val="22"/>
                <w:szCs w:val="22"/>
              </w:rPr>
              <w:t xml:space="preserve"> </w:t>
            </w:r>
            <w:r w:rsidRPr="000227EA">
              <w:rPr>
                <w:rFonts w:ascii="Arial" w:hAnsi="Arial" w:cs="Arial"/>
                <w:sz w:val="22"/>
                <w:szCs w:val="22"/>
              </w:rPr>
              <w:t>que la laïcité ? La laïcité c’est la liberté de croire, ou non, de pratiquer une religion, ou non, sans l’imposer aux autres et surtout, sans que ce soit l’</w:t>
            </w:r>
            <w:r w:rsidR="00AA63BC">
              <w:rPr>
                <w:rFonts w:ascii="Arial" w:hAnsi="Arial" w:cs="Arial"/>
                <w:sz w:val="22"/>
                <w:szCs w:val="22"/>
              </w:rPr>
              <w:t>É</w:t>
            </w:r>
            <w:r w:rsidRPr="000227EA">
              <w:rPr>
                <w:rFonts w:ascii="Arial" w:hAnsi="Arial" w:cs="Arial"/>
                <w:sz w:val="22"/>
                <w:szCs w:val="22"/>
              </w:rPr>
              <w:t>tat qui le décide. La France est un pays laïque, cela veut dire que l’on peut pratiquer sa religion comme on le souhaite mais qu’elle ne doit ni être favorisée, ni financée par l’</w:t>
            </w:r>
            <w:r w:rsidR="00AA63BC">
              <w:rPr>
                <w:rFonts w:ascii="Arial" w:hAnsi="Arial" w:cs="Arial"/>
                <w:sz w:val="22"/>
                <w:szCs w:val="22"/>
              </w:rPr>
              <w:t>É</w:t>
            </w:r>
            <w:r w:rsidRPr="000227EA">
              <w:rPr>
                <w:rFonts w:ascii="Arial" w:hAnsi="Arial" w:cs="Arial"/>
                <w:sz w:val="22"/>
                <w:szCs w:val="22"/>
              </w:rPr>
              <w:t>tat. C’est une valeur importante qui est une garantie de liberté pour chacun.</w:t>
            </w:r>
          </w:p>
        </w:tc>
      </w:tr>
      <w:tr w:rsidR="006527E6" w:rsidRPr="000227EA" w:rsidTr="0071664F">
        <w:tc>
          <w:tcPr>
            <w:tcW w:w="5211" w:type="dxa"/>
          </w:tcPr>
          <w:p w:rsidR="006527E6" w:rsidRPr="000227EA" w:rsidRDefault="00E828CB"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1E4DFDBA" wp14:editId="310B80FE">
                  <wp:extent cx="2876619" cy="2268748"/>
                  <wp:effectExtent l="0" t="0" r="0" b="0"/>
                  <wp:docPr id="26" name="Image 26" descr="Vue de la vidéo citée. "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94390" cy="2282764"/>
                          </a:xfrm>
                          <a:prstGeom prst="rect">
                            <a:avLst/>
                          </a:prstGeom>
                        </pic:spPr>
                      </pic:pic>
                    </a:graphicData>
                  </a:graphic>
                </wp:inline>
              </w:drawing>
            </w:r>
          </w:p>
        </w:tc>
        <w:tc>
          <w:tcPr>
            <w:tcW w:w="4001" w:type="dxa"/>
          </w:tcPr>
          <w:p w:rsidR="00A1108F" w:rsidRPr="000227EA" w:rsidRDefault="00A1108F"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2160617F" wp14:editId="09891B15">
                  <wp:extent cx="988615" cy="972000"/>
                  <wp:effectExtent l="0" t="0" r="2540" b="0"/>
                  <wp:docPr id="533" name="Image 533"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88615" cy="972000"/>
                          </a:xfrm>
                          <a:prstGeom prst="rect">
                            <a:avLst/>
                          </a:prstGeom>
                        </pic:spPr>
                      </pic:pic>
                    </a:graphicData>
                  </a:graphic>
                </wp:inline>
              </w:drawing>
            </w:r>
          </w:p>
          <w:p w:rsidR="006527E6" w:rsidRPr="000227EA" w:rsidRDefault="00A1108F" w:rsidP="00A52022">
            <w:pPr>
              <w:pStyle w:val="results-partenaire"/>
              <w:spacing w:line="360" w:lineRule="auto"/>
              <w:rPr>
                <w:rFonts w:ascii="Arial" w:hAnsi="Arial" w:cs="Arial"/>
                <w:sz w:val="22"/>
                <w:szCs w:val="22"/>
              </w:rPr>
            </w:pPr>
            <w:r w:rsidRPr="000227EA">
              <w:rPr>
                <w:rFonts w:ascii="Arial" w:hAnsi="Arial" w:cs="Arial"/>
                <w:sz w:val="22"/>
                <w:szCs w:val="22"/>
              </w:rPr>
              <w:t xml:space="preserve">Lien précis vers la ressource (sur authentification) : </w:t>
            </w:r>
            <w:hyperlink r:id="rId42" w:history="1">
              <w:r w:rsidR="00E828CB" w:rsidRPr="000227EA">
                <w:rPr>
                  <w:rStyle w:val="Lienhypertexte"/>
                  <w:rFonts w:ascii="Arial" w:hAnsi="Arial" w:cs="Arial"/>
                  <w:sz w:val="18"/>
                  <w:szCs w:val="22"/>
                </w:rPr>
                <w:t>https://www.lesite.tv/edutheque/cycle-4/enseignement-moral-et-civique/video/la-laicite</w:t>
              </w:r>
            </w:hyperlink>
            <w:r w:rsidR="00E828CB" w:rsidRPr="000227EA">
              <w:rPr>
                <w:rFonts w:ascii="Arial" w:hAnsi="Arial" w:cs="Arial"/>
                <w:sz w:val="18"/>
                <w:szCs w:val="22"/>
              </w:rPr>
              <w:t xml:space="preserve"> </w:t>
            </w:r>
          </w:p>
        </w:tc>
      </w:tr>
    </w:tbl>
    <w:p w:rsidR="006527E6" w:rsidRPr="000227EA" w:rsidRDefault="006527E6" w:rsidP="00DD0838">
      <w:pPr>
        <w:pStyle w:val="results-partenaire"/>
        <w:spacing w:line="360" w:lineRule="auto"/>
        <w:rPr>
          <w:rFonts w:ascii="Arial" w:hAnsi="Arial" w:cs="Arial"/>
          <w:sz w:val="22"/>
          <w:szCs w:val="22"/>
        </w:rPr>
      </w:pPr>
    </w:p>
    <w:tbl>
      <w:tblPr>
        <w:tblW w:w="0" w:type="auto"/>
        <w:tblLook w:val="04A0" w:firstRow="1" w:lastRow="0" w:firstColumn="1" w:lastColumn="0" w:noHBand="0" w:noVBand="1"/>
        <w:tblCaption w:val="Description d'une ressource éduthèque "/>
        <w:tblDescription w:val="Titre, description, capture d'écran et lien vers la ressource annoncée en titre.&#10;&#10;"/>
      </w:tblPr>
      <w:tblGrid>
        <w:gridCol w:w="5211"/>
        <w:gridCol w:w="4001"/>
      </w:tblGrid>
      <w:tr w:rsidR="004426EC" w:rsidRPr="000227EA" w:rsidTr="0071664F">
        <w:tc>
          <w:tcPr>
            <w:tcW w:w="9212" w:type="dxa"/>
            <w:gridSpan w:val="2"/>
          </w:tcPr>
          <w:p w:rsidR="004426EC" w:rsidRPr="000227EA" w:rsidRDefault="00555747" w:rsidP="00555747">
            <w:pPr>
              <w:pStyle w:val="results-partenaire"/>
              <w:numPr>
                <w:ilvl w:val="0"/>
                <w:numId w:val="8"/>
              </w:numPr>
              <w:spacing w:line="360" w:lineRule="auto"/>
              <w:rPr>
                <w:rFonts w:ascii="Arial" w:hAnsi="Arial" w:cs="Arial"/>
                <w:sz w:val="22"/>
                <w:szCs w:val="22"/>
              </w:rPr>
            </w:pPr>
            <w:r w:rsidRPr="00500CF3">
              <w:rPr>
                <w:rFonts w:ascii="Arial" w:hAnsi="Arial" w:cs="Arial"/>
                <w:b/>
                <w:sz w:val="22"/>
                <w:szCs w:val="22"/>
              </w:rPr>
              <w:t>Une</w:t>
            </w:r>
            <w:r w:rsidRPr="000227EA">
              <w:rPr>
                <w:rFonts w:ascii="Arial" w:hAnsi="Arial" w:cs="Arial"/>
                <w:sz w:val="22"/>
                <w:szCs w:val="22"/>
              </w:rPr>
              <w:t xml:space="preserve"> </w:t>
            </w:r>
            <w:r w:rsidRPr="000227EA">
              <w:rPr>
                <w:rFonts w:ascii="Arial" w:hAnsi="Arial" w:cs="Arial"/>
                <w:b/>
                <w:sz w:val="22"/>
                <w:szCs w:val="22"/>
              </w:rPr>
              <w:t>infographie</w:t>
            </w:r>
            <w:r w:rsidR="004426EC" w:rsidRPr="000227EA">
              <w:rPr>
                <w:rFonts w:ascii="Arial" w:hAnsi="Arial" w:cs="Arial"/>
                <w:sz w:val="22"/>
                <w:szCs w:val="22"/>
              </w:rPr>
              <w:t xml:space="preserve"> de </w:t>
            </w:r>
            <w:r w:rsidR="004426EC" w:rsidRPr="006A0866">
              <w:rPr>
                <w:rFonts w:ascii="Arial" w:hAnsi="Arial" w:cs="Arial"/>
                <w:b/>
                <w:color w:val="17365D" w:themeColor="text2" w:themeShade="BF"/>
                <w:sz w:val="22"/>
                <w:szCs w:val="22"/>
              </w:rPr>
              <w:t>l’</w:t>
            </w:r>
            <w:r w:rsidRPr="006A0866">
              <w:rPr>
                <w:rFonts w:ascii="Arial" w:hAnsi="Arial" w:cs="Arial"/>
                <w:b/>
                <w:color w:val="17365D" w:themeColor="text2" w:themeShade="BF"/>
                <w:sz w:val="22"/>
                <w:szCs w:val="22"/>
              </w:rPr>
              <w:t>AFP</w:t>
            </w:r>
            <w:r w:rsidRPr="000227EA">
              <w:rPr>
                <w:rFonts w:ascii="Arial" w:hAnsi="Arial" w:cs="Arial"/>
                <w:sz w:val="22"/>
                <w:szCs w:val="22"/>
              </w:rPr>
              <w:t>, « </w:t>
            </w:r>
            <w:r w:rsidRPr="000227EA">
              <w:rPr>
                <w:rFonts w:ascii="Arial" w:hAnsi="Arial" w:cs="Arial"/>
                <w:b/>
                <w:color w:val="FF0066"/>
                <w:sz w:val="22"/>
                <w:szCs w:val="22"/>
              </w:rPr>
              <w:t>Les pouvoirs du Président</w:t>
            </w:r>
            <w:r w:rsidRPr="000227EA">
              <w:rPr>
                <w:rFonts w:ascii="Arial" w:hAnsi="Arial" w:cs="Arial"/>
                <w:color w:val="FF0066"/>
                <w:sz w:val="22"/>
                <w:szCs w:val="22"/>
              </w:rPr>
              <w:t> </w:t>
            </w:r>
            <w:r w:rsidRPr="000227EA">
              <w:rPr>
                <w:rFonts w:ascii="Arial" w:hAnsi="Arial" w:cs="Arial"/>
                <w:sz w:val="22"/>
                <w:szCs w:val="22"/>
              </w:rPr>
              <w:t>»</w:t>
            </w:r>
          </w:p>
          <w:p w:rsidR="004426EC" w:rsidRPr="000227EA" w:rsidRDefault="004426EC" w:rsidP="00DD0838">
            <w:pPr>
              <w:pStyle w:val="results-partenaire"/>
              <w:spacing w:line="360" w:lineRule="auto"/>
              <w:rPr>
                <w:rFonts w:ascii="Arial" w:hAnsi="Arial" w:cs="Arial"/>
                <w:sz w:val="22"/>
                <w:szCs w:val="22"/>
              </w:rPr>
            </w:pPr>
            <w:r w:rsidRPr="000227EA">
              <w:rPr>
                <w:rFonts w:ascii="Arial" w:eastAsia="Times New Roman" w:hAnsi="Arial" w:cs="Arial"/>
                <w:sz w:val="22"/>
                <w:szCs w:val="22"/>
              </w:rPr>
              <w:t>Description des pouvoirs du président de la R</w:t>
            </w:r>
            <w:r w:rsidR="00555747" w:rsidRPr="000227EA">
              <w:rPr>
                <w:rFonts w:ascii="Arial" w:eastAsia="Times New Roman" w:hAnsi="Arial" w:cs="Arial"/>
                <w:sz w:val="22"/>
                <w:szCs w:val="22"/>
              </w:rPr>
              <w:t xml:space="preserve">épublique française. </w:t>
            </w:r>
          </w:p>
        </w:tc>
      </w:tr>
      <w:tr w:rsidR="004426EC" w:rsidRPr="000227EA" w:rsidTr="0071664F">
        <w:tc>
          <w:tcPr>
            <w:tcW w:w="5211" w:type="dxa"/>
          </w:tcPr>
          <w:p w:rsidR="004426EC" w:rsidRPr="000227EA" w:rsidRDefault="004426EC" w:rsidP="00DD0838">
            <w:pPr>
              <w:pStyle w:val="results-partenaire"/>
              <w:spacing w:line="360" w:lineRule="auto"/>
              <w:rPr>
                <w:rFonts w:ascii="Arial" w:hAnsi="Arial" w:cs="Arial"/>
                <w:sz w:val="22"/>
                <w:szCs w:val="22"/>
              </w:rPr>
            </w:pPr>
            <w:r w:rsidRPr="000227EA">
              <w:rPr>
                <w:rFonts w:ascii="Arial" w:hAnsi="Arial" w:cs="Arial"/>
                <w:noProof/>
                <w:sz w:val="22"/>
                <w:szCs w:val="22"/>
              </w:rPr>
              <w:drawing>
                <wp:inline distT="0" distB="0" distL="0" distR="0" wp14:anchorId="56727169" wp14:editId="7F75B6FC">
                  <wp:extent cx="1969277" cy="2542723"/>
                  <wp:effectExtent l="0" t="0" r="0" b="0"/>
                  <wp:docPr id="27" name="Image 27" descr="Vue de l'infographie."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75024" cy="2550143"/>
                          </a:xfrm>
                          <a:prstGeom prst="rect">
                            <a:avLst/>
                          </a:prstGeom>
                        </pic:spPr>
                      </pic:pic>
                    </a:graphicData>
                  </a:graphic>
                </wp:inline>
              </w:drawing>
            </w:r>
          </w:p>
        </w:tc>
        <w:tc>
          <w:tcPr>
            <w:tcW w:w="4001" w:type="dxa"/>
          </w:tcPr>
          <w:p w:rsidR="004426EC" w:rsidRPr="000227EA" w:rsidRDefault="004426EC" w:rsidP="00DD0838">
            <w:pPr>
              <w:pStyle w:val="results-partenaire"/>
              <w:spacing w:line="360" w:lineRule="auto"/>
              <w:rPr>
                <w:rFonts w:ascii="Arial" w:hAnsi="Arial" w:cs="Arial"/>
                <w:sz w:val="18"/>
                <w:szCs w:val="22"/>
              </w:rPr>
            </w:pPr>
            <w:r w:rsidRPr="000227EA">
              <w:rPr>
                <w:rFonts w:ascii="Arial" w:hAnsi="Arial" w:cs="Arial"/>
                <w:noProof/>
                <w:sz w:val="22"/>
                <w:szCs w:val="22"/>
              </w:rPr>
              <w:drawing>
                <wp:inline distT="0" distB="0" distL="0" distR="0" wp14:anchorId="61F9ECB0" wp14:editId="4BFA019D">
                  <wp:extent cx="967792" cy="972000"/>
                  <wp:effectExtent l="0" t="0" r="3810" b="0"/>
                  <wp:docPr id="515" name="Image 515"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67792" cy="972000"/>
                          </a:xfrm>
                          <a:prstGeom prst="rect">
                            <a:avLst/>
                          </a:prstGeom>
                        </pic:spPr>
                      </pic:pic>
                    </a:graphicData>
                  </a:graphic>
                </wp:inline>
              </w:drawing>
            </w:r>
            <w:hyperlink r:id="rId45" w:history="1">
              <w:r w:rsidRPr="000227EA">
                <w:rPr>
                  <w:rStyle w:val="Lienhypertexte"/>
                  <w:rFonts w:ascii="Arial" w:hAnsi="Arial" w:cs="Arial"/>
                  <w:sz w:val="18"/>
                  <w:szCs w:val="22"/>
                </w:rPr>
                <w:t>http://www.edutheque.fr/utiliser/arts-et-lettres/partenaire/afp.html</w:t>
              </w:r>
            </w:hyperlink>
            <w:r w:rsidRPr="000227EA">
              <w:rPr>
                <w:rFonts w:ascii="Arial" w:hAnsi="Arial" w:cs="Arial"/>
                <w:sz w:val="18"/>
                <w:szCs w:val="22"/>
              </w:rPr>
              <w:t xml:space="preserve"> </w:t>
            </w:r>
          </w:p>
          <w:p w:rsidR="004426EC" w:rsidRPr="000227EA" w:rsidRDefault="004426EC" w:rsidP="00A52022">
            <w:pPr>
              <w:pStyle w:val="results-partenaire"/>
              <w:spacing w:line="360" w:lineRule="auto"/>
              <w:rPr>
                <w:rFonts w:ascii="Arial" w:hAnsi="Arial" w:cs="Arial"/>
                <w:sz w:val="22"/>
                <w:szCs w:val="22"/>
              </w:rPr>
            </w:pPr>
            <w:r w:rsidRPr="000227EA">
              <w:rPr>
                <w:rFonts w:ascii="Arial" w:hAnsi="Arial" w:cs="Arial"/>
                <w:sz w:val="18"/>
                <w:szCs w:val="22"/>
              </w:rPr>
              <w:t>Lien précis vers la ressource (avec authentification) :</w:t>
            </w:r>
            <w:r w:rsidR="00A52022" w:rsidRPr="000227EA">
              <w:rPr>
                <w:rFonts w:ascii="Arial" w:hAnsi="Arial" w:cs="Arial"/>
                <w:sz w:val="18"/>
                <w:szCs w:val="22"/>
              </w:rPr>
              <w:t xml:space="preserve"> </w:t>
            </w:r>
            <w:hyperlink r:id="rId46" w:history="1">
              <w:r w:rsidRPr="000227EA">
                <w:rPr>
                  <w:rStyle w:val="Lienhypertexte"/>
                  <w:rFonts w:ascii="Arial" w:hAnsi="Arial" w:cs="Arial"/>
                  <w:sz w:val="18"/>
                  <w:szCs w:val="22"/>
                </w:rPr>
                <w:t>https://edutheque.afp.com/pouvoirs-president?ticket=ST-73554-bF1zTax1MjOsi7zt5xbg-cas.eduthequedev.cndp.lan</w:t>
              </w:r>
            </w:hyperlink>
            <w:r w:rsidRPr="000227EA">
              <w:rPr>
                <w:rFonts w:ascii="Arial" w:hAnsi="Arial" w:cs="Arial"/>
                <w:sz w:val="18"/>
                <w:szCs w:val="22"/>
              </w:rPr>
              <w:t xml:space="preserve"> </w:t>
            </w:r>
          </w:p>
        </w:tc>
      </w:tr>
    </w:tbl>
    <w:p w:rsidR="006A0866" w:rsidRDefault="006A0866"/>
    <w:tbl>
      <w:tblPr>
        <w:tblStyle w:val="Grilledutableau"/>
        <w:tblW w:w="0" w:type="auto"/>
        <w:tblLook w:val="04A0" w:firstRow="1" w:lastRow="0" w:firstColumn="1" w:lastColumn="0" w:noHBand="0" w:noVBand="1"/>
        <w:tblCaption w:val="Description d'une ressource éduthèque "/>
        <w:tblDescription w:val="Titre, description, capture d'écran et lien vers la ressource annoncée en titre.&#10;&#10;"/>
      </w:tblPr>
      <w:tblGrid>
        <w:gridCol w:w="9212"/>
      </w:tblGrid>
      <w:tr w:rsidR="00012F02" w:rsidRPr="000227EA" w:rsidTr="00012F02">
        <w:trPr>
          <w:tblHeader/>
        </w:trPr>
        <w:tc>
          <w:tcPr>
            <w:tcW w:w="9212" w:type="dxa"/>
          </w:tcPr>
          <w:p w:rsidR="00012F02" w:rsidRPr="000227EA" w:rsidRDefault="00012F02" w:rsidP="00CC2207">
            <w:pPr>
              <w:spacing w:after="200" w:line="360" w:lineRule="auto"/>
              <w:rPr>
                <w:rFonts w:ascii="Arial" w:hAnsi="Arial" w:cs="Arial"/>
                <w:b/>
                <w:bCs/>
              </w:rPr>
            </w:pPr>
            <w:r w:rsidRPr="000227EA">
              <w:rPr>
                <w:rFonts w:ascii="Arial" w:hAnsi="Arial" w:cs="Arial"/>
                <w:b/>
                <w:bCs/>
              </w:rPr>
              <w:lastRenderedPageBreak/>
              <w:t xml:space="preserve">Voir aussi : </w:t>
            </w:r>
          </w:p>
        </w:tc>
      </w:tr>
      <w:tr w:rsidR="00705D86" w:rsidRPr="000227EA" w:rsidTr="00705D86">
        <w:tc>
          <w:tcPr>
            <w:tcW w:w="9212" w:type="dxa"/>
          </w:tcPr>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LESITE.TV </w:t>
            </w:r>
            <w:hyperlink r:id="rId47" w:tgtFrame="_blank" w:tooltip="voir la ressource - Nouvelle fenêtre" w:history="1">
              <w:r w:rsidRPr="000227EA">
                <w:rPr>
                  <w:rStyle w:val="Lienhypertexte"/>
                  <w:rFonts w:ascii="Arial" w:hAnsi="Arial" w:cs="Arial"/>
                  <w:sz w:val="22"/>
                  <w:szCs w:val="22"/>
                </w:rPr>
                <w:t>La Laïcité et l'affirmation de l'Islam en France dans les années 1990-2000</w:t>
              </w:r>
            </w:hyperlink>
            <w:r w:rsidRPr="000227EA">
              <w:rPr>
                <w:rFonts w:ascii="Arial" w:hAnsi="Arial" w:cs="Arial"/>
                <w:sz w:val="22"/>
                <w:szCs w:val="22"/>
              </w:rPr>
              <w:t xml:space="preserve"> Extraite de l'épisode 3, "Français 1981-2009", de la série documentaire "Musulmans de France", cette séquence retrace l'apparition simultanée au cours des années 1980 de sentiments anti-maghrébins véhiculés par le Front national et le repli identitaire de jeunes des banlieues sur la religion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LESITE.TV </w:t>
            </w:r>
            <w:hyperlink r:id="rId48" w:tgtFrame="_blank" w:tooltip="voir la ressource - Nouvelle fenêtre" w:history="1">
              <w:r w:rsidRPr="000227EA">
                <w:rPr>
                  <w:rStyle w:val="Lienhypertexte"/>
                  <w:rFonts w:ascii="Arial" w:hAnsi="Arial" w:cs="Arial"/>
                  <w:sz w:val="22"/>
                  <w:szCs w:val="22"/>
                </w:rPr>
                <w:t>Confronter les autres points de vue : le citoyen est un journaliste enquêteur</w:t>
              </w:r>
            </w:hyperlink>
            <w:r w:rsidRPr="000227EA">
              <w:rPr>
                <w:rFonts w:ascii="Arial" w:hAnsi="Arial" w:cs="Arial"/>
                <w:sz w:val="22"/>
                <w:szCs w:val="22"/>
              </w:rPr>
              <w:t xml:space="preserve"> Le journalisme est un métier qui a pour but de collecter des éléments de vérité et de les rétablir dans un esprit critique. Dans la profession de journaliste, l'esprit critique est une très bonne chose. C'est une exigence de la société, il nourrit le citoyen et la démocratie. Après les attentats du ...</w:t>
            </w:r>
          </w:p>
          <w:p w:rsidR="00705D86" w:rsidRPr="000227EA" w:rsidRDefault="00705D86" w:rsidP="00CC2207">
            <w:pPr>
              <w:pStyle w:val="Paragraphedeliste"/>
              <w:numPr>
                <w:ilvl w:val="0"/>
                <w:numId w:val="3"/>
              </w:numPr>
              <w:spacing w:before="100" w:beforeAutospacing="1" w:after="100" w:afterAutospacing="1" w:line="360" w:lineRule="auto"/>
              <w:rPr>
                <w:rFonts w:ascii="Arial" w:eastAsia="Times New Roman" w:hAnsi="Arial" w:cs="Arial"/>
                <w:lang w:eastAsia="fr-FR"/>
              </w:rPr>
            </w:pPr>
            <w:r w:rsidRPr="000227EA">
              <w:rPr>
                <w:rFonts w:ascii="Arial" w:eastAsia="Times New Roman" w:hAnsi="Arial" w:cs="Arial"/>
                <w:lang w:eastAsia="fr-FR"/>
              </w:rPr>
              <w:t xml:space="preserve">LESITE.TV </w:t>
            </w:r>
            <w:hyperlink r:id="rId49" w:tgtFrame="_blank" w:tooltip="voir la ressource - Nouvelle fenêtre" w:history="1">
              <w:r w:rsidRPr="000227EA">
                <w:rPr>
                  <w:rFonts w:ascii="Arial" w:eastAsia="Times New Roman" w:hAnsi="Arial" w:cs="Arial"/>
                  <w:color w:val="0000FF"/>
                  <w:u w:val="single"/>
                  <w:lang w:eastAsia="fr-FR"/>
                </w:rPr>
                <w:t>La devise : liberté, égalité, fraternité</w:t>
              </w:r>
            </w:hyperlink>
            <w:r w:rsidRPr="000227EA">
              <w:rPr>
                <w:rFonts w:ascii="Arial" w:eastAsia="Times New Roman" w:hAnsi="Arial" w:cs="Arial"/>
                <w:lang w:eastAsia="fr-FR"/>
              </w:rPr>
              <w:t xml:space="preserve">  Une devise, c’est une formule qui nous rappelle les valeurs de notre pays. On connait bien la devise de la République en France "Liberté, Egalité, Fraternité" mais que </w:t>
            </w:r>
            <w:proofErr w:type="spellStart"/>
            <w:r w:rsidRPr="000227EA">
              <w:rPr>
                <w:rFonts w:ascii="Arial" w:eastAsia="Times New Roman" w:hAnsi="Arial" w:cs="Arial"/>
                <w:lang w:eastAsia="fr-FR"/>
              </w:rPr>
              <w:t>veut-elle</w:t>
            </w:r>
            <w:proofErr w:type="spellEnd"/>
            <w:r w:rsidRPr="000227EA">
              <w:rPr>
                <w:rFonts w:ascii="Arial" w:eastAsia="Times New Roman" w:hAnsi="Arial" w:cs="Arial"/>
                <w:lang w:eastAsia="fr-FR"/>
              </w:rPr>
              <w:t xml:space="preserve"> vraiment dire ? Ces trois valeurs sont fondamentales pour notre pays et notre devise nous rappelle leur importance et ...</w:t>
            </w:r>
          </w:p>
          <w:p w:rsidR="00705D86" w:rsidRPr="000227EA" w:rsidRDefault="00705D86" w:rsidP="00CC2207">
            <w:pPr>
              <w:pStyle w:val="Paragraphedeliste"/>
              <w:numPr>
                <w:ilvl w:val="0"/>
                <w:numId w:val="3"/>
              </w:numPr>
              <w:spacing w:before="100" w:beforeAutospacing="1" w:after="100" w:afterAutospacing="1" w:line="360" w:lineRule="auto"/>
              <w:rPr>
                <w:rFonts w:ascii="Arial" w:eastAsia="Times New Roman" w:hAnsi="Arial" w:cs="Arial"/>
                <w:lang w:eastAsia="fr-FR"/>
              </w:rPr>
            </w:pPr>
            <w:r w:rsidRPr="000227EA">
              <w:rPr>
                <w:rFonts w:ascii="Arial" w:eastAsia="Times New Roman" w:hAnsi="Arial" w:cs="Arial"/>
                <w:lang w:eastAsia="fr-FR"/>
              </w:rPr>
              <w:t xml:space="preserve">LESITE.TV </w:t>
            </w:r>
            <w:hyperlink r:id="rId50" w:tgtFrame="_blank" w:tooltip="voir la ressource - Nouvelle fenêtre" w:history="1">
              <w:r w:rsidRPr="000227EA">
                <w:rPr>
                  <w:rFonts w:ascii="Arial" w:eastAsia="Times New Roman" w:hAnsi="Arial" w:cs="Arial"/>
                  <w:color w:val="0000FF"/>
                  <w:u w:val="single"/>
                  <w:lang w:eastAsia="fr-FR"/>
                </w:rPr>
                <w:t>Qu'est-ce qu'être citoyen, citoyenne ?</w:t>
              </w:r>
            </w:hyperlink>
            <w:r w:rsidRPr="000227EA">
              <w:rPr>
                <w:rFonts w:ascii="Arial" w:eastAsia="Times New Roman" w:hAnsi="Arial" w:cs="Arial"/>
                <w:lang w:eastAsia="fr-FR"/>
              </w:rPr>
              <w:t xml:space="preserve"> C’est quoi être un citoyen ? C’est faire partie d’un </w:t>
            </w:r>
            <w:r w:rsidR="00F63CDC">
              <w:rPr>
                <w:rFonts w:ascii="Arial" w:eastAsia="Times New Roman" w:hAnsi="Arial" w:cs="Arial"/>
                <w:lang w:eastAsia="fr-FR"/>
              </w:rPr>
              <w:t>É</w:t>
            </w:r>
            <w:r w:rsidRPr="000227EA">
              <w:rPr>
                <w:rFonts w:ascii="Arial" w:eastAsia="Times New Roman" w:hAnsi="Arial" w:cs="Arial"/>
                <w:lang w:eastAsia="fr-FR"/>
              </w:rPr>
              <w:t>tat, d’un pays, par nos droits et nos devoirs politiques. Ce sont ces deux valeurs qui font de nous des acteurs de la vie de la cité et nous permettent de contribuer au développement d’un projet républicain démocratique. Car si un citoyen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1" w:tgtFrame="_blank" w:tooltip="voir la ressource - Nouvelle fenêtre" w:history="1">
              <w:r w:rsidRPr="000227EA">
                <w:rPr>
                  <w:rStyle w:val="Lienhypertexte"/>
                  <w:rFonts w:ascii="Arial" w:hAnsi="Arial" w:cs="Arial"/>
                  <w:sz w:val="22"/>
                  <w:szCs w:val="22"/>
                </w:rPr>
                <w:t>L'application de la loi sur la laïcité dans les établissements scolaires</w:t>
              </w:r>
            </w:hyperlink>
            <w:r w:rsidRPr="000227EA">
              <w:rPr>
                <w:rFonts w:ascii="Arial" w:hAnsi="Arial" w:cs="Arial"/>
                <w:sz w:val="22"/>
                <w:szCs w:val="22"/>
              </w:rPr>
              <w:t xml:space="preserve"> La rentrée 2004 est marquée par l'application de la loi sur la laïcité du 15 mars 2004, qui interdit le port de signes religieux ostensibles à l'école. Répondant à une attente d'une partie du corps enseignant, cette loi suscite de vives polémiques.</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2" w:tgtFrame="_blank" w:tooltip="voir la ressource - Nouvelle fenêtre" w:history="1">
              <w:r w:rsidRPr="000227EA">
                <w:rPr>
                  <w:rStyle w:val="Lienhypertexte"/>
                  <w:rFonts w:ascii="Arial" w:hAnsi="Arial" w:cs="Arial"/>
                  <w:sz w:val="22"/>
                  <w:szCs w:val="22"/>
                </w:rPr>
                <w:t>La laïcité, principe constitutionnel républicain</w:t>
              </w:r>
            </w:hyperlink>
            <w:r w:rsidRPr="000227EA">
              <w:rPr>
                <w:rFonts w:ascii="Arial" w:hAnsi="Arial" w:cs="Arial"/>
                <w:sz w:val="22"/>
                <w:szCs w:val="22"/>
              </w:rPr>
              <w:t xml:space="preserve"> Cette vidéo sur la laïcité permet de comprendre ce qu'est la laïcité en France et son origine, puis de rédiger un article sur le sujet.</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3" w:tgtFrame="_blank" w:tooltip="voir la ressource - Nouvelle fenêtre" w:history="1">
              <w:r w:rsidRPr="000227EA">
                <w:rPr>
                  <w:rStyle w:val="Lienhypertexte"/>
                  <w:rFonts w:ascii="Arial" w:hAnsi="Arial" w:cs="Arial"/>
                  <w:sz w:val="22"/>
                  <w:szCs w:val="22"/>
                </w:rPr>
                <w:t>L’application de l’interdiction du voile intégral à Vénissieux</w:t>
              </w:r>
            </w:hyperlink>
            <w:r w:rsidRPr="000227EA">
              <w:rPr>
                <w:rFonts w:ascii="Arial" w:hAnsi="Arial" w:cs="Arial"/>
                <w:sz w:val="22"/>
                <w:szCs w:val="22"/>
              </w:rPr>
              <w:t xml:space="preserve"> À Vénissieux, des femmes portant le voile intégral réagissent au sujet de la loi qui interdit ce dernier dans l’espace public. Patricia Truong, directrice d’une école primaire, Michèle Picard, maire de Vénissieux, et Éric </w:t>
            </w:r>
            <w:proofErr w:type="spellStart"/>
            <w:r w:rsidRPr="000227EA">
              <w:rPr>
                <w:rFonts w:ascii="Arial" w:hAnsi="Arial" w:cs="Arial"/>
                <w:sz w:val="22"/>
                <w:szCs w:val="22"/>
              </w:rPr>
              <w:t>Zuber</w:t>
            </w:r>
            <w:proofErr w:type="spellEnd"/>
            <w:r w:rsidRPr="000227EA">
              <w:rPr>
                <w:rFonts w:ascii="Arial" w:hAnsi="Arial" w:cs="Arial"/>
                <w:sz w:val="22"/>
                <w:szCs w:val="22"/>
              </w:rPr>
              <w:t>, responsable citoyenneté et prévention à la mairie, s’expriment aussi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4" w:tgtFrame="_blank" w:tooltip="voir la ressource - Nouvelle fenêtre" w:history="1">
              <w:r w:rsidRPr="000227EA">
                <w:rPr>
                  <w:rStyle w:val="Lienhypertexte"/>
                  <w:rFonts w:ascii="Arial" w:hAnsi="Arial" w:cs="Arial"/>
                  <w:sz w:val="22"/>
                  <w:szCs w:val="22"/>
                </w:rPr>
                <w:t>L’histoire de la laïcité en France</w:t>
              </w:r>
            </w:hyperlink>
            <w:r w:rsidRPr="000227EA">
              <w:rPr>
                <w:rFonts w:ascii="Arial" w:hAnsi="Arial" w:cs="Arial"/>
                <w:sz w:val="22"/>
                <w:szCs w:val="22"/>
              </w:rPr>
              <w:t xml:space="preserve"> Rétrospective des grandes étapes de la laïcité en France depuis la loi de Jules Ferry laïcisant l’école en 1882 jusqu’à la loi interdisant le port des signes religieux à l’école en 2004, en passant par la loi de </w:t>
            </w:r>
            <w:r w:rsidRPr="000227EA">
              <w:rPr>
                <w:rFonts w:ascii="Arial" w:hAnsi="Arial" w:cs="Arial"/>
                <w:sz w:val="22"/>
                <w:szCs w:val="22"/>
              </w:rPr>
              <w:lastRenderedPageBreak/>
              <w:t>séparation des Églises et de l’État de 1905 initiée par Émile Combes</w:t>
            </w:r>
            <w:r w:rsidR="00C04EFF" w:rsidRPr="000227EA">
              <w:rPr>
                <w:rFonts w:ascii="Arial" w:hAnsi="Arial" w:cs="Arial"/>
                <w:sz w:val="22"/>
                <w:szCs w:val="22"/>
              </w:rPr>
              <w:t xml:space="preserve">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5" w:tgtFrame="_blank" w:tooltip="voir la ressource - Nouvelle fenêtre" w:history="1">
              <w:r w:rsidRPr="000227EA">
                <w:rPr>
                  <w:rStyle w:val="Lienhypertexte"/>
                  <w:rFonts w:ascii="Arial" w:hAnsi="Arial" w:cs="Arial"/>
                  <w:sz w:val="22"/>
                  <w:szCs w:val="22"/>
                </w:rPr>
                <w:t>Laïcité et services publics : les adaptations</w:t>
              </w:r>
            </w:hyperlink>
            <w:r w:rsidRPr="000227EA">
              <w:rPr>
                <w:rFonts w:ascii="Arial" w:hAnsi="Arial" w:cs="Arial"/>
                <w:sz w:val="22"/>
                <w:szCs w:val="22"/>
              </w:rPr>
              <w:t xml:space="preserve"> À Rennes, un procès aurait été reporté pour cause de ramadan observé par un accusé. Une </w:t>
            </w:r>
            <w:proofErr w:type="spellStart"/>
            <w:r w:rsidRPr="000227EA">
              <w:rPr>
                <w:rFonts w:ascii="Arial" w:hAnsi="Arial" w:cs="Arial"/>
                <w:sz w:val="22"/>
                <w:szCs w:val="22"/>
              </w:rPr>
              <w:t>magistrate</w:t>
            </w:r>
            <w:proofErr w:type="spellEnd"/>
            <w:r w:rsidRPr="000227EA">
              <w:rPr>
                <w:rFonts w:ascii="Arial" w:hAnsi="Arial" w:cs="Arial"/>
                <w:sz w:val="22"/>
                <w:szCs w:val="22"/>
              </w:rPr>
              <w:t xml:space="preserve"> témoigne d’un fait similaire dans sa propre pratique professionnelle. Des compromis concernant la laïcité sont également parfois faits dans les cantines scolaires, les </w:t>
            </w:r>
            <w:r w:rsidR="00C04EFF" w:rsidRPr="000227EA">
              <w:rPr>
                <w:rFonts w:ascii="Arial" w:hAnsi="Arial" w:cs="Arial"/>
                <w:sz w:val="22"/>
                <w:szCs w:val="22"/>
              </w:rPr>
              <w:t xml:space="preserve">piscines ou les hôpitaux.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6" w:tgtFrame="_blank" w:tooltip="voir la ressource - Nouvelle fenêtre" w:history="1">
              <w:r w:rsidRPr="000227EA">
                <w:rPr>
                  <w:rStyle w:val="Lienhypertexte"/>
                  <w:rFonts w:ascii="Arial" w:hAnsi="Arial" w:cs="Arial"/>
                  <w:sz w:val="22"/>
                  <w:szCs w:val="22"/>
                </w:rPr>
                <w:t>Les signes religieux et la laïcité : portraits de croyants</w:t>
              </w:r>
            </w:hyperlink>
            <w:r w:rsidRPr="000227EA">
              <w:rPr>
                <w:rFonts w:ascii="Arial" w:hAnsi="Arial" w:cs="Arial"/>
                <w:sz w:val="22"/>
                <w:szCs w:val="22"/>
              </w:rPr>
              <w:t xml:space="preserve"> Une musulmane, un juif et une protestante qui affichent leur religion par des signes extérieurs témoignent. Ils évoquent les réactions à leur égard et leur rapport à la laïcité.</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7" w:tgtFrame="_blank" w:tooltip="voir la ressource - Nouvelle fenêtre" w:history="1">
              <w:r w:rsidRPr="000227EA">
                <w:rPr>
                  <w:rStyle w:val="Lienhypertexte"/>
                  <w:rFonts w:ascii="Arial" w:hAnsi="Arial" w:cs="Arial"/>
                  <w:sz w:val="22"/>
                  <w:szCs w:val="22"/>
                </w:rPr>
                <w:t>Le débat sur le port du voile à l’université</w:t>
              </w:r>
            </w:hyperlink>
            <w:r w:rsidRPr="000227EA">
              <w:rPr>
                <w:rFonts w:ascii="Arial" w:hAnsi="Arial" w:cs="Arial"/>
                <w:sz w:val="22"/>
                <w:szCs w:val="22"/>
              </w:rPr>
              <w:t xml:space="preserve"> La question de l’interdiction du port du voile à l’université est relancée par une déclaration de la secrétaire d’État chargée des Droits des femmes, Pascale </w:t>
            </w:r>
            <w:proofErr w:type="spellStart"/>
            <w:r w:rsidRPr="000227EA">
              <w:rPr>
                <w:rFonts w:ascii="Arial" w:hAnsi="Arial" w:cs="Arial"/>
                <w:sz w:val="22"/>
                <w:szCs w:val="22"/>
              </w:rPr>
              <w:t>Boistard</w:t>
            </w:r>
            <w:proofErr w:type="spellEnd"/>
            <w:r w:rsidRPr="000227EA">
              <w:rPr>
                <w:rFonts w:ascii="Arial" w:hAnsi="Arial" w:cs="Arial"/>
                <w:sz w:val="22"/>
                <w:szCs w:val="22"/>
              </w:rPr>
              <w:t xml:space="preserve">. Des étudiants de l’université Paris-VIII réagissent sur ce sujet.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8" w:tgtFrame="_blank" w:tooltip="voir la ressource - Nouvelle fenêtre" w:history="1">
              <w:r w:rsidRPr="000227EA">
                <w:rPr>
                  <w:rStyle w:val="Lienhypertexte"/>
                  <w:rFonts w:ascii="Arial" w:hAnsi="Arial" w:cs="Arial"/>
                  <w:sz w:val="22"/>
                  <w:szCs w:val="22"/>
                </w:rPr>
                <w:t>La Charte de la laïcité dans les services publics</w:t>
              </w:r>
            </w:hyperlink>
            <w:r w:rsidRPr="000227EA">
              <w:rPr>
                <w:rFonts w:ascii="Arial" w:hAnsi="Arial" w:cs="Arial"/>
                <w:sz w:val="22"/>
                <w:szCs w:val="22"/>
              </w:rPr>
              <w:t xml:space="preserve"> À l’hôpital de Villeneuve-Saint-Georges, Bernard Maria, chef du service de gynécologie obstétrique, et Isabelle Lévy, formatrice, évoquent les difficultés parfois rencontrées pour pratiquer l’examen de patientes musulmanes par un médecin de sexe masculin.</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59" w:tgtFrame="_blank" w:tooltip="voir la ressource - Nouvelle fenêtre" w:history="1">
              <w:r w:rsidRPr="000227EA">
                <w:rPr>
                  <w:rStyle w:val="Lienhypertexte"/>
                  <w:rFonts w:ascii="Arial" w:hAnsi="Arial" w:cs="Arial"/>
                  <w:sz w:val="22"/>
                  <w:szCs w:val="22"/>
                </w:rPr>
                <w:t>Le procès contre Charlie Hebdo pour la publication de caricatures de Mahomet</w:t>
              </w:r>
            </w:hyperlink>
            <w:r w:rsidRPr="000227EA">
              <w:rPr>
                <w:rFonts w:ascii="Arial" w:hAnsi="Arial" w:cs="Arial"/>
                <w:sz w:val="22"/>
                <w:szCs w:val="22"/>
              </w:rPr>
              <w:t xml:space="preserve"> Le procès contre Charlie Hebdo, intenté par des organisations musulmanes en raison de la publication de caricatures de Mahomet en 2006, s'ouvre le 7 février 2007 devant le tribunal correctionnel de Paris.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60" w:tgtFrame="_blank" w:tooltip="voir la ressource - Nouvelle fenêtre" w:history="1">
              <w:r w:rsidRPr="000227EA">
                <w:rPr>
                  <w:rStyle w:val="Lienhypertexte"/>
                  <w:rFonts w:ascii="Arial" w:hAnsi="Arial" w:cs="Arial"/>
                  <w:sz w:val="22"/>
                  <w:szCs w:val="22"/>
                </w:rPr>
                <w:t>La vente d’églises en France</w:t>
              </w:r>
            </w:hyperlink>
            <w:r w:rsidRPr="000227EA">
              <w:rPr>
                <w:rFonts w:ascii="Arial" w:hAnsi="Arial" w:cs="Arial"/>
                <w:sz w:val="22"/>
                <w:szCs w:val="22"/>
              </w:rPr>
              <w:t xml:space="preserve"> La maire de </w:t>
            </w:r>
            <w:proofErr w:type="spellStart"/>
            <w:r w:rsidRPr="000227EA">
              <w:rPr>
                <w:rFonts w:ascii="Arial" w:hAnsi="Arial" w:cs="Arial"/>
                <w:sz w:val="22"/>
                <w:szCs w:val="22"/>
              </w:rPr>
              <w:t>Buironfosse</w:t>
            </w:r>
            <w:proofErr w:type="spellEnd"/>
            <w:r w:rsidRPr="000227EA">
              <w:rPr>
                <w:rFonts w:ascii="Arial" w:hAnsi="Arial" w:cs="Arial"/>
                <w:sz w:val="22"/>
                <w:szCs w:val="22"/>
              </w:rPr>
              <w:t xml:space="preserve"> (Aisne) fait visiter un presbytère à un acquéreur potentiel : elle souhaite le vendre afin de financer les travaux de restauration de la toiture de l’église du village.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61" w:tgtFrame="_blank" w:tooltip="voir la ressource - Nouvelle fenêtre" w:history="1">
              <w:r w:rsidRPr="000227EA">
                <w:rPr>
                  <w:rStyle w:val="Lienhypertexte"/>
                  <w:rFonts w:ascii="Arial" w:hAnsi="Arial" w:cs="Arial"/>
                  <w:sz w:val="22"/>
                  <w:szCs w:val="22"/>
                </w:rPr>
                <w:t>L'affaire du foulard islamique en 1989</w:t>
              </w:r>
            </w:hyperlink>
            <w:r w:rsidRPr="000227EA">
              <w:rPr>
                <w:rFonts w:ascii="Arial" w:hAnsi="Arial" w:cs="Arial"/>
                <w:sz w:val="22"/>
                <w:szCs w:val="22"/>
              </w:rPr>
              <w:t xml:space="preserve"> En octobre 1989, deux élèves musulmanes sont exclues du collège Gabriel-Havez de Creil (Oise) parce qu'elles refusent d'enlever leur voile en classe.</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62" w:tgtFrame="_blank" w:tooltip="voir la ressource - Nouvelle fenêtre" w:history="1">
              <w:r w:rsidRPr="000227EA">
                <w:rPr>
                  <w:rStyle w:val="Lienhypertexte"/>
                  <w:rFonts w:ascii="Arial" w:hAnsi="Arial" w:cs="Arial"/>
                  <w:sz w:val="22"/>
                  <w:szCs w:val="22"/>
                </w:rPr>
                <w:t>Décision de justice après la demande de saisie du journal Charlie Hebdo</w:t>
              </w:r>
            </w:hyperlink>
            <w:r w:rsidRPr="000227EA">
              <w:rPr>
                <w:rFonts w:ascii="Arial" w:hAnsi="Arial" w:cs="Arial"/>
                <w:sz w:val="22"/>
                <w:szCs w:val="22"/>
              </w:rPr>
              <w:t xml:space="preserve"> Le 7 février 2006, le tribunal de grande instance de Paris déboute pour vice de forme les organisations musulmanes qui demandaient l'interdiction de la parution d'un numéro de Charlie Hebdo comportant des caricatures de Mahomet. </w:t>
            </w:r>
          </w:p>
          <w:p w:rsidR="00705D86" w:rsidRPr="000227EA" w:rsidRDefault="00705D86" w:rsidP="00CC2207">
            <w:pPr>
              <w:pStyle w:val="results-partenaire"/>
              <w:numPr>
                <w:ilvl w:val="0"/>
                <w:numId w:val="3"/>
              </w:numPr>
              <w:spacing w:line="360" w:lineRule="auto"/>
              <w:rPr>
                <w:rFonts w:ascii="Arial" w:hAnsi="Arial" w:cs="Arial"/>
                <w:sz w:val="22"/>
                <w:szCs w:val="22"/>
              </w:rPr>
            </w:pPr>
            <w:r w:rsidRPr="000227EA">
              <w:rPr>
                <w:rFonts w:ascii="Arial" w:hAnsi="Arial" w:cs="Arial"/>
                <w:sz w:val="22"/>
                <w:szCs w:val="22"/>
              </w:rPr>
              <w:t xml:space="preserve">INA Jalons </w:t>
            </w:r>
            <w:hyperlink r:id="rId63" w:tgtFrame="_blank" w:tooltip="voir la ressource - Nouvelle fenêtre" w:history="1">
              <w:r w:rsidRPr="000227EA">
                <w:rPr>
                  <w:rStyle w:val="Lienhypertexte"/>
                  <w:rFonts w:ascii="Arial" w:hAnsi="Arial" w:cs="Arial"/>
                  <w:sz w:val="22"/>
                  <w:szCs w:val="22"/>
                </w:rPr>
                <w:t>Les dessinateurs de presse et les caricatures du prophète Mahomet</w:t>
              </w:r>
            </w:hyperlink>
            <w:r w:rsidRPr="000227EA">
              <w:rPr>
                <w:rFonts w:ascii="Arial" w:hAnsi="Arial" w:cs="Arial"/>
                <w:sz w:val="22"/>
                <w:szCs w:val="22"/>
              </w:rPr>
              <w:t xml:space="preserve"> Le 1er février 2006, le quotidien France Soir publie des caricatures du prophète Mahomet, parues au Danemark en septembre 2005. </w:t>
            </w:r>
            <w:r w:rsidR="00C04EFF" w:rsidRPr="000227EA">
              <w:rPr>
                <w:rFonts w:ascii="Arial" w:hAnsi="Arial" w:cs="Arial"/>
                <w:sz w:val="22"/>
                <w:szCs w:val="22"/>
              </w:rPr>
              <w:t xml:space="preserve"> </w:t>
            </w:r>
          </w:p>
        </w:tc>
      </w:tr>
    </w:tbl>
    <w:p w:rsidR="00002C96" w:rsidRDefault="00002C96" w:rsidP="00E43328">
      <w:pPr>
        <w:pStyle w:val="Titre1"/>
        <w:rPr>
          <w:rStyle w:val="lev"/>
          <w:b/>
        </w:rPr>
      </w:pPr>
    </w:p>
    <w:p w:rsidR="006527E6" w:rsidRPr="0071664F" w:rsidRDefault="0010127A" w:rsidP="00E43328">
      <w:pPr>
        <w:pStyle w:val="Titre1"/>
        <w:rPr>
          <w:rStyle w:val="lev"/>
          <w:b/>
        </w:rPr>
      </w:pPr>
      <w:r w:rsidRPr="0071664F">
        <w:rPr>
          <w:rStyle w:val="lev"/>
          <w:b/>
        </w:rPr>
        <w:t xml:space="preserve">II </w:t>
      </w:r>
      <w:r w:rsidR="0071664F">
        <w:rPr>
          <w:rStyle w:val="lev"/>
          <w:b/>
        </w:rPr>
        <w:t xml:space="preserve">- </w:t>
      </w:r>
      <w:r w:rsidRPr="0071664F">
        <w:rPr>
          <w:rStyle w:val="lev"/>
          <w:b/>
        </w:rPr>
        <w:t xml:space="preserve">Des ressources qui </w:t>
      </w:r>
      <w:r w:rsidR="0071664F">
        <w:rPr>
          <w:rStyle w:val="lev"/>
          <w:b/>
        </w:rPr>
        <w:t>offre</w:t>
      </w:r>
      <w:r w:rsidR="00F63CDC">
        <w:rPr>
          <w:rStyle w:val="lev"/>
          <w:b/>
        </w:rPr>
        <w:t>nt</w:t>
      </w:r>
      <w:r w:rsidR="0071664F">
        <w:rPr>
          <w:rStyle w:val="lev"/>
          <w:b/>
        </w:rPr>
        <w:t xml:space="preserve"> un </w:t>
      </w:r>
      <w:r w:rsidRPr="0071664F">
        <w:rPr>
          <w:rStyle w:val="lev"/>
          <w:b/>
        </w:rPr>
        <w:t>apport culturel nécessaire à l’étude de la laïcité</w:t>
      </w:r>
    </w:p>
    <w:p w:rsidR="001A5484" w:rsidRPr="000227EA" w:rsidRDefault="00012F02" w:rsidP="00A52022">
      <w:pPr>
        <w:pStyle w:val="Titre2"/>
        <w:numPr>
          <w:ilvl w:val="0"/>
          <w:numId w:val="5"/>
        </w:numPr>
        <w:spacing w:line="360" w:lineRule="auto"/>
        <w:rPr>
          <w:rFonts w:ascii="Arial" w:hAnsi="Arial" w:cs="Arial"/>
          <w:sz w:val="22"/>
          <w:szCs w:val="22"/>
        </w:rPr>
      </w:pPr>
      <w:r w:rsidRPr="006A0866">
        <w:rPr>
          <w:rFonts w:ascii="Arial" w:hAnsi="Arial" w:cs="Arial"/>
          <w:color w:val="17365D" w:themeColor="text2" w:themeShade="BF"/>
          <w:sz w:val="22"/>
          <w:szCs w:val="22"/>
        </w:rPr>
        <w:t>R</w:t>
      </w:r>
      <w:r w:rsidR="001A5484" w:rsidRPr="006A0866">
        <w:rPr>
          <w:rFonts w:ascii="Arial" w:hAnsi="Arial" w:cs="Arial"/>
          <w:color w:val="17365D" w:themeColor="text2" w:themeShade="BF"/>
          <w:sz w:val="22"/>
          <w:szCs w:val="22"/>
        </w:rPr>
        <w:t xml:space="preserve">essources qui constituent un </w:t>
      </w:r>
      <w:r w:rsidR="001A5484" w:rsidRPr="000227EA">
        <w:rPr>
          <w:rFonts w:ascii="Arial" w:hAnsi="Arial" w:cs="Arial"/>
          <w:color w:val="FF0066"/>
          <w:sz w:val="22"/>
          <w:szCs w:val="22"/>
        </w:rPr>
        <w:t>ensemble documentaire</w:t>
      </w:r>
      <w:r w:rsidR="00A52022" w:rsidRPr="000227EA">
        <w:rPr>
          <w:rFonts w:ascii="Arial" w:hAnsi="Arial" w:cs="Arial"/>
          <w:color w:val="FF0066"/>
          <w:sz w:val="22"/>
          <w:szCs w:val="22"/>
        </w:rPr>
        <w:t xml:space="preserve"> ou granulaires</w:t>
      </w:r>
    </w:p>
    <w:p w:rsidR="0010127A" w:rsidRPr="000227EA" w:rsidRDefault="00012F02" w:rsidP="00DD0838">
      <w:pPr>
        <w:pStyle w:val="results-partenaire"/>
        <w:spacing w:line="360" w:lineRule="auto"/>
        <w:rPr>
          <w:rFonts w:ascii="Arial" w:hAnsi="Arial" w:cs="Arial"/>
          <w:sz w:val="22"/>
          <w:szCs w:val="22"/>
        </w:rPr>
      </w:pPr>
      <w:r w:rsidRPr="000227EA">
        <w:rPr>
          <w:rFonts w:ascii="Arial" w:hAnsi="Arial" w:cs="Arial"/>
          <w:sz w:val="22"/>
          <w:szCs w:val="22"/>
        </w:rPr>
        <w:t xml:space="preserve">Quelques exemples sont donnés ci-dessous. </w:t>
      </w:r>
    </w:p>
    <w:tbl>
      <w:tblPr>
        <w:tblW w:w="0" w:type="auto"/>
        <w:tblLayout w:type="fixed"/>
        <w:tblLook w:val="04A0" w:firstRow="1" w:lastRow="0" w:firstColumn="1" w:lastColumn="0" w:noHBand="0" w:noVBand="1"/>
        <w:tblCaption w:val="Description d'une ressource éduthèque "/>
        <w:tblDescription w:val="Titre, description, capture d'écran et lien vers la ressource annoncée en titre."/>
      </w:tblPr>
      <w:tblGrid>
        <w:gridCol w:w="6345"/>
        <w:gridCol w:w="2943"/>
      </w:tblGrid>
      <w:tr w:rsidR="0010127A" w:rsidRPr="000227EA" w:rsidTr="0071664F">
        <w:tc>
          <w:tcPr>
            <w:tcW w:w="9288" w:type="dxa"/>
            <w:gridSpan w:val="2"/>
          </w:tcPr>
          <w:p w:rsidR="0010127A" w:rsidRPr="000227EA" w:rsidRDefault="0010127A" w:rsidP="00E43328">
            <w:pPr>
              <w:pStyle w:val="Paragraphedeliste"/>
              <w:numPr>
                <w:ilvl w:val="0"/>
                <w:numId w:val="12"/>
              </w:numPr>
              <w:spacing w:line="360" w:lineRule="auto"/>
              <w:rPr>
                <w:rFonts w:ascii="Arial" w:hAnsi="Arial" w:cs="Arial"/>
                <w:b/>
                <w:bCs/>
                <w:color w:val="FF0066"/>
              </w:rPr>
            </w:pPr>
            <w:r w:rsidRPr="000227EA">
              <w:rPr>
                <w:rFonts w:ascii="Arial" w:hAnsi="Arial" w:cs="Arial"/>
                <w:b/>
                <w:bCs/>
              </w:rPr>
              <w:t>Une exposition virtuelle  de la</w:t>
            </w:r>
            <w:r w:rsidRPr="006A0866">
              <w:rPr>
                <w:rFonts w:ascii="Arial" w:hAnsi="Arial" w:cs="Arial"/>
                <w:b/>
                <w:bCs/>
                <w:color w:val="17365D" w:themeColor="text2" w:themeShade="BF"/>
              </w:rPr>
              <w:t xml:space="preserve"> </w:t>
            </w:r>
            <w:proofErr w:type="spellStart"/>
            <w:r w:rsidRPr="006A0866">
              <w:rPr>
                <w:rFonts w:ascii="Arial" w:hAnsi="Arial" w:cs="Arial"/>
                <w:b/>
                <w:bCs/>
                <w:color w:val="17365D" w:themeColor="text2" w:themeShade="BF"/>
              </w:rPr>
              <w:t>BnF</w:t>
            </w:r>
            <w:proofErr w:type="spellEnd"/>
            <w:r w:rsidRPr="000227EA">
              <w:rPr>
                <w:rFonts w:ascii="Arial" w:hAnsi="Arial" w:cs="Arial"/>
                <w:b/>
                <w:bCs/>
              </w:rPr>
              <w:t xml:space="preserve">, </w:t>
            </w:r>
            <w:r w:rsidRPr="000227EA">
              <w:rPr>
                <w:rFonts w:ascii="Arial" w:hAnsi="Arial" w:cs="Arial"/>
                <w:b/>
                <w:bCs/>
                <w:color w:val="FF0066"/>
              </w:rPr>
              <w:t>Lumières, un héritage pour demain</w:t>
            </w:r>
          </w:p>
          <w:p w:rsidR="00B800FE" w:rsidRPr="000227EA" w:rsidRDefault="00B800FE" w:rsidP="00DD0838">
            <w:pPr>
              <w:spacing w:line="360" w:lineRule="auto"/>
              <w:rPr>
                <w:rFonts w:ascii="Arial" w:hAnsi="Arial" w:cs="Arial"/>
                <w:b/>
                <w:bCs/>
              </w:rPr>
            </w:pPr>
            <w:r w:rsidRPr="000227EA">
              <w:rPr>
                <w:rFonts w:ascii="Arial" w:hAnsi="Arial" w:cs="Arial"/>
              </w:rPr>
              <w:t>L'exposition virtuelle invite à revisiter l</w:t>
            </w:r>
            <w:r w:rsidR="009A5CD8">
              <w:rPr>
                <w:rFonts w:ascii="Arial" w:hAnsi="Arial" w:cs="Arial"/>
              </w:rPr>
              <w:t>es valeurs léguées par le XVIII</w:t>
            </w:r>
            <w:r w:rsidRPr="000227EA">
              <w:rPr>
                <w:rFonts w:ascii="Arial" w:hAnsi="Arial" w:cs="Arial"/>
              </w:rPr>
              <w:t>e siècle pour nourrir le débat d'aujourd'hui. Après avoir défini l'esprit des Lumières, le dossier rappelle les principes et idéaux qui les caractérisent, leur rayonnement dans le monde et leur résonance contemporaine.</w:t>
            </w:r>
          </w:p>
        </w:tc>
      </w:tr>
      <w:tr w:rsidR="0010127A" w:rsidRPr="000227EA" w:rsidTr="0071664F">
        <w:tc>
          <w:tcPr>
            <w:tcW w:w="6345" w:type="dxa"/>
          </w:tcPr>
          <w:p w:rsidR="0010127A" w:rsidRPr="000227EA" w:rsidRDefault="0010127A" w:rsidP="00DD0838">
            <w:pPr>
              <w:spacing w:line="360" w:lineRule="auto"/>
              <w:rPr>
                <w:rFonts w:ascii="Arial" w:hAnsi="Arial" w:cs="Arial"/>
                <w:b/>
                <w:bCs/>
              </w:rPr>
            </w:pPr>
            <w:r w:rsidRPr="000227EA">
              <w:rPr>
                <w:rFonts w:ascii="Arial" w:hAnsi="Arial" w:cs="Arial"/>
                <w:noProof/>
                <w:lang w:eastAsia="fr-FR"/>
              </w:rPr>
              <w:drawing>
                <wp:inline distT="0" distB="0" distL="0" distR="0" wp14:anchorId="03BDDB2D" wp14:editId="258DF3B6">
                  <wp:extent cx="3901111" cy="2234242"/>
                  <wp:effectExtent l="0" t="0" r="4445" b="0"/>
                  <wp:docPr id="16" name="Image 16" descr="Vue de la apge d'accueil du site. "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895866" cy="2231238"/>
                          </a:xfrm>
                          <a:prstGeom prst="rect">
                            <a:avLst/>
                          </a:prstGeom>
                        </pic:spPr>
                      </pic:pic>
                    </a:graphicData>
                  </a:graphic>
                </wp:inline>
              </w:drawing>
            </w:r>
          </w:p>
        </w:tc>
        <w:tc>
          <w:tcPr>
            <w:tcW w:w="2943" w:type="dxa"/>
          </w:tcPr>
          <w:p w:rsidR="0010127A" w:rsidRPr="000227EA" w:rsidRDefault="00DD56F3" w:rsidP="00DD0838">
            <w:pPr>
              <w:spacing w:line="360" w:lineRule="auto"/>
              <w:rPr>
                <w:rFonts w:ascii="Arial" w:hAnsi="Arial" w:cs="Arial"/>
                <w:bCs/>
              </w:rPr>
            </w:pPr>
            <w:r w:rsidRPr="000227EA">
              <w:rPr>
                <w:rFonts w:ascii="Arial" w:hAnsi="Arial" w:cs="Arial"/>
                <w:noProof/>
                <w:lang w:eastAsia="fr-FR"/>
              </w:rPr>
              <w:drawing>
                <wp:inline distT="0" distB="0" distL="0" distR="0" wp14:anchorId="51CB66F5" wp14:editId="033996AE">
                  <wp:extent cx="950034" cy="972000"/>
                  <wp:effectExtent l="0" t="0" r="2540" b="0"/>
                  <wp:docPr id="18" name="Image 18"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50034" cy="972000"/>
                          </a:xfrm>
                          <a:prstGeom prst="rect">
                            <a:avLst/>
                          </a:prstGeom>
                        </pic:spPr>
                      </pic:pic>
                    </a:graphicData>
                  </a:graphic>
                </wp:inline>
              </w:drawing>
            </w:r>
            <w:hyperlink r:id="rId66" w:history="1">
              <w:r w:rsidR="0010127A" w:rsidRPr="000227EA">
                <w:rPr>
                  <w:rStyle w:val="Lienhypertexte"/>
                  <w:rFonts w:ascii="Arial" w:hAnsi="Arial" w:cs="Arial"/>
                  <w:bCs/>
                </w:rPr>
                <w:t>http://expositions.bnf.fr/lumieres/index.htm</w:t>
              </w:r>
            </w:hyperlink>
            <w:r w:rsidR="0010127A" w:rsidRPr="000227EA">
              <w:rPr>
                <w:rFonts w:ascii="Arial" w:hAnsi="Arial" w:cs="Arial"/>
                <w:bCs/>
              </w:rPr>
              <w:t xml:space="preserve"> </w:t>
            </w:r>
          </w:p>
        </w:tc>
      </w:tr>
    </w:tbl>
    <w:p w:rsidR="0010127A" w:rsidRDefault="0010127A" w:rsidP="00DD0838">
      <w:pPr>
        <w:spacing w:line="360" w:lineRule="auto"/>
        <w:rPr>
          <w:rFonts w:ascii="Arial" w:hAnsi="Arial" w:cs="Arial"/>
          <w:b/>
          <w:bCs/>
        </w:rPr>
      </w:pPr>
    </w:p>
    <w:tbl>
      <w:tblPr>
        <w:tblW w:w="9606" w:type="dxa"/>
        <w:tblLayout w:type="fixed"/>
        <w:tblLook w:val="04A0" w:firstRow="1" w:lastRow="0" w:firstColumn="1" w:lastColumn="0" w:noHBand="0" w:noVBand="1"/>
        <w:tblCaption w:val="Description d'une ressource éduthèque"/>
        <w:tblDescription w:val="Titre, description, capture d'écran et lien vers la ressource annoncée en titre."/>
      </w:tblPr>
      <w:tblGrid>
        <w:gridCol w:w="6846"/>
        <w:gridCol w:w="2760"/>
      </w:tblGrid>
      <w:tr w:rsidR="00DD56F3" w:rsidRPr="000227EA" w:rsidTr="0071664F">
        <w:tc>
          <w:tcPr>
            <w:tcW w:w="9606" w:type="dxa"/>
            <w:gridSpan w:val="2"/>
          </w:tcPr>
          <w:p w:rsidR="00DD56F3" w:rsidRPr="000227EA" w:rsidRDefault="00FA12D4" w:rsidP="00E43328">
            <w:pPr>
              <w:pStyle w:val="Paragraphedeliste"/>
              <w:numPr>
                <w:ilvl w:val="0"/>
                <w:numId w:val="12"/>
              </w:numPr>
              <w:spacing w:line="360" w:lineRule="auto"/>
              <w:rPr>
                <w:rFonts w:ascii="Arial" w:hAnsi="Arial" w:cs="Arial"/>
                <w:b/>
                <w:bCs/>
                <w:color w:val="FF0066"/>
              </w:rPr>
            </w:pPr>
            <w:r w:rsidRPr="000227EA">
              <w:rPr>
                <w:rFonts w:ascii="Arial" w:hAnsi="Arial" w:cs="Arial"/>
                <w:b/>
                <w:bCs/>
              </w:rPr>
              <w:t xml:space="preserve">Un dossier de </w:t>
            </w:r>
            <w:proofErr w:type="spellStart"/>
            <w:r w:rsidR="0084488E" w:rsidRPr="006A0866">
              <w:rPr>
                <w:rFonts w:ascii="Arial" w:hAnsi="Arial" w:cs="Arial"/>
                <w:b/>
                <w:bCs/>
                <w:color w:val="17365D" w:themeColor="text2" w:themeShade="BF"/>
              </w:rPr>
              <w:t>Re</w:t>
            </w:r>
            <w:r w:rsidRPr="006A0866">
              <w:rPr>
                <w:rFonts w:ascii="Arial" w:hAnsi="Arial" w:cs="Arial"/>
                <w:b/>
                <w:bCs/>
                <w:color w:val="17365D" w:themeColor="text2" w:themeShade="BF"/>
              </w:rPr>
              <w:t>troNews</w:t>
            </w:r>
            <w:proofErr w:type="spellEnd"/>
            <w:r w:rsidRPr="006A0866">
              <w:rPr>
                <w:rFonts w:ascii="Arial" w:hAnsi="Arial" w:cs="Arial"/>
                <w:b/>
                <w:bCs/>
                <w:color w:val="17365D" w:themeColor="text2" w:themeShade="BF"/>
              </w:rPr>
              <w:t xml:space="preserve"> </w:t>
            </w:r>
            <w:proofErr w:type="spellStart"/>
            <w:r w:rsidR="00DD56F3" w:rsidRPr="006A0866">
              <w:rPr>
                <w:rFonts w:ascii="Arial" w:hAnsi="Arial" w:cs="Arial"/>
                <w:b/>
                <w:bCs/>
                <w:color w:val="17365D" w:themeColor="text2" w:themeShade="BF"/>
              </w:rPr>
              <w:t>BnF</w:t>
            </w:r>
            <w:proofErr w:type="spellEnd"/>
            <w:r w:rsidR="00DD56F3" w:rsidRPr="006A0866">
              <w:rPr>
                <w:rFonts w:ascii="Arial" w:hAnsi="Arial" w:cs="Arial"/>
                <w:b/>
                <w:bCs/>
                <w:color w:val="17365D" w:themeColor="text2" w:themeShade="BF"/>
              </w:rPr>
              <w:t xml:space="preserve">, </w:t>
            </w:r>
            <w:r w:rsidR="00DD56F3" w:rsidRPr="000227EA">
              <w:rPr>
                <w:rFonts w:ascii="Arial" w:hAnsi="Arial" w:cs="Arial"/>
                <w:b/>
                <w:bCs/>
                <w:color w:val="FF0066"/>
              </w:rPr>
              <w:t>L</w:t>
            </w:r>
            <w:r w:rsidRPr="000227EA">
              <w:rPr>
                <w:rFonts w:ascii="Arial" w:hAnsi="Arial" w:cs="Arial"/>
                <w:b/>
                <w:bCs/>
                <w:color w:val="FF0066"/>
              </w:rPr>
              <w:t>es lois scolaires de Jules Ferry de 1879 à 1882</w:t>
            </w:r>
          </w:p>
          <w:p w:rsidR="00DD56F3" w:rsidRPr="000227EA" w:rsidRDefault="00DD56F3" w:rsidP="00DD0838">
            <w:pPr>
              <w:spacing w:line="360" w:lineRule="auto"/>
              <w:rPr>
                <w:rFonts w:ascii="Arial" w:hAnsi="Arial" w:cs="Arial"/>
                <w:b/>
                <w:bCs/>
              </w:rPr>
            </w:pPr>
            <w:r w:rsidRPr="000227EA">
              <w:rPr>
                <w:rFonts w:ascii="Arial" w:hAnsi="Arial" w:cs="Arial"/>
              </w:rPr>
              <w:t xml:space="preserve"> </w:t>
            </w:r>
            <w:r w:rsidR="00FA12D4" w:rsidRPr="000227EA">
              <w:rPr>
                <w:rFonts w:ascii="Arial" w:hAnsi="Arial" w:cs="Arial"/>
              </w:rPr>
              <w:t>Ensemble documentaire texte/articles de presse/vidéo/images relatant les débats d'opinion suscités par les lois scolaires de Jules Ferry. Le dossier est téléchargeable en PDF.</w:t>
            </w:r>
          </w:p>
        </w:tc>
      </w:tr>
      <w:tr w:rsidR="00DD56F3" w:rsidRPr="000227EA" w:rsidTr="0071664F">
        <w:tc>
          <w:tcPr>
            <w:tcW w:w="6846" w:type="dxa"/>
          </w:tcPr>
          <w:p w:rsidR="00DD56F3" w:rsidRPr="000227EA" w:rsidRDefault="00FA12D4" w:rsidP="00DD0838">
            <w:pPr>
              <w:spacing w:line="360" w:lineRule="auto"/>
              <w:rPr>
                <w:rFonts w:ascii="Arial" w:hAnsi="Arial" w:cs="Arial"/>
                <w:b/>
                <w:bCs/>
              </w:rPr>
            </w:pPr>
            <w:r w:rsidRPr="000227EA">
              <w:rPr>
                <w:rFonts w:ascii="Arial" w:hAnsi="Arial" w:cs="Arial"/>
                <w:noProof/>
                <w:lang w:eastAsia="fr-FR"/>
              </w:rPr>
              <w:drawing>
                <wp:inline distT="0" distB="0" distL="0" distR="0" wp14:anchorId="5356443C" wp14:editId="2F84A664">
                  <wp:extent cx="3988676" cy="2396344"/>
                  <wp:effectExtent l="0" t="0" r="0" b="4445"/>
                  <wp:docPr id="20" name="Image 20" descr="Vue de la page d'accueil du dossier. " title="Capt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89936" cy="2397101"/>
                          </a:xfrm>
                          <a:prstGeom prst="rect">
                            <a:avLst/>
                          </a:prstGeom>
                        </pic:spPr>
                      </pic:pic>
                    </a:graphicData>
                  </a:graphic>
                </wp:inline>
              </w:drawing>
            </w:r>
          </w:p>
        </w:tc>
        <w:tc>
          <w:tcPr>
            <w:tcW w:w="2760" w:type="dxa"/>
          </w:tcPr>
          <w:p w:rsidR="00DD56F3" w:rsidRPr="006A0866" w:rsidRDefault="003917D7" w:rsidP="00DD0838">
            <w:pPr>
              <w:spacing w:line="360" w:lineRule="auto"/>
              <w:rPr>
                <w:rFonts w:ascii="Arial" w:hAnsi="Arial" w:cs="Arial"/>
                <w:bCs/>
                <w:sz w:val="18"/>
              </w:rPr>
            </w:pPr>
            <w:hyperlink r:id="rId68" w:history="1"/>
            <w:r w:rsidR="001A5484" w:rsidRPr="000227EA">
              <w:rPr>
                <w:rFonts w:ascii="Arial" w:hAnsi="Arial" w:cs="Arial"/>
                <w:bCs/>
              </w:rPr>
              <w:t xml:space="preserve"> </w:t>
            </w:r>
            <w:r w:rsidR="00FA12D4" w:rsidRPr="000227EA">
              <w:rPr>
                <w:rFonts w:ascii="Arial" w:hAnsi="Arial" w:cs="Arial"/>
                <w:noProof/>
                <w:lang w:eastAsia="fr-FR"/>
              </w:rPr>
              <w:drawing>
                <wp:inline distT="0" distB="0" distL="0" distR="0" wp14:anchorId="0EF006B9" wp14:editId="293EAA1F">
                  <wp:extent cx="977462" cy="981451"/>
                  <wp:effectExtent l="0" t="0" r="0" b="9525"/>
                  <wp:docPr id="19" name="Image 19"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72000" cy="975967"/>
                          </a:xfrm>
                          <a:prstGeom prst="rect">
                            <a:avLst/>
                          </a:prstGeom>
                        </pic:spPr>
                      </pic:pic>
                    </a:graphicData>
                  </a:graphic>
                </wp:inline>
              </w:drawing>
            </w:r>
            <w:r w:rsidR="00DD56F3" w:rsidRPr="000227EA">
              <w:rPr>
                <w:rFonts w:ascii="Arial" w:hAnsi="Arial" w:cs="Arial"/>
                <w:bCs/>
              </w:rPr>
              <w:t xml:space="preserve"> </w:t>
            </w:r>
            <w:hyperlink r:id="rId69" w:history="1">
              <w:r w:rsidR="00FA12D4" w:rsidRPr="006A0866">
                <w:rPr>
                  <w:rStyle w:val="Lienhypertexte"/>
                  <w:rFonts w:ascii="Arial" w:hAnsi="Arial" w:cs="Arial"/>
                  <w:bCs/>
                  <w:sz w:val="16"/>
                </w:rPr>
                <w:t>http://edutheque.retronews.fr/retrofiles/view/les-lois-scolaires-de-jules-ferry-de-1879-a-1882?ticket=ST-73489-3Qfy3py1pgiTEV26bDeR-cas.eduthequedev.cndp.lan</w:t>
              </w:r>
            </w:hyperlink>
            <w:r w:rsidR="00FA12D4" w:rsidRPr="006A0866">
              <w:rPr>
                <w:rFonts w:ascii="Arial" w:hAnsi="Arial" w:cs="Arial"/>
                <w:bCs/>
                <w:sz w:val="18"/>
              </w:rPr>
              <w:t xml:space="preserve"> </w:t>
            </w:r>
          </w:p>
          <w:p w:rsidR="00FA12D4" w:rsidRPr="000227EA" w:rsidRDefault="003917D7" w:rsidP="00DD0838">
            <w:pPr>
              <w:spacing w:line="360" w:lineRule="auto"/>
              <w:rPr>
                <w:rFonts w:ascii="Arial" w:hAnsi="Arial" w:cs="Arial"/>
                <w:bCs/>
              </w:rPr>
            </w:pPr>
            <w:hyperlink r:id="rId70" w:history="1">
              <w:r w:rsidR="00FA12D4" w:rsidRPr="006A0866">
                <w:rPr>
                  <w:rStyle w:val="Lienhypertexte"/>
                  <w:rFonts w:ascii="Arial" w:hAnsi="Arial" w:cs="Arial"/>
                  <w:bCs/>
                  <w:color w:val="FF0066"/>
                  <w:sz w:val="18"/>
                </w:rPr>
                <w:t>http://www.edutheque.fr/utiliser/sciences-humaines-et-</w:t>
              </w:r>
              <w:r w:rsidR="00FA12D4" w:rsidRPr="006A0866">
                <w:rPr>
                  <w:rStyle w:val="Lienhypertexte"/>
                  <w:rFonts w:ascii="Arial" w:hAnsi="Arial" w:cs="Arial"/>
                  <w:bCs/>
                  <w:color w:val="FF0066"/>
                  <w:sz w:val="18"/>
                </w:rPr>
                <w:lastRenderedPageBreak/>
                <w:t>sociales/partenaire/retronews.html</w:t>
              </w:r>
            </w:hyperlink>
            <w:r w:rsidR="00FA12D4" w:rsidRPr="000227EA">
              <w:rPr>
                <w:rFonts w:ascii="Arial" w:hAnsi="Arial" w:cs="Arial"/>
                <w:bCs/>
                <w:color w:val="FF0066"/>
              </w:rPr>
              <w:t xml:space="preserve"> </w:t>
            </w:r>
          </w:p>
        </w:tc>
      </w:tr>
    </w:tbl>
    <w:p w:rsidR="00B02946" w:rsidRPr="000227EA" w:rsidRDefault="00B02946" w:rsidP="00DD0838">
      <w:pPr>
        <w:spacing w:line="360" w:lineRule="auto"/>
        <w:rPr>
          <w:rFonts w:ascii="Arial" w:hAnsi="Arial" w:cs="Arial"/>
        </w:rPr>
      </w:pPr>
    </w:p>
    <w:tbl>
      <w:tblPr>
        <w:tblW w:w="9747" w:type="dxa"/>
        <w:tblLook w:val="04A0" w:firstRow="1" w:lastRow="0" w:firstColumn="1" w:lastColumn="0" w:noHBand="0" w:noVBand="1"/>
        <w:tblCaption w:val="Description d'une ressource éduthèque "/>
        <w:tblDescription w:val="Titre, description, capture d'écran et lien vers la ressource annoncée en titre."/>
      </w:tblPr>
      <w:tblGrid>
        <w:gridCol w:w="4749"/>
        <w:gridCol w:w="4998"/>
      </w:tblGrid>
      <w:tr w:rsidR="00B02946" w:rsidRPr="000227EA" w:rsidTr="0071664F">
        <w:tc>
          <w:tcPr>
            <w:tcW w:w="9747" w:type="dxa"/>
            <w:gridSpan w:val="2"/>
          </w:tcPr>
          <w:p w:rsidR="00B02946" w:rsidRPr="000227EA" w:rsidRDefault="00354FF4" w:rsidP="00E43328">
            <w:pPr>
              <w:pStyle w:val="results-partenaire"/>
              <w:numPr>
                <w:ilvl w:val="0"/>
                <w:numId w:val="12"/>
              </w:numPr>
              <w:spacing w:line="360" w:lineRule="auto"/>
              <w:rPr>
                <w:rFonts w:ascii="Arial" w:hAnsi="Arial" w:cs="Arial"/>
                <w:sz w:val="22"/>
                <w:szCs w:val="22"/>
              </w:rPr>
            </w:pPr>
            <w:r w:rsidRPr="000227EA">
              <w:rPr>
                <w:rFonts w:ascii="Arial" w:hAnsi="Arial" w:cs="Arial"/>
                <w:b/>
                <w:sz w:val="22"/>
                <w:szCs w:val="22"/>
              </w:rPr>
              <w:t>D</w:t>
            </w:r>
            <w:r w:rsidR="00B02946" w:rsidRPr="000227EA">
              <w:rPr>
                <w:rFonts w:ascii="Arial" w:hAnsi="Arial" w:cs="Arial"/>
                <w:b/>
                <w:sz w:val="22"/>
                <w:szCs w:val="22"/>
              </w:rPr>
              <w:t xml:space="preserve">ocuments iconographiques </w:t>
            </w:r>
            <w:r w:rsidR="00E00940" w:rsidRPr="000227EA">
              <w:rPr>
                <w:rFonts w:ascii="Arial" w:hAnsi="Arial" w:cs="Arial"/>
                <w:b/>
                <w:sz w:val="22"/>
                <w:szCs w:val="22"/>
              </w:rPr>
              <w:t>et</w:t>
            </w:r>
            <w:r w:rsidR="00B02946" w:rsidRPr="000227EA">
              <w:rPr>
                <w:rFonts w:ascii="Arial" w:hAnsi="Arial" w:cs="Arial"/>
                <w:b/>
                <w:sz w:val="22"/>
                <w:szCs w:val="22"/>
              </w:rPr>
              <w:t xml:space="preserve"> textuels</w:t>
            </w:r>
            <w:r w:rsidR="00B02946" w:rsidRPr="000227EA">
              <w:rPr>
                <w:rFonts w:ascii="Arial" w:hAnsi="Arial" w:cs="Arial"/>
                <w:sz w:val="22"/>
                <w:szCs w:val="22"/>
              </w:rPr>
              <w:t xml:space="preserve"> du </w:t>
            </w:r>
            <w:r w:rsidR="00B02946" w:rsidRPr="006A0866">
              <w:rPr>
                <w:rFonts w:ascii="Arial" w:hAnsi="Arial" w:cs="Arial"/>
                <w:b/>
                <w:color w:val="17365D" w:themeColor="text2" w:themeShade="BF"/>
                <w:sz w:val="22"/>
                <w:szCs w:val="22"/>
              </w:rPr>
              <w:t>l’Institut du monde arabe</w:t>
            </w:r>
            <w:r w:rsidR="00B02946" w:rsidRPr="000227EA">
              <w:rPr>
                <w:rFonts w:ascii="Arial" w:hAnsi="Arial" w:cs="Arial"/>
                <w:sz w:val="22"/>
                <w:szCs w:val="22"/>
              </w:rPr>
              <w:t xml:space="preserve">, </w:t>
            </w:r>
            <w:r w:rsidR="00E00940" w:rsidRPr="000227EA">
              <w:rPr>
                <w:rFonts w:ascii="Arial" w:hAnsi="Arial" w:cs="Arial"/>
                <w:color w:val="FF0066"/>
                <w:sz w:val="22"/>
                <w:szCs w:val="22"/>
              </w:rPr>
              <w:t>« </w:t>
            </w:r>
            <w:r w:rsidR="00B02946" w:rsidRPr="000227EA">
              <w:rPr>
                <w:rFonts w:ascii="Arial" w:hAnsi="Arial" w:cs="Arial"/>
                <w:color w:val="FF0066"/>
                <w:sz w:val="22"/>
                <w:szCs w:val="22"/>
              </w:rPr>
              <w:t>Les savoirs</w:t>
            </w:r>
            <w:r w:rsidR="00E00940" w:rsidRPr="000227EA">
              <w:rPr>
                <w:rFonts w:ascii="Arial" w:hAnsi="Arial" w:cs="Arial"/>
                <w:color w:val="FF0066"/>
                <w:sz w:val="22"/>
                <w:szCs w:val="22"/>
              </w:rPr>
              <w:t> »</w:t>
            </w:r>
          </w:p>
          <w:p w:rsidR="00B02946" w:rsidRPr="000227EA" w:rsidRDefault="00502C8C" w:rsidP="00DD0838">
            <w:pPr>
              <w:pStyle w:val="results-partenaire"/>
              <w:spacing w:line="360" w:lineRule="auto"/>
              <w:rPr>
                <w:rFonts w:ascii="Arial" w:hAnsi="Arial" w:cs="Arial"/>
                <w:sz w:val="22"/>
                <w:szCs w:val="22"/>
              </w:rPr>
            </w:pPr>
            <w:r w:rsidRPr="000227EA">
              <w:rPr>
                <w:rFonts w:ascii="Arial" w:hAnsi="Arial" w:cs="Arial"/>
                <w:sz w:val="22"/>
                <w:szCs w:val="22"/>
              </w:rPr>
              <w:t xml:space="preserve">L’époque byzantine ne connut pas une régression de la transmission du savoir par rapport à l’Antiquité. Malgré plusieurs crises, notamment aux VIe-VIIe siècles et après la prise de Constantinople par les croisés en 1204, on constate que la plupart des Byzantins savaient lire, écrire et compter, grâce à système d’enseignement élémentaire dans chaque village, combinant culture classique et culture chrétienne. </w:t>
            </w:r>
          </w:p>
        </w:tc>
      </w:tr>
      <w:tr w:rsidR="00B02946" w:rsidRPr="000227EA" w:rsidTr="0071664F">
        <w:tc>
          <w:tcPr>
            <w:tcW w:w="4749" w:type="dxa"/>
          </w:tcPr>
          <w:p w:rsidR="00B02946" w:rsidRPr="000227EA" w:rsidRDefault="00502C8C"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6411229A" wp14:editId="006968C2">
                  <wp:extent cx="2389517" cy="1081267"/>
                  <wp:effectExtent l="0" t="0" r="0" b="5080"/>
                  <wp:docPr id="518" name="Image 518" descr="Vue de reproductions d'oeuvres d'art. "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396709" cy="1084521"/>
                          </a:xfrm>
                          <a:prstGeom prst="rect">
                            <a:avLst/>
                          </a:prstGeom>
                        </pic:spPr>
                      </pic:pic>
                    </a:graphicData>
                  </a:graphic>
                </wp:inline>
              </w:drawing>
            </w:r>
          </w:p>
          <w:p w:rsidR="00502C8C" w:rsidRPr="000227EA" w:rsidRDefault="00502C8C"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66E482C9" wp14:editId="677A4E95">
                  <wp:extent cx="1841062" cy="1155940"/>
                  <wp:effectExtent l="0" t="0" r="6985" b="6350"/>
                  <wp:docPr id="520" name="Image 520" descr="Vue d'un manuscrit ancien."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850020" cy="1161565"/>
                          </a:xfrm>
                          <a:prstGeom prst="rect">
                            <a:avLst/>
                          </a:prstGeom>
                        </pic:spPr>
                      </pic:pic>
                    </a:graphicData>
                  </a:graphic>
                </wp:inline>
              </w:drawing>
            </w:r>
          </w:p>
        </w:tc>
        <w:tc>
          <w:tcPr>
            <w:tcW w:w="4998" w:type="dxa"/>
          </w:tcPr>
          <w:p w:rsidR="00B02946" w:rsidRPr="000227EA" w:rsidRDefault="00502C8C"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5A259221" wp14:editId="6E63DA52">
                  <wp:extent cx="972000" cy="972000"/>
                  <wp:effectExtent l="0" t="0" r="0" b="0"/>
                  <wp:docPr id="519" name="Image 519"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72000" cy="972000"/>
                          </a:xfrm>
                          <a:prstGeom prst="rect">
                            <a:avLst/>
                          </a:prstGeom>
                        </pic:spPr>
                      </pic:pic>
                    </a:graphicData>
                  </a:graphic>
                </wp:inline>
              </w:drawing>
            </w:r>
          </w:p>
          <w:p w:rsidR="00502C8C" w:rsidRPr="000227EA" w:rsidRDefault="003917D7" w:rsidP="00DD0838">
            <w:pPr>
              <w:pStyle w:val="results-partenaire"/>
              <w:spacing w:line="360" w:lineRule="auto"/>
              <w:rPr>
                <w:rFonts w:ascii="Arial" w:hAnsi="Arial" w:cs="Arial"/>
                <w:sz w:val="22"/>
                <w:szCs w:val="22"/>
              </w:rPr>
            </w:pPr>
            <w:hyperlink r:id="rId74" w:history="1">
              <w:r w:rsidR="00502C8C" w:rsidRPr="000227EA">
                <w:rPr>
                  <w:rStyle w:val="Lienhypertexte"/>
                  <w:rFonts w:ascii="Arial" w:hAnsi="Arial" w:cs="Arial"/>
                  <w:sz w:val="22"/>
                  <w:szCs w:val="22"/>
                </w:rPr>
                <w:t>http://www.edutheque.fr/utiliser/cultures-et-langues/partenaire/ima.html</w:t>
              </w:r>
            </w:hyperlink>
            <w:r w:rsidR="00502C8C" w:rsidRPr="000227EA">
              <w:rPr>
                <w:rFonts w:ascii="Arial" w:hAnsi="Arial" w:cs="Arial"/>
                <w:sz w:val="22"/>
                <w:szCs w:val="22"/>
              </w:rPr>
              <w:t xml:space="preserve"> </w:t>
            </w:r>
          </w:p>
          <w:p w:rsidR="00502C8C" w:rsidRPr="000227EA" w:rsidRDefault="00502C8C" w:rsidP="00DD0838">
            <w:pPr>
              <w:pStyle w:val="results-partenaire"/>
              <w:spacing w:line="360" w:lineRule="auto"/>
              <w:rPr>
                <w:rFonts w:ascii="Arial" w:hAnsi="Arial" w:cs="Arial"/>
                <w:sz w:val="22"/>
                <w:szCs w:val="22"/>
              </w:rPr>
            </w:pPr>
            <w:r w:rsidRPr="000227EA">
              <w:rPr>
                <w:rFonts w:ascii="Arial" w:hAnsi="Arial" w:cs="Arial"/>
                <w:sz w:val="22"/>
                <w:szCs w:val="22"/>
              </w:rPr>
              <w:t xml:space="preserve">Lien précis vers la ressource : </w:t>
            </w:r>
            <w:hyperlink r:id="rId75" w:history="1">
              <w:r w:rsidRPr="000227EA">
                <w:rPr>
                  <w:rStyle w:val="Lienhypertexte"/>
                  <w:rFonts w:ascii="Arial" w:hAnsi="Arial" w:cs="Arial"/>
                  <w:color w:val="FF0066"/>
                  <w:sz w:val="22"/>
                  <w:szCs w:val="22"/>
                </w:rPr>
                <w:t>http://edutheque.imarabe.org/fr/thematiques/les-savoirs</w:t>
              </w:r>
            </w:hyperlink>
            <w:r w:rsidRPr="000227EA">
              <w:rPr>
                <w:rFonts w:ascii="Arial" w:hAnsi="Arial" w:cs="Arial"/>
                <w:color w:val="FF0066"/>
                <w:sz w:val="22"/>
                <w:szCs w:val="22"/>
              </w:rPr>
              <w:t xml:space="preserve"> </w:t>
            </w:r>
          </w:p>
        </w:tc>
      </w:tr>
    </w:tbl>
    <w:p w:rsidR="00DD56F3" w:rsidRPr="000227EA" w:rsidRDefault="00DD56F3" w:rsidP="00DD0838">
      <w:pPr>
        <w:spacing w:after="200" w:line="360" w:lineRule="auto"/>
        <w:rPr>
          <w:rFonts w:ascii="Arial" w:hAnsi="Arial" w:cs="Arial"/>
          <w:b/>
          <w:bCs/>
        </w:rPr>
      </w:pPr>
    </w:p>
    <w:p w:rsidR="00B02946" w:rsidRPr="0071664F" w:rsidRDefault="0010127A" w:rsidP="00E43328">
      <w:pPr>
        <w:pStyle w:val="Titre1"/>
        <w:rPr>
          <w:rStyle w:val="lev"/>
          <w:b/>
        </w:rPr>
      </w:pPr>
      <w:r w:rsidRPr="0071664F">
        <w:rPr>
          <w:rStyle w:val="lev"/>
          <w:b/>
        </w:rPr>
        <w:t xml:space="preserve">III </w:t>
      </w:r>
      <w:r w:rsidR="0071664F" w:rsidRPr="0071664F">
        <w:rPr>
          <w:rStyle w:val="lev"/>
          <w:b/>
        </w:rPr>
        <w:t xml:space="preserve">- </w:t>
      </w:r>
      <w:r w:rsidRPr="0071664F">
        <w:rPr>
          <w:rStyle w:val="lev"/>
          <w:b/>
        </w:rPr>
        <w:t>Des ressources qui ouvrent le sujet, par rebon</w:t>
      </w:r>
      <w:r w:rsidR="00DD56F3" w:rsidRPr="0071664F">
        <w:rPr>
          <w:rStyle w:val="lev"/>
          <w:b/>
        </w:rPr>
        <w:t>d</w:t>
      </w:r>
      <w:r w:rsidRPr="0071664F">
        <w:rPr>
          <w:rStyle w:val="lev"/>
          <w:b/>
        </w:rPr>
        <w:t>s, à d’autres thématiques proches</w:t>
      </w:r>
    </w:p>
    <w:p w:rsidR="00E43328" w:rsidRPr="000227EA" w:rsidRDefault="00E43328" w:rsidP="00E43328">
      <w:pPr>
        <w:rPr>
          <w:rFonts w:ascii="Arial" w:hAnsi="Arial" w:cs="Arial"/>
        </w:rPr>
      </w:pPr>
    </w:p>
    <w:p w:rsidR="00B02946" w:rsidRDefault="00D11A16" w:rsidP="0071664F">
      <w:pPr>
        <w:pStyle w:val="Paragraphedeliste"/>
        <w:numPr>
          <w:ilvl w:val="0"/>
          <w:numId w:val="5"/>
        </w:numPr>
        <w:spacing w:line="360" w:lineRule="auto"/>
        <w:rPr>
          <w:rFonts w:ascii="Arial" w:hAnsi="Arial" w:cs="Arial"/>
          <w:bCs/>
        </w:rPr>
      </w:pPr>
      <w:r w:rsidRPr="0071664F">
        <w:rPr>
          <w:rFonts w:ascii="Arial" w:hAnsi="Arial" w:cs="Arial"/>
          <w:bCs/>
        </w:rPr>
        <w:t>Pour approfondir, élargir, enrichir la réflexion.</w:t>
      </w:r>
    </w:p>
    <w:p w:rsidR="0071664F" w:rsidRPr="0071664F" w:rsidRDefault="0071664F" w:rsidP="0071664F">
      <w:pPr>
        <w:pStyle w:val="Paragraphedeliste"/>
        <w:spacing w:line="360" w:lineRule="auto"/>
        <w:rPr>
          <w:rFonts w:ascii="Arial" w:hAnsi="Arial" w:cs="Arial"/>
          <w:bCs/>
        </w:rPr>
      </w:pPr>
    </w:p>
    <w:tbl>
      <w:tblPr>
        <w:tblW w:w="9747" w:type="dxa"/>
        <w:tblLook w:val="04A0" w:firstRow="1" w:lastRow="0" w:firstColumn="1" w:lastColumn="0" w:noHBand="0" w:noVBand="1"/>
        <w:tblCaption w:val="Description d'une ressource éduthèque "/>
        <w:tblDescription w:val="Titre, description, capture d'écran et lien vers la ressource annoncée en titre."/>
      </w:tblPr>
      <w:tblGrid>
        <w:gridCol w:w="5586"/>
        <w:gridCol w:w="4161"/>
      </w:tblGrid>
      <w:tr w:rsidR="008B5977" w:rsidRPr="000227EA" w:rsidTr="0071664F">
        <w:tc>
          <w:tcPr>
            <w:tcW w:w="9747" w:type="dxa"/>
            <w:gridSpan w:val="2"/>
          </w:tcPr>
          <w:p w:rsidR="008B5977" w:rsidRPr="000227EA" w:rsidRDefault="008B5977" w:rsidP="00E43328">
            <w:pPr>
              <w:pStyle w:val="Paragraphedeliste"/>
              <w:numPr>
                <w:ilvl w:val="0"/>
                <w:numId w:val="13"/>
              </w:numPr>
              <w:spacing w:line="360" w:lineRule="auto"/>
              <w:rPr>
                <w:rFonts w:ascii="Arial" w:hAnsi="Arial" w:cs="Arial"/>
                <w:b/>
                <w:bCs/>
              </w:rPr>
            </w:pPr>
            <w:r w:rsidRPr="000227EA">
              <w:rPr>
                <w:rFonts w:ascii="Arial" w:hAnsi="Arial" w:cs="Arial"/>
                <w:b/>
                <w:bCs/>
              </w:rPr>
              <w:t xml:space="preserve">Des vidéos du </w:t>
            </w:r>
            <w:r w:rsidRPr="006A0866">
              <w:rPr>
                <w:rFonts w:ascii="Arial" w:hAnsi="Arial" w:cs="Arial"/>
                <w:b/>
                <w:bCs/>
                <w:color w:val="17365D" w:themeColor="text2" w:themeShade="BF"/>
              </w:rPr>
              <w:t>SITETV</w:t>
            </w:r>
            <w:r w:rsidRPr="000227EA">
              <w:rPr>
                <w:rFonts w:ascii="Arial" w:hAnsi="Arial" w:cs="Arial"/>
                <w:b/>
                <w:bCs/>
                <w:color w:val="1F497D" w:themeColor="text2"/>
              </w:rPr>
              <w:t xml:space="preserve"> </w:t>
            </w:r>
            <w:r w:rsidRPr="000227EA">
              <w:rPr>
                <w:rFonts w:ascii="Arial" w:hAnsi="Arial" w:cs="Arial"/>
                <w:b/>
                <w:bCs/>
              </w:rPr>
              <w:t xml:space="preserve">assorties de leur livret pédagogique, </w:t>
            </w:r>
            <w:r w:rsidRPr="000227EA">
              <w:rPr>
                <w:rFonts w:ascii="Arial" w:hAnsi="Arial" w:cs="Arial"/>
                <w:b/>
                <w:bCs/>
                <w:color w:val="FF0066"/>
              </w:rPr>
              <w:t>EMC</w:t>
            </w:r>
          </w:p>
          <w:p w:rsidR="008B5977" w:rsidRPr="000227EA" w:rsidRDefault="008B5977" w:rsidP="00DD0838">
            <w:pPr>
              <w:spacing w:line="360" w:lineRule="auto"/>
              <w:rPr>
                <w:rFonts w:ascii="Arial" w:hAnsi="Arial" w:cs="Arial"/>
                <w:bCs/>
              </w:rPr>
            </w:pPr>
            <w:r w:rsidRPr="000227EA">
              <w:rPr>
                <w:rFonts w:ascii="Arial" w:hAnsi="Arial" w:cs="Arial"/>
                <w:bCs/>
              </w:rPr>
              <w:t>Travail sur le climat scolaire et les valeurs de la République au</w:t>
            </w:r>
            <w:r w:rsidR="00420520" w:rsidRPr="000227EA">
              <w:rPr>
                <w:rFonts w:ascii="Arial" w:hAnsi="Arial" w:cs="Arial"/>
                <w:bCs/>
              </w:rPr>
              <w:t>x</w:t>
            </w:r>
            <w:r w:rsidRPr="000227EA">
              <w:rPr>
                <w:rFonts w:ascii="Arial" w:hAnsi="Arial" w:cs="Arial"/>
                <w:bCs/>
              </w:rPr>
              <w:t xml:space="preserve"> cycle</w:t>
            </w:r>
            <w:r w:rsidR="00420520" w:rsidRPr="000227EA">
              <w:rPr>
                <w:rFonts w:ascii="Arial" w:hAnsi="Arial" w:cs="Arial"/>
                <w:bCs/>
              </w:rPr>
              <w:t>s 2 et</w:t>
            </w:r>
            <w:r w:rsidRPr="000227EA">
              <w:rPr>
                <w:rFonts w:ascii="Arial" w:hAnsi="Arial" w:cs="Arial"/>
                <w:bCs/>
              </w:rPr>
              <w:t xml:space="preserve"> 3 dans le cadre de l’enseignement moral et civique (EMC).</w:t>
            </w:r>
          </w:p>
          <w:p w:rsidR="00C04C32" w:rsidRPr="000227EA" w:rsidRDefault="003917D7" w:rsidP="00DD0838">
            <w:pPr>
              <w:spacing w:line="360" w:lineRule="auto"/>
              <w:rPr>
                <w:rFonts w:ascii="Arial" w:hAnsi="Arial" w:cs="Arial"/>
                <w:bCs/>
              </w:rPr>
            </w:pPr>
            <w:hyperlink r:id="rId76" w:history="1">
              <w:r w:rsidR="00C04C32" w:rsidRPr="000227EA">
                <w:rPr>
                  <w:rStyle w:val="Lienhypertexte"/>
                  <w:rFonts w:ascii="Arial" w:hAnsi="Arial" w:cs="Arial"/>
                  <w:bCs/>
                </w:rPr>
                <w:t>https://www.lesite.tv/edutheque/cycle-3/enseignement-moral-et-civique</w:t>
              </w:r>
            </w:hyperlink>
            <w:r w:rsidR="00C04C32" w:rsidRPr="000227EA">
              <w:rPr>
                <w:rFonts w:ascii="Arial" w:hAnsi="Arial" w:cs="Arial"/>
                <w:bCs/>
              </w:rPr>
              <w:t xml:space="preserve"> </w:t>
            </w:r>
            <w:r w:rsidR="00C04C32" w:rsidRPr="000227EA">
              <w:rPr>
                <w:rFonts w:ascii="Arial" w:hAnsi="Arial" w:cs="Arial"/>
                <w:noProof/>
                <w:lang w:eastAsia="fr-FR"/>
              </w:rPr>
              <w:drawing>
                <wp:inline distT="0" distB="0" distL="0" distR="0" wp14:anchorId="3F90E424" wp14:editId="348D1218">
                  <wp:extent cx="733245" cy="693763"/>
                  <wp:effectExtent l="0" t="0" r="0" b="0"/>
                  <wp:docPr id="528" name="Image 528"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736797" cy="697123"/>
                          </a:xfrm>
                          <a:prstGeom prst="rect">
                            <a:avLst/>
                          </a:prstGeom>
                        </pic:spPr>
                      </pic:pic>
                    </a:graphicData>
                  </a:graphic>
                </wp:inline>
              </w:drawing>
            </w:r>
          </w:p>
        </w:tc>
      </w:tr>
      <w:tr w:rsidR="008B5977" w:rsidRPr="000227EA" w:rsidTr="0071664F">
        <w:tc>
          <w:tcPr>
            <w:tcW w:w="5586" w:type="dxa"/>
          </w:tcPr>
          <w:p w:rsidR="008B5977" w:rsidRPr="000227EA" w:rsidRDefault="00C04C32" w:rsidP="00DD0838">
            <w:pPr>
              <w:spacing w:line="360" w:lineRule="auto"/>
              <w:rPr>
                <w:rFonts w:ascii="Arial" w:hAnsi="Arial" w:cs="Arial"/>
                <w:b/>
                <w:bCs/>
              </w:rPr>
            </w:pPr>
            <w:r w:rsidRPr="000227EA">
              <w:rPr>
                <w:rFonts w:ascii="Arial" w:hAnsi="Arial" w:cs="Arial"/>
                <w:noProof/>
                <w:lang w:eastAsia="fr-FR"/>
              </w:rPr>
              <w:lastRenderedPageBreak/>
              <w:drawing>
                <wp:inline distT="0" distB="0" distL="0" distR="0" wp14:anchorId="22FBF478" wp14:editId="36DE5997">
                  <wp:extent cx="2889659" cy="1751162"/>
                  <wp:effectExtent l="0" t="0" r="6350" b="1905"/>
                  <wp:docPr id="527" name="Image 527" descr="Vue d'une image de la vidéo représentant les deux personnages. " title="catpure d'écran de la 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88307" cy="1750343"/>
                          </a:xfrm>
                          <a:prstGeom prst="rect">
                            <a:avLst/>
                          </a:prstGeom>
                        </pic:spPr>
                      </pic:pic>
                    </a:graphicData>
                  </a:graphic>
                </wp:inline>
              </w:drawing>
            </w:r>
          </w:p>
          <w:p w:rsidR="00E43328" w:rsidRPr="000227EA" w:rsidRDefault="00E43328" w:rsidP="00DD0838">
            <w:pPr>
              <w:spacing w:line="360" w:lineRule="auto"/>
              <w:rPr>
                <w:rFonts w:ascii="Arial" w:hAnsi="Arial" w:cs="Arial"/>
                <w:b/>
                <w:bCs/>
              </w:rPr>
            </w:pPr>
            <w:r w:rsidRPr="000227EA">
              <w:rPr>
                <w:rFonts w:ascii="Arial" w:hAnsi="Arial" w:cs="Arial"/>
                <w:b/>
                <w:bCs/>
              </w:rPr>
              <w:t>Vidéo « s’accepter »</w:t>
            </w:r>
          </w:p>
        </w:tc>
        <w:tc>
          <w:tcPr>
            <w:tcW w:w="4161" w:type="dxa"/>
          </w:tcPr>
          <w:p w:rsidR="00C04C32" w:rsidRPr="000227EA" w:rsidRDefault="00C04C32" w:rsidP="008B5977">
            <w:pPr>
              <w:spacing w:line="360" w:lineRule="auto"/>
              <w:rPr>
                <w:rFonts w:ascii="Arial" w:hAnsi="Arial" w:cs="Arial"/>
              </w:rPr>
            </w:pPr>
            <w:r w:rsidRPr="000227EA">
              <w:rPr>
                <w:rFonts w:ascii="Arial" w:hAnsi="Arial" w:cs="Arial"/>
              </w:rPr>
              <w:t>Présentation du premier personnage, Lentille, qui porte des lentilles que l'on ne voit pas sauf à la regarder de très près. Avant, elle avait des lunettes et tout le monde se moquait d'elle. Le deuxième personnage, Pois Chiche, a des problèmes de poids, il est forcément plus gros qu'un petit pois par exemple. L'objectif de l'animation est de mettre en avant le respect malgré les différences.</w:t>
            </w:r>
          </w:p>
          <w:p w:rsidR="008B5977" w:rsidRPr="000227EA" w:rsidRDefault="003917D7" w:rsidP="008B5977">
            <w:pPr>
              <w:spacing w:line="360" w:lineRule="auto"/>
              <w:rPr>
                <w:rFonts w:ascii="Arial" w:hAnsi="Arial" w:cs="Arial"/>
                <w:color w:val="1F497D"/>
                <w:sz w:val="18"/>
              </w:rPr>
            </w:pPr>
            <w:hyperlink r:id="rId79" w:history="1">
              <w:r w:rsidR="008B5977" w:rsidRPr="000227EA">
                <w:rPr>
                  <w:rStyle w:val="Lienhypertexte"/>
                  <w:rFonts w:ascii="Arial" w:hAnsi="Arial" w:cs="Arial"/>
                  <w:sz w:val="18"/>
                </w:rPr>
                <w:t>https://www.lesite.tv/edutheque/cycle-3/enseignement-moral-et-civique/video/s-accepter</w:t>
              </w:r>
            </w:hyperlink>
          </w:p>
          <w:p w:rsidR="008B5977" w:rsidRPr="000227EA" w:rsidRDefault="008B5977" w:rsidP="00DD0838">
            <w:pPr>
              <w:spacing w:line="360" w:lineRule="auto"/>
              <w:rPr>
                <w:rFonts w:ascii="Arial" w:hAnsi="Arial" w:cs="Arial"/>
                <w:b/>
                <w:bCs/>
              </w:rPr>
            </w:pPr>
          </w:p>
        </w:tc>
      </w:tr>
      <w:tr w:rsidR="008B5977" w:rsidRPr="000227EA" w:rsidTr="0071664F">
        <w:tc>
          <w:tcPr>
            <w:tcW w:w="5586" w:type="dxa"/>
          </w:tcPr>
          <w:p w:rsidR="008B5977" w:rsidRPr="000227EA" w:rsidRDefault="008B5977" w:rsidP="00DD0838">
            <w:pPr>
              <w:spacing w:line="360" w:lineRule="auto"/>
              <w:rPr>
                <w:rFonts w:ascii="Arial" w:hAnsi="Arial" w:cs="Arial"/>
                <w:b/>
                <w:bCs/>
              </w:rPr>
            </w:pPr>
            <w:r w:rsidRPr="000227EA">
              <w:rPr>
                <w:rFonts w:ascii="Arial" w:hAnsi="Arial" w:cs="Arial"/>
                <w:noProof/>
                <w:lang w:eastAsia="fr-FR"/>
              </w:rPr>
              <w:drawing>
                <wp:inline distT="0" distB="0" distL="0" distR="0" wp14:anchorId="0AFAF1B3" wp14:editId="58171CA5">
                  <wp:extent cx="3404462" cy="2526019"/>
                  <wp:effectExtent l="0" t="0" r="5715" b="8255"/>
                  <wp:docPr id="526" name="Image 526" descr="Vue d'un extrait de la vidéo. "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412595" cy="2532053"/>
                          </a:xfrm>
                          <a:prstGeom prst="rect">
                            <a:avLst/>
                          </a:prstGeom>
                        </pic:spPr>
                      </pic:pic>
                    </a:graphicData>
                  </a:graphic>
                </wp:inline>
              </w:drawing>
            </w:r>
          </w:p>
          <w:p w:rsidR="00E43328" w:rsidRPr="000227EA" w:rsidRDefault="00E43328" w:rsidP="00DD0838">
            <w:pPr>
              <w:spacing w:line="360" w:lineRule="auto"/>
              <w:rPr>
                <w:rFonts w:ascii="Arial" w:hAnsi="Arial" w:cs="Arial"/>
                <w:b/>
                <w:bCs/>
              </w:rPr>
            </w:pPr>
          </w:p>
          <w:p w:rsidR="00E43328" w:rsidRPr="000227EA" w:rsidRDefault="00E43328" w:rsidP="00DD0838">
            <w:pPr>
              <w:spacing w:line="360" w:lineRule="auto"/>
              <w:rPr>
                <w:rFonts w:ascii="Arial" w:hAnsi="Arial" w:cs="Arial"/>
                <w:b/>
                <w:bCs/>
              </w:rPr>
            </w:pPr>
            <w:r w:rsidRPr="000227EA">
              <w:rPr>
                <w:rFonts w:ascii="Arial" w:hAnsi="Arial" w:cs="Arial"/>
                <w:b/>
                <w:bCs/>
              </w:rPr>
              <w:t>Vidéo « C’est quoi le harcèlement à l’école » ?</w:t>
            </w:r>
          </w:p>
        </w:tc>
        <w:tc>
          <w:tcPr>
            <w:tcW w:w="4161" w:type="dxa"/>
          </w:tcPr>
          <w:p w:rsidR="008B5977" w:rsidRPr="000227EA" w:rsidRDefault="008B5977" w:rsidP="00DD0838">
            <w:pPr>
              <w:spacing w:line="360" w:lineRule="auto"/>
              <w:rPr>
                <w:rFonts w:ascii="Arial" w:hAnsi="Arial" w:cs="Arial"/>
                <w:b/>
                <w:bCs/>
              </w:rPr>
            </w:pPr>
            <w:r w:rsidRPr="000227EA">
              <w:rPr>
                <w:rFonts w:ascii="Arial" w:hAnsi="Arial" w:cs="Arial"/>
              </w:rPr>
              <w:t xml:space="preserve">1 enfant sur 10 en France serait victime de harcèlement dans son établissement scolaire, surtout à la fin du primaire et au collège. Mais c’est quoi, au juste, le harcèlement ? En fait, le harcèlement est un phénomène de violence qui obéit à chaque fois à la même logique. Un harceleur fait subir de façon répétée des moqueries, des mots injurieux ou même des coups à une victime, toujours la même, sous les yeux d’autres élèves. </w:t>
            </w:r>
          </w:p>
          <w:p w:rsidR="008B5977" w:rsidRPr="000227EA" w:rsidRDefault="008B5977" w:rsidP="00DD0838">
            <w:pPr>
              <w:spacing w:line="360" w:lineRule="auto"/>
              <w:rPr>
                <w:rFonts w:ascii="Arial" w:hAnsi="Arial" w:cs="Arial"/>
                <w:b/>
                <w:bCs/>
              </w:rPr>
            </w:pPr>
          </w:p>
          <w:p w:rsidR="008B5977" w:rsidRDefault="003917D7" w:rsidP="00DD0838">
            <w:pPr>
              <w:spacing w:line="360" w:lineRule="auto"/>
              <w:rPr>
                <w:rFonts w:ascii="Arial" w:hAnsi="Arial" w:cs="Arial"/>
                <w:bCs/>
                <w:sz w:val="18"/>
              </w:rPr>
            </w:pPr>
            <w:hyperlink r:id="rId81" w:history="1">
              <w:r w:rsidR="008B5977" w:rsidRPr="000227EA">
                <w:rPr>
                  <w:rStyle w:val="Lienhypertexte"/>
                  <w:rFonts w:ascii="Arial" w:hAnsi="Arial" w:cs="Arial"/>
                  <w:bCs/>
                  <w:sz w:val="18"/>
                </w:rPr>
                <w:t>https://www.lesite.tv/edutheque/cycle-2/enseignement-moral-et-civique/video/c-est-quoi-le-harcelement-a-l-ecole</w:t>
              </w:r>
            </w:hyperlink>
            <w:r w:rsidR="008B5977" w:rsidRPr="000227EA">
              <w:rPr>
                <w:rFonts w:ascii="Arial" w:hAnsi="Arial" w:cs="Arial"/>
                <w:bCs/>
                <w:sz w:val="18"/>
              </w:rPr>
              <w:t xml:space="preserve"> </w:t>
            </w:r>
          </w:p>
          <w:p w:rsidR="006A0866" w:rsidRPr="000227EA" w:rsidRDefault="006A0866" w:rsidP="00DD0838">
            <w:pPr>
              <w:spacing w:line="360" w:lineRule="auto"/>
              <w:rPr>
                <w:rFonts w:ascii="Arial" w:hAnsi="Arial" w:cs="Arial"/>
                <w:bCs/>
              </w:rPr>
            </w:pPr>
          </w:p>
        </w:tc>
      </w:tr>
      <w:tr w:rsidR="008B5977" w:rsidRPr="000227EA" w:rsidTr="0071664F">
        <w:tc>
          <w:tcPr>
            <w:tcW w:w="5586" w:type="dxa"/>
          </w:tcPr>
          <w:p w:rsidR="008B5977" w:rsidRPr="000227EA" w:rsidRDefault="00420520" w:rsidP="00DD0838">
            <w:pPr>
              <w:spacing w:line="360" w:lineRule="auto"/>
              <w:rPr>
                <w:rFonts w:ascii="Arial" w:hAnsi="Arial" w:cs="Arial"/>
                <w:b/>
                <w:bCs/>
              </w:rPr>
            </w:pPr>
            <w:r w:rsidRPr="000227EA">
              <w:rPr>
                <w:rFonts w:ascii="Arial" w:hAnsi="Arial" w:cs="Arial"/>
                <w:noProof/>
                <w:lang w:eastAsia="fr-FR"/>
              </w:rPr>
              <w:lastRenderedPageBreak/>
              <w:drawing>
                <wp:inline distT="0" distB="0" distL="0" distR="0" wp14:anchorId="2C01E4AA" wp14:editId="5FAE287F">
                  <wp:extent cx="3007707" cy="1906437"/>
                  <wp:effectExtent l="0" t="0" r="2540" b="0"/>
                  <wp:docPr id="529" name="Image 529" descr="Vue d'une des images de la vidéo."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013678" cy="1910222"/>
                          </a:xfrm>
                          <a:prstGeom prst="rect">
                            <a:avLst/>
                          </a:prstGeom>
                        </pic:spPr>
                      </pic:pic>
                    </a:graphicData>
                  </a:graphic>
                </wp:inline>
              </w:drawing>
            </w:r>
          </w:p>
          <w:p w:rsidR="00E43328" w:rsidRPr="000227EA" w:rsidRDefault="00E43328" w:rsidP="00DD0838">
            <w:pPr>
              <w:spacing w:line="360" w:lineRule="auto"/>
              <w:rPr>
                <w:rFonts w:ascii="Arial" w:hAnsi="Arial" w:cs="Arial"/>
                <w:b/>
                <w:bCs/>
              </w:rPr>
            </w:pPr>
          </w:p>
          <w:p w:rsidR="00E43328" w:rsidRPr="000227EA" w:rsidRDefault="00E43328" w:rsidP="00DD0838">
            <w:pPr>
              <w:spacing w:line="360" w:lineRule="auto"/>
              <w:rPr>
                <w:rFonts w:ascii="Arial" w:hAnsi="Arial" w:cs="Arial"/>
                <w:b/>
                <w:bCs/>
              </w:rPr>
            </w:pPr>
            <w:r w:rsidRPr="000227EA">
              <w:rPr>
                <w:rFonts w:ascii="Arial" w:hAnsi="Arial" w:cs="Arial"/>
                <w:b/>
                <w:bCs/>
              </w:rPr>
              <w:t>Vidéo « Esprit d’équipe »</w:t>
            </w:r>
          </w:p>
        </w:tc>
        <w:tc>
          <w:tcPr>
            <w:tcW w:w="4161" w:type="dxa"/>
          </w:tcPr>
          <w:p w:rsidR="00420520" w:rsidRPr="000227EA" w:rsidRDefault="00420520" w:rsidP="00DD0838">
            <w:pPr>
              <w:spacing w:line="360" w:lineRule="auto"/>
              <w:rPr>
                <w:rFonts w:ascii="Arial" w:hAnsi="Arial" w:cs="Arial"/>
                <w:bCs/>
                <w:sz w:val="20"/>
              </w:rPr>
            </w:pPr>
            <w:proofErr w:type="spellStart"/>
            <w:r w:rsidRPr="000227EA">
              <w:rPr>
                <w:rFonts w:ascii="Arial" w:hAnsi="Arial" w:cs="Arial"/>
              </w:rPr>
              <w:t>Mily</w:t>
            </w:r>
            <w:proofErr w:type="spellEnd"/>
            <w:r w:rsidRPr="000227EA">
              <w:rPr>
                <w:rFonts w:ascii="Arial" w:hAnsi="Arial" w:cs="Arial"/>
              </w:rPr>
              <w:t xml:space="preserve"> et ses amis n'ont plus aucun endroit pour jouer au foot ! </w:t>
            </w:r>
            <w:proofErr w:type="spellStart"/>
            <w:r w:rsidRPr="000227EA">
              <w:rPr>
                <w:rFonts w:ascii="Arial" w:hAnsi="Arial" w:cs="Arial"/>
              </w:rPr>
              <w:t>Mily</w:t>
            </w:r>
            <w:proofErr w:type="spellEnd"/>
            <w:r w:rsidRPr="000227EA">
              <w:rPr>
                <w:rFonts w:ascii="Arial" w:hAnsi="Arial" w:cs="Arial"/>
              </w:rPr>
              <w:t xml:space="preserve"> trouve la situation totalement injuste. On ne les écoute pas, on ne pense pas à l'importance que le terrain de foot peut avoir pour eux. Est-ce que les enfants ont le pouvoir de changer les choses ?</w:t>
            </w:r>
          </w:p>
          <w:p w:rsidR="00420520" w:rsidRPr="000227EA" w:rsidRDefault="00420520" w:rsidP="00DD0838">
            <w:pPr>
              <w:spacing w:line="360" w:lineRule="auto"/>
              <w:rPr>
                <w:rFonts w:ascii="Arial" w:hAnsi="Arial" w:cs="Arial"/>
                <w:bCs/>
                <w:sz w:val="20"/>
              </w:rPr>
            </w:pPr>
          </w:p>
          <w:p w:rsidR="008B5977" w:rsidRPr="000227EA" w:rsidRDefault="003917D7" w:rsidP="00DD0838">
            <w:pPr>
              <w:spacing w:line="360" w:lineRule="auto"/>
              <w:rPr>
                <w:rFonts w:ascii="Arial" w:hAnsi="Arial" w:cs="Arial"/>
                <w:bCs/>
                <w:sz w:val="20"/>
              </w:rPr>
            </w:pPr>
            <w:hyperlink r:id="rId83" w:history="1">
              <w:r w:rsidR="00420520" w:rsidRPr="000227EA">
                <w:rPr>
                  <w:rStyle w:val="Lienhypertexte"/>
                  <w:rFonts w:ascii="Arial" w:hAnsi="Arial" w:cs="Arial"/>
                  <w:bCs/>
                  <w:sz w:val="20"/>
                </w:rPr>
                <w:t>https://www.lesite.tv/edutheque/cycle-2/enseignement-moral-et-civique/video/esprit-d-equipe</w:t>
              </w:r>
            </w:hyperlink>
          </w:p>
          <w:p w:rsidR="00420520" w:rsidRPr="000227EA" w:rsidRDefault="00420520" w:rsidP="00DD0838">
            <w:pPr>
              <w:spacing w:line="360" w:lineRule="auto"/>
              <w:rPr>
                <w:rFonts w:ascii="Arial" w:hAnsi="Arial" w:cs="Arial"/>
                <w:b/>
                <w:bCs/>
              </w:rPr>
            </w:pPr>
          </w:p>
        </w:tc>
      </w:tr>
    </w:tbl>
    <w:p w:rsidR="00586DB1" w:rsidRDefault="00586DB1" w:rsidP="00DD0838">
      <w:pPr>
        <w:spacing w:line="360" w:lineRule="auto"/>
        <w:rPr>
          <w:rFonts w:ascii="Arial" w:hAnsi="Arial" w:cs="Arial"/>
          <w:b/>
          <w:bCs/>
        </w:rPr>
      </w:pPr>
    </w:p>
    <w:p w:rsidR="00745BB0" w:rsidRDefault="00745BB0" w:rsidP="00DD0838">
      <w:pPr>
        <w:spacing w:line="360" w:lineRule="auto"/>
        <w:rPr>
          <w:rFonts w:ascii="Arial" w:hAnsi="Arial" w:cs="Arial"/>
          <w:b/>
          <w:bCs/>
        </w:rPr>
      </w:pPr>
    </w:p>
    <w:p w:rsidR="00745BB0" w:rsidRDefault="00745BB0" w:rsidP="00DD0838">
      <w:pPr>
        <w:spacing w:line="360" w:lineRule="auto"/>
        <w:rPr>
          <w:rFonts w:ascii="Arial" w:hAnsi="Arial" w:cs="Arial"/>
          <w:b/>
          <w:bCs/>
        </w:rPr>
      </w:pPr>
    </w:p>
    <w:p w:rsidR="004C3618" w:rsidRDefault="004C3618" w:rsidP="00DD0838">
      <w:pPr>
        <w:spacing w:line="360" w:lineRule="auto"/>
        <w:rPr>
          <w:rFonts w:ascii="Arial" w:hAnsi="Arial" w:cs="Arial"/>
          <w:b/>
          <w:bCs/>
        </w:rPr>
      </w:pPr>
    </w:p>
    <w:tbl>
      <w:tblPr>
        <w:tblW w:w="9747" w:type="dxa"/>
        <w:tblLook w:val="04A0" w:firstRow="1" w:lastRow="0" w:firstColumn="1" w:lastColumn="0" w:noHBand="0" w:noVBand="1"/>
        <w:tblCaption w:val="Description d'une ressource éduthèque"/>
        <w:tblDescription w:val="Titre, description, capture d'écran et lien vers la ressource annoncée en titre."/>
      </w:tblPr>
      <w:tblGrid>
        <w:gridCol w:w="4606"/>
        <w:gridCol w:w="5141"/>
      </w:tblGrid>
      <w:tr w:rsidR="00586DB1" w:rsidRPr="000227EA" w:rsidTr="004C3618">
        <w:tc>
          <w:tcPr>
            <w:tcW w:w="9747" w:type="dxa"/>
            <w:gridSpan w:val="2"/>
          </w:tcPr>
          <w:p w:rsidR="00586DB1" w:rsidRPr="000227EA" w:rsidRDefault="00586DB1" w:rsidP="00034F6E">
            <w:pPr>
              <w:pStyle w:val="Paragraphedeliste"/>
              <w:numPr>
                <w:ilvl w:val="0"/>
                <w:numId w:val="13"/>
              </w:numPr>
              <w:spacing w:after="200" w:line="360" w:lineRule="auto"/>
              <w:rPr>
                <w:rFonts w:ascii="Arial" w:hAnsi="Arial" w:cs="Arial"/>
              </w:rPr>
            </w:pPr>
            <w:r w:rsidRPr="00C957DA">
              <w:rPr>
                <w:rFonts w:ascii="Arial" w:hAnsi="Arial" w:cs="Arial"/>
                <w:b/>
              </w:rPr>
              <w:t>Une</w:t>
            </w:r>
            <w:r w:rsidRPr="000227EA">
              <w:rPr>
                <w:rFonts w:ascii="Arial" w:hAnsi="Arial" w:cs="Arial"/>
              </w:rPr>
              <w:t xml:space="preserve"> </w:t>
            </w:r>
            <w:r w:rsidRPr="000227EA">
              <w:rPr>
                <w:rFonts w:ascii="Arial" w:hAnsi="Arial" w:cs="Arial"/>
                <w:b/>
              </w:rPr>
              <w:t>vidéo</w:t>
            </w:r>
            <w:r w:rsidRPr="000227EA">
              <w:rPr>
                <w:rFonts w:ascii="Arial" w:hAnsi="Arial" w:cs="Arial"/>
              </w:rPr>
              <w:t xml:space="preserve"> du </w:t>
            </w:r>
            <w:r w:rsidRPr="000227EA">
              <w:rPr>
                <w:rFonts w:ascii="Arial" w:hAnsi="Arial" w:cs="Arial"/>
                <w:b/>
                <w:color w:val="1F497D" w:themeColor="text2"/>
              </w:rPr>
              <w:t>S</w:t>
            </w:r>
            <w:r w:rsidRPr="006A0866">
              <w:rPr>
                <w:rFonts w:ascii="Arial" w:hAnsi="Arial" w:cs="Arial"/>
                <w:b/>
                <w:color w:val="17365D" w:themeColor="text2" w:themeShade="BF"/>
              </w:rPr>
              <w:t>ITETV</w:t>
            </w:r>
            <w:r w:rsidR="00C957DA">
              <w:rPr>
                <w:rFonts w:ascii="Arial" w:hAnsi="Arial" w:cs="Arial"/>
                <w:b/>
                <w:color w:val="1F497D" w:themeColor="text2"/>
              </w:rPr>
              <w:t>,</w:t>
            </w:r>
            <w:r w:rsidRPr="000227EA">
              <w:rPr>
                <w:rFonts w:ascii="Arial" w:hAnsi="Arial" w:cs="Arial"/>
              </w:rPr>
              <w:t xml:space="preserve"> </w:t>
            </w:r>
            <w:r w:rsidRPr="000227EA">
              <w:rPr>
                <w:rFonts w:ascii="Arial" w:hAnsi="Arial" w:cs="Arial"/>
                <w:b/>
                <w:color w:val="FF0066"/>
              </w:rPr>
              <w:t xml:space="preserve">Citoyenneté et responsabilité : </w:t>
            </w:r>
            <w:proofErr w:type="gramStart"/>
            <w:r w:rsidRPr="000227EA">
              <w:rPr>
                <w:rFonts w:ascii="Arial" w:hAnsi="Arial" w:cs="Arial"/>
                <w:b/>
                <w:color w:val="FF0066"/>
              </w:rPr>
              <w:t>touche</w:t>
            </w:r>
            <w:proofErr w:type="gramEnd"/>
            <w:r w:rsidRPr="000227EA">
              <w:rPr>
                <w:rFonts w:ascii="Arial" w:hAnsi="Arial" w:cs="Arial"/>
                <w:b/>
                <w:color w:val="FF0066"/>
              </w:rPr>
              <w:t xml:space="preserve"> pas à ma planète !</w:t>
            </w:r>
          </w:p>
          <w:p w:rsidR="00586DB1" w:rsidRPr="000227EA" w:rsidRDefault="00C831DF" w:rsidP="00615298">
            <w:pPr>
              <w:spacing w:after="200" w:line="360" w:lineRule="auto"/>
              <w:rPr>
                <w:rFonts w:ascii="Arial" w:hAnsi="Arial" w:cs="Arial"/>
                <w:b/>
                <w:bCs/>
              </w:rPr>
            </w:pPr>
            <w:r>
              <w:rPr>
                <w:rFonts w:ascii="Arial" w:hAnsi="Arial" w:cs="Arial"/>
              </w:rPr>
              <w:t xml:space="preserve">Développement durable. </w:t>
            </w:r>
            <w:r w:rsidR="00586DB1" w:rsidRPr="000227EA">
              <w:rPr>
                <w:rFonts w:ascii="Arial" w:hAnsi="Arial" w:cs="Arial"/>
              </w:rPr>
              <w:t>Ce module de la série « Galilée » présente l'action d'une association écologiste de la région lilloise. La présence d'un vieil incinérateur et d'une usine perturbe l'équilibre naturel local. Différents types d'actions contre la pollution sont mises en place et soutenues par les habitants</w:t>
            </w:r>
          </w:p>
        </w:tc>
      </w:tr>
      <w:tr w:rsidR="00586DB1" w:rsidRPr="000227EA" w:rsidTr="004C3618">
        <w:tc>
          <w:tcPr>
            <w:tcW w:w="4606" w:type="dxa"/>
          </w:tcPr>
          <w:p w:rsidR="00586DB1" w:rsidRPr="000227EA" w:rsidRDefault="00586DB1" w:rsidP="00615298">
            <w:pPr>
              <w:spacing w:after="200" w:line="360" w:lineRule="auto"/>
              <w:rPr>
                <w:rFonts w:ascii="Arial" w:hAnsi="Arial" w:cs="Arial"/>
                <w:b/>
                <w:bCs/>
              </w:rPr>
            </w:pPr>
            <w:r w:rsidRPr="000227EA">
              <w:rPr>
                <w:rFonts w:ascii="Arial" w:hAnsi="Arial" w:cs="Arial"/>
                <w:noProof/>
                <w:lang w:eastAsia="fr-FR"/>
              </w:rPr>
              <w:drawing>
                <wp:inline distT="0" distB="0" distL="0" distR="0" wp14:anchorId="0BE59961" wp14:editId="0239DAB6">
                  <wp:extent cx="2619592" cy="2398816"/>
                  <wp:effectExtent l="0" t="0" r="0" b="1905"/>
                  <wp:docPr id="29" name="Image 29" descr="Extrait de la vidéo."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620616" cy="2399754"/>
                          </a:xfrm>
                          <a:prstGeom prst="rect">
                            <a:avLst/>
                          </a:prstGeom>
                        </pic:spPr>
                      </pic:pic>
                    </a:graphicData>
                  </a:graphic>
                </wp:inline>
              </w:drawing>
            </w:r>
          </w:p>
        </w:tc>
        <w:tc>
          <w:tcPr>
            <w:tcW w:w="5141" w:type="dxa"/>
          </w:tcPr>
          <w:p w:rsidR="00586DB1" w:rsidRPr="000227EA" w:rsidRDefault="00586DB1" w:rsidP="00615298">
            <w:pPr>
              <w:spacing w:after="200" w:line="360" w:lineRule="auto"/>
              <w:rPr>
                <w:rFonts w:ascii="Arial" w:hAnsi="Arial" w:cs="Arial"/>
                <w:bCs/>
              </w:rPr>
            </w:pPr>
            <w:r w:rsidRPr="000227EA">
              <w:rPr>
                <w:rFonts w:ascii="Arial" w:hAnsi="Arial" w:cs="Arial"/>
                <w:noProof/>
                <w:lang w:eastAsia="fr-FR"/>
              </w:rPr>
              <w:drawing>
                <wp:inline distT="0" distB="0" distL="0" distR="0" wp14:anchorId="00881BA3" wp14:editId="0098F372">
                  <wp:extent cx="988615" cy="972000"/>
                  <wp:effectExtent l="0" t="0" r="2540" b="0"/>
                  <wp:docPr id="532" name="Image 532"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88615" cy="972000"/>
                          </a:xfrm>
                          <a:prstGeom prst="rect">
                            <a:avLst/>
                          </a:prstGeom>
                        </pic:spPr>
                      </pic:pic>
                    </a:graphicData>
                  </a:graphic>
                </wp:inline>
              </w:drawing>
            </w:r>
          </w:p>
          <w:p w:rsidR="00586DB1" w:rsidRPr="000227EA" w:rsidRDefault="00586DB1" w:rsidP="00615298">
            <w:pPr>
              <w:spacing w:after="200" w:line="360" w:lineRule="auto"/>
              <w:rPr>
                <w:rFonts w:ascii="Arial" w:hAnsi="Arial" w:cs="Arial"/>
                <w:bCs/>
              </w:rPr>
            </w:pPr>
            <w:r w:rsidRPr="000227EA">
              <w:rPr>
                <w:rFonts w:ascii="Arial" w:hAnsi="Arial" w:cs="Arial"/>
                <w:bCs/>
              </w:rPr>
              <w:t>Lien précis vers la ressource :</w:t>
            </w:r>
          </w:p>
          <w:p w:rsidR="00586DB1" w:rsidRPr="000227EA" w:rsidRDefault="003917D7" w:rsidP="00615298">
            <w:pPr>
              <w:spacing w:after="200" w:line="360" w:lineRule="auto"/>
              <w:rPr>
                <w:rFonts w:ascii="Arial" w:hAnsi="Arial" w:cs="Arial"/>
                <w:bCs/>
              </w:rPr>
            </w:pPr>
            <w:hyperlink r:id="rId85" w:history="1">
              <w:r w:rsidR="00586DB1" w:rsidRPr="000227EA">
                <w:rPr>
                  <w:rStyle w:val="Lienhypertexte"/>
                  <w:rFonts w:ascii="Arial" w:hAnsi="Arial" w:cs="Arial"/>
                  <w:bCs/>
                </w:rPr>
                <w:t>https://www.lesite.tv/edutheque/cycle-4/enseignement-moral-et-civique/video/citoyennete-et-responsabilite-touche-pas-a-ma-planete</w:t>
              </w:r>
            </w:hyperlink>
            <w:r w:rsidR="00586DB1" w:rsidRPr="000227EA">
              <w:rPr>
                <w:rFonts w:ascii="Arial" w:hAnsi="Arial" w:cs="Arial"/>
                <w:bCs/>
              </w:rPr>
              <w:t xml:space="preserve"> </w:t>
            </w:r>
          </w:p>
        </w:tc>
      </w:tr>
    </w:tbl>
    <w:p w:rsidR="00586DB1" w:rsidRDefault="00586DB1" w:rsidP="00DD0838">
      <w:pPr>
        <w:spacing w:line="360" w:lineRule="auto"/>
        <w:rPr>
          <w:rFonts w:ascii="Arial" w:hAnsi="Arial" w:cs="Arial"/>
          <w:b/>
          <w:bCs/>
        </w:rPr>
      </w:pPr>
    </w:p>
    <w:p w:rsidR="00FE6A65" w:rsidRPr="000227EA" w:rsidRDefault="00FE6A65" w:rsidP="00DD0838">
      <w:pPr>
        <w:spacing w:line="360" w:lineRule="auto"/>
        <w:rPr>
          <w:rFonts w:ascii="Arial" w:hAnsi="Arial" w:cs="Arial"/>
          <w:b/>
          <w:bCs/>
        </w:rPr>
      </w:pPr>
    </w:p>
    <w:p w:rsidR="000227EA" w:rsidRDefault="000227EA" w:rsidP="000227EA">
      <w:pPr>
        <w:spacing w:after="200" w:line="276" w:lineRule="auto"/>
        <w:rPr>
          <w:rFonts w:ascii="Arial" w:hAnsi="Arial" w:cs="Arial"/>
          <w:b/>
          <w:bCs/>
        </w:rPr>
      </w:pPr>
    </w:p>
    <w:tbl>
      <w:tblPr>
        <w:tblW w:w="9747" w:type="dxa"/>
        <w:tblLook w:val="04A0" w:firstRow="1" w:lastRow="0" w:firstColumn="1" w:lastColumn="0" w:noHBand="0" w:noVBand="1"/>
        <w:tblCaption w:val="Description d'une ressoruce"/>
        <w:tblDescription w:val="Titre, description, capture d'écran et lien vers la ressource annoncée en titre."/>
      </w:tblPr>
      <w:tblGrid>
        <w:gridCol w:w="5211"/>
        <w:gridCol w:w="4536"/>
      </w:tblGrid>
      <w:tr w:rsidR="00B02946" w:rsidRPr="000227EA" w:rsidTr="004C3618">
        <w:tc>
          <w:tcPr>
            <w:tcW w:w="9747" w:type="dxa"/>
            <w:gridSpan w:val="2"/>
          </w:tcPr>
          <w:p w:rsidR="00B02946" w:rsidRPr="000227EA" w:rsidRDefault="00B02946" w:rsidP="00034F6E">
            <w:pPr>
              <w:pStyle w:val="results-partenaire"/>
              <w:numPr>
                <w:ilvl w:val="0"/>
                <w:numId w:val="13"/>
              </w:numPr>
              <w:spacing w:line="360" w:lineRule="auto"/>
              <w:rPr>
                <w:rFonts w:ascii="Arial" w:hAnsi="Arial" w:cs="Arial"/>
                <w:sz w:val="22"/>
                <w:szCs w:val="22"/>
              </w:rPr>
            </w:pPr>
            <w:r w:rsidRPr="000227EA">
              <w:rPr>
                <w:rFonts w:ascii="Arial" w:hAnsi="Arial" w:cs="Arial"/>
                <w:b/>
                <w:sz w:val="22"/>
                <w:szCs w:val="22"/>
              </w:rPr>
              <w:lastRenderedPageBreak/>
              <w:t>Des</w:t>
            </w:r>
            <w:r w:rsidRPr="000227EA">
              <w:rPr>
                <w:rFonts w:ascii="Arial" w:hAnsi="Arial" w:cs="Arial"/>
                <w:sz w:val="22"/>
                <w:szCs w:val="22"/>
              </w:rPr>
              <w:t xml:space="preserve"> </w:t>
            </w:r>
            <w:r w:rsidRPr="000227EA">
              <w:rPr>
                <w:rFonts w:ascii="Arial" w:hAnsi="Arial" w:cs="Arial"/>
                <w:b/>
                <w:sz w:val="22"/>
                <w:szCs w:val="22"/>
              </w:rPr>
              <w:t xml:space="preserve">documents iconographiques </w:t>
            </w:r>
            <w:r w:rsidR="00646044" w:rsidRPr="000227EA">
              <w:rPr>
                <w:rFonts w:ascii="Arial" w:hAnsi="Arial" w:cs="Arial"/>
                <w:b/>
                <w:sz w:val="22"/>
                <w:szCs w:val="22"/>
              </w:rPr>
              <w:t>et</w:t>
            </w:r>
            <w:r w:rsidRPr="000227EA">
              <w:rPr>
                <w:rFonts w:ascii="Arial" w:hAnsi="Arial" w:cs="Arial"/>
                <w:b/>
                <w:sz w:val="22"/>
                <w:szCs w:val="22"/>
              </w:rPr>
              <w:t xml:space="preserve"> textuels</w:t>
            </w:r>
            <w:r w:rsidRPr="000227EA">
              <w:rPr>
                <w:rFonts w:ascii="Arial" w:hAnsi="Arial" w:cs="Arial"/>
                <w:sz w:val="22"/>
                <w:szCs w:val="22"/>
              </w:rPr>
              <w:t xml:space="preserve"> de la </w:t>
            </w:r>
            <w:proofErr w:type="spellStart"/>
            <w:r w:rsidRPr="006A0866">
              <w:rPr>
                <w:rFonts w:ascii="Arial" w:hAnsi="Arial" w:cs="Arial"/>
                <w:b/>
                <w:color w:val="17365D" w:themeColor="text2" w:themeShade="BF"/>
                <w:sz w:val="22"/>
                <w:szCs w:val="22"/>
              </w:rPr>
              <w:t>Rmn</w:t>
            </w:r>
            <w:proofErr w:type="spellEnd"/>
            <w:r w:rsidRPr="006A0866">
              <w:rPr>
                <w:rFonts w:ascii="Arial" w:hAnsi="Arial" w:cs="Arial"/>
                <w:b/>
                <w:color w:val="17365D" w:themeColor="text2" w:themeShade="BF"/>
                <w:sz w:val="22"/>
                <w:szCs w:val="22"/>
              </w:rPr>
              <w:t>-Grand Palais</w:t>
            </w:r>
            <w:r w:rsidR="00646044" w:rsidRPr="006A0866">
              <w:rPr>
                <w:rFonts w:ascii="Arial" w:hAnsi="Arial" w:cs="Arial"/>
                <w:color w:val="17365D" w:themeColor="text2" w:themeShade="BF"/>
                <w:sz w:val="22"/>
                <w:szCs w:val="22"/>
              </w:rPr>
              <w:t>,</w:t>
            </w:r>
            <w:r w:rsidRPr="006A0866">
              <w:rPr>
                <w:rFonts w:ascii="Arial" w:hAnsi="Arial" w:cs="Arial"/>
                <w:color w:val="17365D" w:themeColor="text2" w:themeShade="BF"/>
                <w:sz w:val="22"/>
                <w:szCs w:val="22"/>
              </w:rPr>
              <w:t xml:space="preserve"> </w:t>
            </w:r>
            <w:r w:rsidRPr="000227EA">
              <w:rPr>
                <w:rFonts w:ascii="Arial" w:hAnsi="Arial" w:cs="Arial"/>
                <w:b/>
                <w:color w:val="FF0066"/>
                <w:sz w:val="22"/>
                <w:szCs w:val="22"/>
              </w:rPr>
              <w:t>Sauvons-les !</w:t>
            </w:r>
          </w:p>
          <w:p w:rsidR="00B02946" w:rsidRPr="000227EA" w:rsidRDefault="00C831DF" w:rsidP="00002884">
            <w:pPr>
              <w:pStyle w:val="results-partenaire"/>
              <w:spacing w:line="360" w:lineRule="auto"/>
              <w:rPr>
                <w:rFonts w:ascii="Arial" w:hAnsi="Arial" w:cs="Arial"/>
                <w:sz w:val="22"/>
                <w:szCs w:val="22"/>
              </w:rPr>
            </w:pPr>
            <w:r>
              <w:rPr>
                <w:rFonts w:ascii="Arial" w:hAnsi="Arial" w:cs="Arial"/>
                <w:sz w:val="22"/>
                <w:szCs w:val="22"/>
              </w:rPr>
              <w:t xml:space="preserve">Égalité fille/garçon. </w:t>
            </w:r>
            <w:r w:rsidR="00002884">
              <w:t>Depuis le dernier tiers du XIX</w:t>
            </w:r>
            <w:r w:rsidR="00002884">
              <w:rPr>
                <w:vertAlign w:val="superscript"/>
              </w:rPr>
              <w:t>e</w:t>
            </w:r>
            <w:r w:rsidR="00002884">
              <w:t xml:space="preserve"> siècle, les féministes françaises revendiquent l’égalité civique entre les hommes et les femmes, qui ne disposent alors d’aucun droit d’action en justice ou auprès de l’administration, et ne peuvent théoriquement contracter d’assurance ou obtenir de pièce d’identité sans autorisation de leur conjoint. </w:t>
            </w:r>
          </w:p>
        </w:tc>
      </w:tr>
      <w:tr w:rsidR="00B02946" w:rsidRPr="000227EA" w:rsidTr="004C3618">
        <w:tc>
          <w:tcPr>
            <w:tcW w:w="5211" w:type="dxa"/>
          </w:tcPr>
          <w:p w:rsidR="00B02946" w:rsidRPr="000227EA" w:rsidRDefault="00646044"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2EE9A6A7" wp14:editId="54AB1315">
                  <wp:extent cx="1716657" cy="2474935"/>
                  <wp:effectExtent l="0" t="0" r="0" b="1905"/>
                  <wp:docPr id="524" name="Image 524" descr="Vue de l'affiche citée en titre."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16721" cy="2475027"/>
                          </a:xfrm>
                          <a:prstGeom prst="rect">
                            <a:avLst/>
                          </a:prstGeom>
                        </pic:spPr>
                      </pic:pic>
                    </a:graphicData>
                  </a:graphic>
                </wp:inline>
              </w:drawing>
            </w:r>
          </w:p>
        </w:tc>
        <w:tc>
          <w:tcPr>
            <w:tcW w:w="4536" w:type="dxa"/>
          </w:tcPr>
          <w:p w:rsidR="00B02946" w:rsidRPr="000227EA" w:rsidRDefault="00646044"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4207F23B" wp14:editId="45E4A6F6">
                  <wp:extent cx="1010880" cy="972000"/>
                  <wp:effectExtent l="0" t="0" r="0" b="0"/>
                  <wp:docPr id="523" name="Image 523"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010880" cy="972000"/>
                          </a:xfrm>
                          <a:prstGeom prst="rect">
                            <a:avLst/>
                          </a:prstGeom>
                        </pic:spPr>
                      </pic:pic>
                    </a:graphicData>
                  </a:graphic>
                </wp:inline>
              </w:drawing>
            </w:r>
          </w:p>
          <w:p w:rsidR="00646044" w:rsidRPr="000227EA" w:rsidRDefault="003917D7" w:rsidP="00DD0838">
            <w:pPr>
              <w:pStyle w:val="results-partenaire"/>
              <w:spacing w:line="360" w:lineRule="auto"/>
              <w:rPr>
                <w:rFonts w:ascii="Arial" w:hAnsi="Arial" w:cs="Arial"/>
                <w:sz w:val="22"/>
                <w:szCs w:val="22"/>
              </w:rPr>
            </w:pPr>
            <w:hyperlink r:id="rId88" w:history="1">
              <w:r w:rsidR="00646044" w:rsidRPr="000227EA">
                <w:rPr>
                  <w:rStyle w:val="Lienhypertexte"/>
                  <w:rFonts w:ascii="Arial" w:hAnsi="Arial" w:cs="Arial"/>
                  <w:sz w:val="22"/>
                  <w:szCs w:val="22"/>
                </w:rPr>
                <w:t>https://www.histoire-image.org/node/6150</w:t>
              </w:r>
            </w:hyperlink>
            <w:r w:rsidR="00646044" w:rsidRPr="000227EA">
              <w:rPr>
                <w:rFonts w:ascii="Arial" w:hAnsi="Arial" w:cs="Arial"/>
                <w:sz w:val="22"/>
                <w:szCs w:val="22"/>
              </w:rPr>
              <w:t xml:space="preserve"> </w:t>
            </w:r>
          </w:p>
        </w:tc>
      </w:tr>
    </w:tbl>
    <w:p w:rsidR="00586DB1" w:rsidRDefault="00586DB1" w:rsidP="00DD0838">
      <w:pPr>
        <w:spacing w:after="200" w:line="360" w:lineRule="auto"/>
        <w:rPr>
          <w:rFonts w:ascii="Arial" w:hAnsi="Arial" w:cs="Arial"/>
          <w:b/>
          <w:bCs/>
        </w:rPr>
      </w:pPr>
    </w:p>
    <w:p w:rsidR="004C3618" w:rsidRPr="000227EA" w:rsidRDefault="004C3618" w:rsidP="00DD0838">
      <w:pPr>
        <w:spacing w:after="200" w:line="360" w:lineRule="auto"/>
        <w:rPr>
          <w:rFonts w:ascii="Arial" w:hAnsi="Arial" w:cs="Arial"/>
          <w:b/>
          <w:bCs/>
        </w:rPr>
      </w:pPr>
    </w:p>
    <w:tbl>
      <w:tblPr>
        <w:tblW w:w="0" w:type="auto"/>
        <w:tblLook w:val="04A0" w:firstRow="1" w:lastRow="0" w:firstColumn="1" w:lastColumn="0" w:noHBand="0" w:noVBand="1"/>
        <w:tblCaption w:val="Description d'une ressource"/>
        <w:tblDescription w:val="Titre, description, capture d'écran et lien vers la ressource annoncée en titre."/>
      </w:tblPr>
      <w:tblGrid>
        <w:gridCol w:w="4606"/>
        <w:gridCol w:w="4606"/>
      </w:tblGrid>
      <w:tr w:rsidR="00586DB1" w:rsidRPr="000227EA" w:rsidTr="004C3618">
        <w:tc>
          <w:tcPr>
            <w:tcW w:w="9212" w:type="dxa"/>
            <w:gridSpan w:val="2"/>
          </w:tcPr>
          <w:p w:rsidR="00586DB1" w:rsidRDefault="00586DB1" w:rsidP="00034F6E">
            <w:pPr>
              <w:pStyle w:val="Paragraphedeliste"/>
              <w:numPr>
                <w:ilvl w:val="0"/>
                <w:numId w:val="13"/>
              </w:numPr>
              <w:spacing w:after="200" w:line="360" w:lineRule="auto"/>
              <w:rPr>
                <w:rFonts w:ascii="Arial" w:hAnsi="Arial" w:cs="Arial"/>
                <w:b/>
                <w:bCs/>
              </w:rPr>
            </w:pPr>
            <w:r w:rsidRPr="000227EA">
              <w:rPr>
                <w:rFonts w:ascii="Arial" w:hAnsi="Arial" w:cs="Arial"/>
                <w:b/>
                <w:bCs/>
              </w:rPr>
              <w:t xml:space="preserve">Une vidéo et son livret téléchargeables </w:t>
            </w:r>
            <w:r w:rsidRPr="000227EA">
              <w:rPr>
                <w:rFonts w:ascii="Arial" w:hAnsi="Arial" w:cs="Arial"/>
                <w:bCs/>
              </w:rPr>
              <w:t xml:space="preserve">du </w:t>
            </w:r>
            <w:r w:rsidRPr="006A0866">
              <w:rPr>
                <w:rFonts w:ascii="Arial" w:hAnsi="Arial" w:cs="Arial"/>
                <w:b/>
                <w:bCs/>
                <w:color w:val="17365D" w:themeColor="text2" w:themeShade="BF"/>
              </w:rPr>
              <w:t xml:space="preserve">SITETV, </w:t>
            </w:r>
            <w:r w:rsidRPr="00F64F18">
              <w:rPr>
                <w:rFonts w:ascii="Arial" w:hAnsi="Arial" w:cs="Arial"/>
                <w:b/>
                <w:bCs/>
                <w:i/>
                <w:color w:val="FF0066"/>
              </w:rPr>
              <w:t>Â</w:t>
            </w:r>
            <w:r w:rsidRPr="000227EA">
              <w:rPr>
                <w:rFonts w:ascii="Arial" w:hAnsi="Arial" w:cs="Arial"/>
                <w:b/>
                <w:bCs/>
                <w:i/>
                <w:color w:val="FF0066"/>
              </w:rPr>
              <w:t>ne dormant</w:t>
            </w:r>
            <w:r w:rsidRPr="000227EA">
              <w:rPr>
                <w:rFonts w:ascii="Arial" w:hAnsi="Arial" w:cs="Arial"/>
                <w:b/>
                <w:bCs/>
                <w:color w:val="FF0066"/>
              </w:rPr>
              <w:t xml:space="preserve"> </w:t>
            </w:r>
            <w:r w:rsidRPr="000227EA">
              <w:rPr>
                <w:rFonts w:ascii="Arial" w:hAnsi="Arial" w:cs="Arial"/>
                <w:b/>
                <w:bCs/>
              </w:rPr>
              <w:t>(Prévert)</w:t>
            </w:r>
          </w:p>
          <w:p w:rsidR="00C831DF" w:rsidRPr="00C831DF" w:rsidRDefault="00C831DF" w:rsidP="00C831DF">
            <w:pPr>
              <w:spacing w:after="200" w:line="360" w:lineRule="auto"/>
              <w:rPr>
                <w:rFonts w:ascii="Arial" w:hAnsi="Arial" w:cs="Arial"/>
                <w:b/>
                <w:bCs/>
              </w:rPr>
            </w:pPr>
            <w:r>
              <w:t>Bienveillance</w:t>
            </w:r>
            <w:r w:rsidR="000F0799">
              <w:t xml:space="preserve"> et différenciation</w:t>
            </w:r>
            <w:r>
              <w:t>. Un petit garçon coiffé du bonnet d'âne s'identifie avec l'animal qui vient magiquement lui donner un coup de main pour faire son devoir. Ce court-métrage fait partie de la collection « En sortant de l'école » qui rend hommage à l'esprit libertaire et explorateur de Prévert. </w:t>
            </w:r>
          </w:p>
        </w:tc>
      </w:tr>
      <w:tr w:rsidR="00586DB1" w:rsidRPr="000227EA" w:rsidTr="004C3618">
        <w:tc>
          <w:tcPr>
            <w:tcW w:w="4606" w:type="dxa"/>
          </w:tcPr>
          <w:p w:rsidR="00586DB1" w:rsidRPr="000227EA" w:rsidRDefault="00586DB1" w:rsidP="00615298">
            <w:pPr>
              <w:spacing w:after="200" w:line="360" w:lineRule="auto"/>
              <w:rPr>
                <w:rFonts w:ascii="Arial" w:hAnsi="Arial" w:cs="Arial"/>
                <w:b/>
                <w:bCs/>
              </w:rPr>
            </w:pPr>
            <w:r w:rsidRPr="000227EA">
              <w:rPr>
                <w:rFonts w:ascii="Arial" w:hAnsi="Arial" w:cs="Arial"/>
                <w:noProof/>
                <w:lang w:eastAsia="fr-FR"/>
              </w:rPr>
              <w:drawing>
                <wp:inline distT="0" distB="0" distL="0" distR="0" wp14:anchorId="70B4566D" wp14:editId="516489C2">
                  <wp:extent cx="1888135" cy="1229850"/>
                  <wp:effectExtent l="0" t="0" r="0" b="8890"/>
                  <wp:docPr id="530" name="Image 530" descr="Vue d'un extrait de la vidéo. "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88135" cy="1229850"/>
                          </a:xfrm>
                          <a:prstGeom prst="rect">
                            <a:avLst/>
                          </a:prstGeom>
                        </pic:spPr>
                      </pic:pic>
                    </a:graphicData>
                  </a:graphic>
                </wp:inline>
              </w:drawing>
            </w:r>
          </w:p>
        </w:tc>
        <w:tc>
          <w:tcPr>
            <w:tcW w:w="4606" w:type="dxa"/>
          </w:tcPr>
          <w:p w:rsidR="00586DB1" w:rsidRPr="000227EA" w:rsidRDefault="00586DB1" w:rsidP="00615298">
            <w:pPr>
              <w:spacing w:after="200" w:line="360" w:lineRule="auto"/>
              <w:rPr>
                <w:rFonts w:ascii="Arial" w:hAnsi="Arial" w:cs="Arial"/>
                <w:bCs/>
              </w:rPr>
            </w:pPr>
            <w:r w:rsidRPr="000227EA">
              <w:rPr>
                <w:rFonts w:ascii="Arial" w:hAnsi="Arial" w:cs="Arial"/>
                <w:bCs/>
              </w:rPr>
              <w:t>Lien précis vers la ressource</w:t>
            </w:r>
            <w:r w:rsidR="000F0799">
              <w:rPr>
                <w:rFonts w:ascii="Arial" w:hAnsi="Arial" w:cs="Arial"/>
                <w:bCs/>
              </w:rPr>
              <w:t> :</w:t>
            </w:r>
          </w:p>
          <w:p w:rsidR="00586DB1" w:rsidRPr="000227EA" w:rsidRDefault="003917D7" w:rsidP="00615298">
            <w:pPr>
              <w:spacing w:after="200" w:line="360" w:lineRule="auto"/>
              <w:rPr>
                <w:rFonts w:ascii="Arial" w:hAnsi="Arial" w:cs="Arial"/>
                <w:bCs/>
              </w:rPr>
            </w:pPr>
            <w:hyperlink r:id="rId90" w:history="1">
              <w:r w:rsidR="00586DB1" w:rsidRPr="000227EA">
                <w:rPr>
                  <w:rStyle w:val="Lienhypertexte"/>
                  <w:rFonts w:ascii="Arial" w:hAnsi="Arial" w:cs="Arial"/>
                  <w:bCs/>
                </w:rPr>
                <w:t>https://www.lesite.tv/edutheque/cycle-3/langage-oral/video/ane-dormant</w:t>
              </w:r>
            </w:hyperlink>
            <w:r w:rsidR="00586DB1" w:rsidRPr="000227EA">
              <w:rPr>
                <w:rFonts w:ascii="Arial" w:hAnsi="Arial" w:cs="Arial"/>
                <w:bCs/>
              </w:rPr>
              <w:t xml:space="preserve"> </w:t>
            </w:r>
          </w:p>
        </w:tc>
      </w:tr>
    </w:tbl>
    <w:p w:rsidR="00586DB1" w:rsidRDefault="00586DB1" w:rsidP="00DD0838">
      <w:pPr>
        <w:spacing w:after="200" w:line="360" w:lineRule="auto"/>
        <w:rPr>
          <w:rFonts w:ascii="Arial" w:hAnsi="Arial" w:cs="Arial"/>
          <w:b/>
          <w:bCs/>
        </w:rPr>
      </w:pPr>
    </w:p>
    <w:p w:rsidR="006A0866" w:rsidRDefault="006A0866" w:rsidP="00DD0838">
      <w:pPr>
        <w:spacing w:after="200" w:line="360" w:lineRule="auto"/>
        <w:rPr>
          <w:rFonts w:ascii="Arial" w:hAnsi="Arial" w:cs="Arial"/>
          <w:b/>
          <w:bCs/>
        </w:rPr>
      </w:pPr>
    </w:p>
    <w:p w:rsidR="006A0866" w:rsidRDefault="006A0866" w:rsidP="00DD0838">
      <w:pPr>
        <w:spacing w:after="200" w:line="360" w:lineRule="auto"/>
        <w:rPr>
          <w:rFonts w:ascii="Arial" w:hAnsi="Arial" w:cs="Arial"/>
          <w:b/>
          <w:bCs/>
        </w:rPr>
      </w:pPr>
    </w:p>
    <w:p w:rsidR="006A0866" w:rsidRDefault="006A0866" w:rsidP="00DD0838">
      <w:pPr>
        <w:spacing w:after="200" w:line="360" w:lineRule="auto"/>
        <w:rPr>
          <w:rFonts w:ascii="Arial" w:hAnsi="Arial" w:cs="Arial"/>
          <w:b/>
          <w:bCs/>
        </w:rPr>
      </w:pPr>
    </w:p>
    <w:tbl>
      <w:tblPr>
        <w:tblW w:w="9747" w:type="dxa"/>
        <w:tblLayout w:type="fixed"/>
        <w:tblLook w:val="04A0" w:firstRow="1" w:lastRow="0" w:firstColumn="1" w:lastColumn="0" w:noHBand="0" w:noVBand="1"/>
        <w:tblCaption w:val="Description d'une ressource "/>
        <w:tblDescription w:val="Titre, description, capture d'écran et lien vers la ressource annoncée en titre."/>
      </w:tblPr>
      <w:tblGrid>
        <w:gridCol w:w="5778"/>
        <w:gridCol w:w="3969"/>
      </w:tblGrid>
      <w:tr w:rsidR="0048050D" w:rsidRPr="000227EA" w:rsidTr="004C3618">
        <w:tc>
          <w:tcPr>
            <w:tcW w:w="9747" w:type="dxa"/>
            <w:gridSpan w:val="2"/>
          </w:tcPr>
          <w:p w:rsidR="0048050D" w:rsidRPr="000227EA" w:rsidRDefault="00F30233" w:rsidP="00FD5CFF">
            <w:pPr>
              <w:pStyle w:val="Paragraphedeliste"/>
              <w:numPr>
                <w:ilvl w:val="0"/>
                <w:numId w:val="13"/>
              </w:numPr>
              <w:spacing w:after="200" w:line="360" w:lineRule="auto"/>
              <w:rPr>
                <w:rFonts w:ascii="Arial" w:hAnsi="Arial" w:cs="Arial"/>
                <w:b/>
                <w:bCs/>
                <w:color w:val="FF0066"/>
              </w:rPr>
            </w:pPr>
            <w:r w:rsidRPr="000227EA">
              <w:rPr>
                <w:rFonts w:ascii="Arial" w:hAnsi="Arial" w:cs="Arial"/>
                <w:b/>
                <w:bCs/>
              </w:rPr>
              <w:t xml:space="preserve">Un podcast de </w:t>
            </w:r>
            <w:r w:rsidRPr="006A0866">
              <w:rPr>
                <w:rFonts w:ascii="Arial" w:hAnsi="Arial" w:cs="Arial"/>
                <w:b/>
                <w:bCs/>
                <w:color w:val="17365D" w:themeColor="text2" w:themeShade="BF"/>
              </w:rPr>
              <w:t>Radio France</w:t>
            </w:r>
            <w:r w:rsidRPr="000227EA">
              <w:rPr>
                <w:rFonts w:ascii="Arial" w:hAnsi="Arial" w:cs="Arial"/>
                <w:b/>
                <w:bCs/>
              </w:rPr>
              <w:t xml:space="preserve">, </w:t>
            </w:r>
            <w:r w:rsidRPr="000227EA">
              <w:rPr>
                <w:rFonts w:ascii="Arial" w:hAnsi="Arial" w:cs="Arial"/>
                <w:b/>
                <w:bCs/>
                <w:color w:val="FF0066"/>
              </w:rPr>
              <w:t>Expliquez-nous : hommage populaire</w:t>
            </w:r>
            <w:r w:rsidR="00F373AD" w:rsidRPr="000227EA">
              <w:rPr>
                <w:rFonts w:ascii="Arial" w:hAnsi="Arial" w:cs="Arial"/>
                <w:b/>
                <w:bCs/>
                <w:color w:val="FF0066"/>
              </w:rPr>
              <w:t>, hommage</w:t>
            </w:r>
            <w:r w:rsidRPr="000227EA">
              <w:rPr>
                <w:rFonts w:ascii="Arial" w:hAnsi="Arial" w:cs="Arial"/>
                <w:b/>
                <w:bCs/>
                <w:color w:val="FF0066"/>
              </w:rPr>
              <w:t xml:space="preserve"> national.</w:t>
            </w:r>
          </w:p>
          <w:p w:rsidR="00F30233" w:rsidRPr="000227EA" w:rsidRDefault="00F30233" w:rsidP="00DD0838">
            <w:pPr>
              <w:spacing w:after="200" w:line="360" w:lineRule="auto"/>
              <w:rPr>
                <w:rFonts w:ascii="Arial" w:hAnsi="Arial" w:cs="Arial"/>
                <w:b/>
                <w:bCs/>
              </w:rPr>
            </w:pPr>
            <w:r w:rsidRPr="000227EA">
              <w:rPr>
                <w:rFonts w:ascii="Arial" w:hAnsi="Arial" w:cs="Arial"/>
              </w:rPr>
              <w:t xml:space="preserve">Alors qu'un "hommage national" est prévu à la mémoire de Jean d'Ormesson mais qu'un hommage "populaire" sera organisé à la mémoire de Johnny Hallyday, </w:t>
            </w:r>
            <w:proofErr w:type="spellStart"/>
            <w:r w:rsidRPr="000227EA">
              <w:rPr>
                <w:rFonts w:ascii="Arial" w:hAnsi="Arial" w:cs="Arial"/>
              </w:rPr>
              <w:t>franceinfo</w:t>
            </w:r>
            <w:proofErr w:type="spellEnd"/>
            <w:r w:rsidRPr="000227EA">
              <w:rPr>
                <w:rFonts w:ascii="Arial" w:hAnsi="Arial" w:cs="Arial"/>
              </w:rPr>
              <w:t xml:space="preserve"> s'arrête sur ces différentes cérémonies du souvenir, à distinguer aussi des obsèques nationales et du deuil national.</w:t>
            </w:r>
          </w:p>
        </w:tc>
      </w:tr>
      <w:tr w:rsidR="000227EA" w:rsidRPr="000227EA" w:rsidTr="004C3618">
        <w:tc>
          <w:tcPr>
            <w:tcW w:w="5778" w:type="dxa"/>
          </w:tcPr>
          <w:p w:rsidR="0048050D" w:rsidRPr="000227EA" w:rsidRDefault="0048050D" w:rsidP="00DD0838">
            <w:pPr>
              <w:spacing w:after="200" w:line="360" w:lineRule="auto"/>
              <w:rPr>
                <w:rFonts w:ascii="Arial" w:hAnsi="Arial" w:cs="Arial"/>
                <w:b/>
                <w:bCs/>
              </w:rPr>
            </w:pPr>
            <w:r w:rsidRPr="000227EA">
              <w:rPr>
                <w:rFonts w:ascii="Arial" w:hAnsi="Arial" w:cs="Arial"/>
                <w:noProof/>
                <w:lang w:eastAsia="fr-FR"/>
              </w:rPr>
              <w:drawing>
                <wp:inline distT="0" distB="0" distL="0" distR="0" wp14:anchorId="2E41106C" wp14:editId="111FC645">
                  <wp:extent cx="2142616" cy="1642550"/>
                  <wp:effectExtent l="0" t="0" r="0" b="0"/>
                  <wp:docPr id="28" name="Image 28" descr="Vue d'une partie du dossier décrit. " title="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54571" cy="1651715"/>
                          </a:xfrm>
                          <a:prstGeom prst="rect">
                            <a:avLst/>
                          </a:prstGeom>
                        </pic:spPr>
                      </pic:pic>
                    </a:graphicData>
                  </a:graphic>
                </wp:inline>
              </w:drawing>
            </w:r>
          </w:p>
        </w:tc>
        <w:tc>
          <w:tcPr>
            <w:tcW w:w="3969" w:type="dxa"/>
          </w:tcPr>
          <w:p w:rsidR="00826610" w:rsidRPr="000227EA" w:rsidRDefault="00826610" w:rsidP="00DD0838">
            <w:pPr>
              <w:spacing w:line="360" w:lineRule="auto"/>
              <w:rPr>
                <w:rFonts w:ascii="Arial" w:hAnsi="Arial" w:cs="Arial"/>
              </w:rPr>
            </w:pPr>
            <w:r w:rsidRPr="000227EA">
              <w:rPr>
                <w:rFonts w:ascii="Arial" w:hAnsi="Arial" w:cs="Arial"/>
                <w:noProof/>
                <w:lang w:eastAsia="fr-FR"/>
              </w:rPr>
              <w:drawing>
                <wp:inline distT="0" distB="0" distL="0" distR="0" wp14:anchorId="0B06000A" wp14:editId="003C313D">
                  <wp:extent cx="1039034" cy="972000"/>
                  <wp:effectExtent l="0" t="0" r="8890" b="0"/>
                  <wp:docPr id="525" name="Image 525"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39034" cy="972000"/>
                          </a:xfrm>
                          <a:prstGeom prst="rect">
                            <a:avLst/>
                          </a:prstGeom>
                        </pic:spPr>
                      </pic:pic>
                    </a:graphicData>
                  </a:graphic>
                </wp:inline>
              </w:drawing>
            </w:r>
          </w:p>
          <w:p w:rsidR="00826610" w:rsidRPr="000227EA" w:rsidRDefault="003917D7" w:rsidP="00DD0838">
            <w:pPr>
              <w:spacing w:line="360" w:lineRule="auto"/>
              <w:rPr>
                <w:rFonts w:ascii="Arial" w:hAnsi="Arial" w:cs="Arial"/>
                <w:sz w:val="18"/>
              </w:rPr>
            </w:pPr>
            <w:hyperlink r:id="rId93" w:history="1">
              <w:r w:rsidR="00826610" w:rsidRPr="000227EA">
                <w:rPr>
                  <w:rStyle w:val="Lienhypertexte"/>
                  <w:rFonts w:ascii="Arial" w:hAnsi="Arial" w:cs="Arial"/>
                  <w:sz w:val="18"/>
                </w:rPr>
                <w:t>http://www.edutheque.fr/utiliser/sciences-humaines-et-sociales/partenaire/radio-france.html</w:t>
              </w:r>
            </w:hyperlink>
            <w:r w:rsidR="00826610" w:rsidRPr="000227EA">
              <w:rPr>
                <w:rFonts w:ascii="Arial" w:hAnsi="Arial" w:cs="Arial"/>
                <w:sz w:val="18"/>
              </w:rPr>
              <w:t xml:space="preserve"> </w:t>
            </w:r>
          </w:p>
          <w:p w:rsidR="0048050D" w:rsidRPr="000227EA" w:rsidRDefault="00826610" w:rsidP="00DD0838">
            <w:pPr>
              <w:spacing w:line="360" w:lineRule="auto"/>
              <w:rPr>
                <w:rFonts w:ascii="Arial" w:hAnsi="Arial" w:cs="Arial"/>
                <w:sz w:val="18"/>
              </w:rPr>
            </w:pPr>
            <w:r w:rsidRPr="000227EA">
              <w:rPr>
                <w:rFonts w:ascii="Arial" w:hAnsi="Arial" w:cs="Arial"/>
                <w:sz w:val="18"/>
              </w:rPr>
              <w:t xml:space="preserve">Lien précis vers la ressource : </w:t>
            </w:r>
            <w:hyperlink r:id="rId94" w:history="1">
              <w:r w:rsidR="0048050D" w:rsidRPr="000227EA">
                <w:rPr>
                  <w:rStyle w:val="Lienhypertexte"/>
                  <w:rFonts w:ascii="Arial" w:hAnsi="Arial" w:cs="Arial"/>
                  <w:b/>
                  <w:color w:val="FF0066"/>
                  <w:sz w:val="18"/>
                </w:rPr>
                <w:t>https://edutheque.radiofrance.fr/sinformer/expliquez-nous-2</w:t>
              </w:r>
            </w:hyperlink>
            <w:r w:rsidR="0048050D" w:rsidRPr="000227EA">
              <w:rPr>
                <w:rFonts w:ascii="Arial" w:hAnsi="Arial" w:cs="Arial"/>
                <w:b/>
                <w:color w:val="FF0066"/>
                <w:sz w:val="18"/>
              </w:rPr>
              <w:t xml:space="preserve"> </w:t>
            </w:r>
          </w:p>
          <w:p w:rsidR="0048050D" w:rsidRPr="000227EA" w:rsidRDefault="0048050D" w:rsidP="00DD0838">
            <w:pPr>
              <w:spacing w:after="200" w:line="360" w:lineRule="auto"/>
              <w:rPr>
                <w:rFonts w:ascii="Arial" w:hAnsi="Arial" w:cs="Arial"/>
                <w:b/>
                <w:bCs/>
              </w:rPr>
            </w:pPr>
          </w:p>
        </w:tc>
      </w:tr>
    </w:tbl>
    <w:p w:rsidR="00745BB0" w:rsidRPr="000227EA" w:rsidRDefault="00745BB0" w:rsidP="00DD0838">
      <w:pPr>
        <w:spacing w:line="360" w:lineRule="auto"/>
        <w:rPr>
          <w:rFonts w:ascii="Arial" w:hAnsi="Arial" w:cs="Arial"/>
          <w:b/>
          <w:bCs/>
        </w:rPr>
      </w:pPr>
    </w:p>
    <w:tbl>
      <w:tblPr>
        <w:tblW w:w="0" w:type="auto"/>
        <w:tblLook w:val="04A0" w:firstRow="1" w:lastRow="0" w:firstColumn="1" w:lastColumn="0" w:noHBand="0" w:noVBand="1"/>
        <w:tblCaption w:val="Description d'une ressource"/>
        <w:tblDescription w:val="Titre, description, capture d'écran et lien vers la ressource annoncée en titre."/>
      </w:tblPr>
      <w:tblGrid>
        <w:gridCol w:w="5260"/>
        <w:gridCol w:w="4001"/>
      </w:tblGrid>
      <w:tr w:rsidR="00D11A16" w:rsidRPr="000227EA" w:rsidTr="00FE6A65">
        <w:tc>
          <w:tcPr>
            <w:tcW w:w="9212" w:type="dxa"/>
            <w:gridSpan w:val="2"/>
          </w:tcPr>
          <w:p w:rsidR="00D11A16" w:rsidRPr="000227EA" w:rsidRDefault="00D11A16" w:rsidP="00FD5CFF">
            <w:pPr>
              <w:pStyle w:val="results-partenaire"/>
              <w:numPr>
                <w:ilvl w:val="0"/>
                <w:numId w:val="13"/>
              </w:numPr>
              <w:spacing w:line="360" w:lineRule="auto"/>
              <w:rPr>
                <w:rFonts w:ascii="Arial" w:hAnsi="Arial" w:cs="Arial"/>
                <w:b/>
                <w:color w:val="FF0066"/>
                <w:sz w:val="22"/>
                <w:szCs w:val="22"/>
              </w:rPr>
            </w:pPr>
            <w:r w:rsidRPr="000227EA">
              <w:rPr>
                <w:rFonts w:ascii="Arial" w:hAnsi="Arial" w:cs="Arial"/>
                <w:b/>
                <w:sz w:val="22"/>
                <w:szCs w:val="22"/>
              </w:rPr>
              <w:t>Des</w:t>
            </w:r>
            <w:r w:rsidRPr="000227EA">
              <w:rPr>
                <w:rFonts w:ascii="Arial" w:hAnsi="Arial" w:cs="Arial"/>
                <w:sz w:val="22"/>
                <w:szCs w:val="22"/>
              </w:rPr>
              <w:t xml:space="preserve"> </w:t>
            </w:r>
            <w:r w:rsidRPr="000227EA">
              <w:rPr>
                <w:rFonts w:ascii="Arial" w:hAnsi="Arial" w:cs="Arial"/>
                <w:b/>
                <w:sz w:val="22"/>
                <w:szCs w:val="22"/>
              </w:rPr>
              <w:t xml:space="preserve">documents </w:t>
            </w:r>
            <w:r w:rsidR="002B3336" w:rsidRPr="000227EA">
              <w:rPr>
                <w:rFonts w:ascii="Arial" w:hAnsi="Arial" w:cs="Arial"/>
                <w:b/>
                <w:sz w:val="22"/>
                <w:szCs w:val="22"/>
              </w:rPr>
              <w:t>audiovisuels</w:t>
            </w:r>
            <w:r w:rsidRPr="000227EA">
              <w:rPr>
                <w:rFonts w:ascii="Arial" w:hAnsi="Arial" w:cs="Arial"/>
                <w:sz w:val="22"/>
                <w:szCs w:val="22"/>
              </w:rPr>
              <w:t xml:space="preserve"> de </w:t>
            </w:r>
            <w:r w:rsidR="002B3336" w:rsidRPr="006A0866">
              <w:rPr>
                <w:rFonts w:ascii="Arial" w:hAnsi="Arial" w:cs="Arial"/>
                <w:b/>
                <w:color w:val="17365D" w:themeColor="text2" w:themeShade="BF"/>
                <w:sz w:val="22"/>
                <w:szCs w:val="22"/>
              </w:rPr>
              <w:t>Théâtre en acte</w:t>
            </w:r>
            <w:r w:rsidR="002B3336" w:rsidRPr="000227EA">
              <w:rPr>
                <w:rFonts w:ascii="Arial" w:hAnsi="Arial" w:cs="Arial"/>
                <w:sz w:val="22"/>
                <w:szCs w:val="22"/>
              </w:rPr>
              <w:t xml:space="preserve">, </w:t>
            </w:r>
            <w:r w:rsidR="002B3336" w:rsidRPr="000227EA">
              <w:rPr>
                <w:rFonts w:ascii="Arial" w:hAnsi="Arial" w:cs="Arial"/>
                <w:b/>
                <w:i/>
                <w:color w:val="FF0066"/>
                <w:sz w:val="22"/>
                <w:szCs w:val="22"/>
              </w:rPr>
              <w:t>Master</w:t>
            </w:r>
            <w:r w:rsidR="002B3336" w:rsidRPr="000227EA">
              <w:rPr>
                <w:rFonts w:ascii="Arial" w:hAnsi="Arial" w:cs="Arial"/>
                <w:b/>
                <w:color w:val="FF0066"/>
                <w:sz w:val="22"/>
                <w:szCs w:val="22"/>
              </w:rPr>
              <w:t xml:space="preserve"> de David Lescot</w:t>
            </w:r>
          </w:p>
          <w:p w:rsidR="008879E4" w:rsidRPr="000227EA" w:rsidRDefault="00FE6A65" w:rsidP="00DD0838">
            <w:pPr>
              <w:pStyle w:val="results-partenaire"/>
              <w:spacing w:line="360" w:lineRule="auto"/>
              <w:rPr>
                <w:rFonts w:ascii="Arial" w:hAnsi="Arial" w:cs="Arial"/>
                <w:sz w:val="22"/>
                <w:szCs w:val="22"/>
              </w:rPr>
            </w:pPr>
            <w:r>
              <w:rPr>
                <w:rFonts w:ascii="Arial" w:hAnsi="Arial" w:cs="Arial"/>
                <w:sz w:val="22"/>
                <w:szCs w:val="22"/>
              </w:rPr>
              <w:t>La n</w:t>
            </w:r>
            <w:r w:rsidR="008879E4" w:rsidRPr="000227EA">
              <w:rPr>
                <w:rFonts w:ascii="Arial" w:hAnsi="Arial" w:cs="Arial"/>
                <w:sz w:val="22"/>
                <w:szCs w:val="22"/>
              </w:rPr>
              <w:t xml:space="preserve">ouvelle offre pour le théâtre de Réseau </w:t>
            </w:r>
            <w:proofErr w:type="spellStart"/>
            <w:r w:rsidR="008879E4" w:rsidRPr="000227EA">
              <w:rPr>
                <w:rFonts w:ascii="Arial" w:hAnsi="Arial" w:cs="Arial"/>
                <w:sz w:val="22"/>
                <w:szCs w:val="22"/>
              </w:rPr>
              <w:t>Ca</w:t>
            </w:r>
            <w:r>
              <w:rPr>
                <w:rFonts w:ascii="Arial" w:hAnsi="Arial" w:cs="Arial"/>
                <w:sz w:val="22"/>
                <w:szCs w:val="22"/>
              </w:rPr>
              <w:t>nopé</w:t>
            </w:r>
            <w:proofErr w:type="spellEnd"/>
            <w:r>
              <w:rPr>
                <w:rFonts w:ascii="Arial" w:hAnsi="Arial" w:cs="Arial"/>
                <w:sz w:val="22"/>
                <w:szCs w:val="22"/>
              </w:rPr>
              <w:t xml:space="preserve"> et théâtre-contemporain.net </w:t>
            </w:r>
          </w:p>
          <w:p w:rsidR="00D11A16" w:rsidRPr="000227EA" w:rsidRDefault="008879E4" w:rsidP="00DD0838">
            <w:pPr>
              <w:pStyle w:val="results-partenaire"/>
              <w:spacing w:line="360" w:lineRule="auto"/>
              <w:rPr>
                <w:rFonts w:ascii="Arial" w:hAnsi="Arial" w:cs="Arial"/>
                <w:sz w:val="22"/>
                <w:szCs w:val="22"/>
              </w:rPr>
            </w:pPr>
            <w:r w:rsidRPr="000227EA">
              <w:rPr>
                <w:rFonts w:ascii="Arial" w:hAnsi="Arial" w:cs="Arial"/>
                <w:sz w:val="22"/>
                <w:szCs w:val="22"/>
              </w:rPr>
              <w:t>L</w:t>
            </w:r>
            <w:r w:rsidR="002B3336" w:rsidRPr="000227EA">
              <w:rPr>
                <w:rFonts w:ascii="Arial" w:hAnsi="Arial" w:cs="Arial"/>
                <w:sz w:val="22"/>
                <w:szCs w:val="22"/>
              </w:rPr>
              <w:t xml:space="preserve">a pièce </w:t>
            </w:r>
            <w:r w:rsidR="002B3336" w:rsidRPr="000227EA">
              <w:rPr>
                <w:rFonts w:ascii="Arial" w:hAnsi="Arial" w:cs="Arial"/>
                <w:i/>
                <w:sz w:val="22"/>
                <w:szCs w:val="22"/>
              </w:rPr>
              <w:t>Master</w:t>
            </w:r>
            <w:r w:rsidR="004803AD" w:rsidRPr="000227EA">
              <w:rPr>
                <w:rFonts w:ascii="Arial" w:hAnsi="Arial" w:cs="Arial"/>
                <w:sz w:val="22"/>
                <w:szCs w:val="22"/>
              </w:rPr>
              <w:t xml:space="preserve"> de David Lescot</w:t>
            </w:r>
            <w:r w:rsidR="002B3336" w:rsidRPr="000227EA">
              <w:rPr>
                <w:rFonts w:ascii="Arial" w:hAnsi="Arial" w:cs="Arial"/>
                <w:sz w:val="22"/>
                <w:szCs w:val="22"/>
              </w:rPr>
              <w:t xml:space="preserve"> a pour toile de fond le r</w:t>
            </w:r>
            <w:r w:rsidR="004803AD" w:rsidRPr="000227EA">
              <w:rPr>
                <w:rFonts w:ascii="Arial" w:hAnsi="Arial" w:cs="Arial"/>
                <w:sz w:val="22"/>
                <w:szCs w:val="22"/>
              </w:rPr>
              <w:t>ap français des années 80</w:t>
            </w:r>
            <w:r w:rsidR="002B3336" w:rsidRPr="000227EA">
              <w:rPr>
                <w:rFonts w:ascii="Arial" w:hAnsi="Arial" w:cs="Arial"/>
                <w:sz w:val="22"/>
                <w:szCs w:val="22"/>
              </w:rPr>
              <w:t xml:space="preserve"> interroge la relation de l’adolescence aux institutions et à l’autorité. </w:t>
            </w:r>
          </w:p>
        </w:tc>
      </w:tr>
      <w:tr w:rsidR="00D11A16" w:rsidRPr="000227EA" w:rsidTr="00FE6A65">
        <w:tc>
          <w:tcPr>
            <w:tcW w:w="5211" w:type="dxa"/>
          </w:tcPr>
          <w:p w:rsidR="00D11A16" w:rsidRPr="000227EA" w:rsidRDefault="002B3336"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2039AE14" wp14:editId="5FD80297">
                  <wp:extent cx="3203100" cy="1933575"/>
                  <wp:effectExtent l="0" t="0" r="0" b="0"/>
                  <wp:docPr id="521" name="Image 521" descr="Vue de la page sur laquelle se trovuent plusieurs vidéos des interviews de David Lescot. "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11799" cy="1938826"/>
                          </a:xfrm>
                          <a:prstGeom prst="rect">
                            <a:avLst/>
                          </a:prstGeom>
                        </pic:spPr>
                      </pic:pic>
                    </a:graphicData>
                  </a:graphic>
                </wp:inline>
              </w:drawing>
            </w:r>
          </w:p>
        </w:tc>
        <w:tc>
          <w:tcPr>
            <w:tcW w:w="4001" w:type="dxa"/>
          </w:tcPr>
          <w:p w:rsidR="002B3336" w:rsidRPr="000227EA" w:rsidRDefault="002B3336" w:rsidP="00DD0838">
            <w:pPr>
              <w:pStyle w:val="results-partenaire"/>
              <w:spacing w:line="360" w:lineRule="auto"/>
              <w:rPr>
                <w:rFonts w:ascii="Arial" w:hAnsi="Arial" w:cs="Arial"/>
                <w:sz w:val="22"/>
                <w:szCs w:val="22"/>
              </w:rPr>
            </w:pPr>
            <w:r w:rsidRPr="000227EA">
              <w:rPr>
                <w:rFonts w:ascii="Arial" w:hAnsi="Arial" w:cs="Arial"/>
                <w:noProof/>
              </w:rPr>
              <w:drawing>
                <wp:inline distT="0" distB="0" distL="0" distR="0" wp14:anchorId="7CE85476" wp14:editId="77FD2B80">
                  <wp:extent cx="968096" cy="972000"/>
                  <wp:effectExtent l="0" t="0" r="3810" b="0"/>
                  <wp:docPr id="522" name="Image 522" descr="Image à scanner pour accéder au lien intégré."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968096" cy="972000"/>
                          </a:xfrm>
                          <a:prstGeom prst="rect">
                            <a:avLst/>
                          </a:prstGeom>
                        </pic:spPr>
                      </pic:pic>
                    </a:graphicData>
                  </a:graphic>
                </wp:inline>
              </w:drawing>
            </w:r>
          </w:p>
          <w:p w:rsidR="002B3336" w:rsidRPr="000227EA" w:rsidRDefault="003917D7" w:rsidP="00DD0838">
            <w:pPr>
              <w:pStyle w:val="result-content"/>
              <w:spacing w:line="360" w:lineRule="auto"/>
              <w:rPr>
                <w:rFonts w:ascii="Arial" w:hAnsi="Arial" w:cs="Arial"/>
                <w:color w:val="FF0066"/>
                <w:sz w:val="22"/>
                <w:szCs w:val="22"/>
              </w:rPr>
            </w:pPr>
            <w:hyperlink r:id="rId97" w:history="1">
              <w:r w:rsidR="002B3336" w:rsidRPr="000227EA">
                <w:rPr>
                  <w:rStyle w:val="Lienhypertexte"/>
                  <w:rFonts w:ascii="Arial" w:hAnsi="Arial" w:cs="Arial"/>
                  <w:color w:val="FF0066"/>
                  <w:sz w:val="22"/>
                  <w:szCs w:val="22"/>
                </w:rPr>
                <w:t>https://www.reseau-canope.fr/edutheque-theatre-en-acte/oeuvre/david-lescot/master.html</w:t>
              </w:r>
            </w:hyperlink>
            <w:r w:rsidR="002B3336" w:rsidRPr="000227EA">
              <w:rPr>
                <w:rFonts w:ascii="Arial" w:hAnsi="Arial" w:cs="Arial"/>
                <w:color w:val="FF0066"/>
                <w:sz w:val="22"/>
                <w:szCs w:val="22"/>
              </w:rPr>
              <w:t xml:space="preserve"> </w:t>
            </w:r>
          </w:p>
          <w:p w:rsidR="002B3336" w:rsidRPr="000227EA" w:rsidRDefault="002B3336" w:rsidP="00DD0838">
            <w:pPr>
              <w:pStyle w:val="results-partenaire"/>
              <w:spacing w:line="360" w:lineRule="auto"/>
              <w:rPr>
                <w:rFonts w:ascii="Arial" w:hAnsi="Arial" w:cs="Arial"/>
                <w:sz w:val="22"/>
                <w:szCs w:val="22"/>
              </w:rPr>
            </w:pPr>
            <w:r w:rsidRPr="000227EA">
              <w:rPr>
                <w:rFonts w:ascii="Arial" w:hAnsi="Arial" w:cs="Arial"/>
                <w:sz w:val="22"/>
                <w:szCs w:val="22"/>
              </w:rPr>
              <w:t xml:space="preserve"> </w:t>
            </w:r>
          </w:p>
        </w:tc>
      </w:tr>
    </w:tbl>
    <w:p w:rsidR="00745BB0" w:rsidRDefault="00745BB0" w:rsidP="00DD0838">
      <w:pPr>
        <w:spacing w:line="360" w:lineRule="auto"/>
        <w:rPr>
          <w:rFonts w:ascii="Arial" w:hAnsi="Arial" w:cs="Arial"/>
          <w:b/>
          <w:bCs/>
        </w:rPr>
      </w:pPr>
    </w:p>
    <w:p w:rsidR="00745BB0" w:rsidRDefault="00745BB0" w:rsidP="006A0866">
      <w:pPr>
        <w:spacing w:after="200" w:line="276" w:lineRule="auto"/>
        <w:rPr>
          <w:rFonts w:ascii="Arial" w:hAnsi="Arial" w:cs="Arial"/>
        </w:rPr>
      </w:pPr>
    </w:p>
    <w:p w:rsidR="001B4786" w:rsidRPr="00591A25" w:rsidRDefault="00FD5CFF" w:rsidP="00FD5CFF">
      <w:pPr>
        <w:pStyle w:val="Titre1"/>
        <w:rPr>
          <w:rStyle w:val="lev"/>
          <w:b/>
        </w:rPr>
      </w:pPr>
      <w:r w:rsidRPr="00591A25">
        <w:rPr>
          <w:rStyle w:val="lev"/>
          <w:b/>
        </w:rPr>
        <w:t xml:space="preserve">IV </w:t>
      </w:r>
      <w:r w:rsidR="00591A25">
        <w:rPr>
          <w:rStyle w:val="lev"/>
          <w:b/>
        </w:rPr>
        <w:t xml:space="preserve">- </w:t>
      </w:r>
      <w:r w:rsidR="007B78BE" w:rsidRPr="00591A25">
        <w:rPr>
          <w:rStyle w:val="lev"/>
          <w:b/>
        </w:rPr>
        <w:t>Quelques informations sur le service Éduthèque :</w:t>
      </w:r>
    </w:p>
    <w:p w:rsidR="00FD7C0F" w:rsidRPr="000227EA" w:rsidRDefault="00FD7C0F" w:rsidP="00FD7C0F">
      <w:pPr>
        <w:rPr>
          <w:rFonts w:ascii="Arial" w:hAnsi="Arial" w:cs="Arial"/>
        </w:rPr>
      </w:pPr>
    </w:p>
    <w:p w:rsidR="00405D3D" w:rsidRPr="000227EA" w:rsidRDefault="00405D3D" w:rsidP="00405D3D">
      <w:pPr>
        <w:pStyle w:val="Paragraphedeliste"/>
        <w:numPr>
          <w:ilvl w:val="0"/>
          <w:numId w:val="11"/>
        </w:numPr>
        <w:spacing w:after="200" w:line="360" w:lineRule="auto"/>
        <w:rPr>
          <w:rFonts w:ascii="Arial" w:hAnsi="Arial" w:cs="Arial"/>
          <w:b/>
        </w:rPr>
      </w:pPr>
      <w:r w:rsidRPr="000227EA">
        <w:rPr>
          <w:rFonts w:ascii="Arial" w:hAnsi="Arial" w:cs="Arial"/>
          <w:b/>
        </w:rPr>
        <w:t>Un compte classe pour vos élèves</w:t>
      </w:r>
    </w:p>
    <w:p w:rsidR="007B78BE" w:rsidRPr="000227EA" w:rsidRDefault="007B78BE" w:rsidP="00DD0838">
      <w:pPr>
        <w:spacing w:after="200" w:line="360" w:lineRule="auto"/>
        <w:rPr>
          <w:rFonts w:ascii="Arial" w:hAnsi="Arial" w:cs="Arial"/>
        </w:rPr>
      </w:pPr>
      <w:r w:rsidRPr="000227EA">
        <w:rPr>
          <w:rFonts w:ascii="Arial" w:hAnsi="Arial" w:cs="Arial"/>
        </w:rPr>
        <w:t xml:space="preserve">Ils sont maintenant 16 partenaires accessibles aussi via le </w:t>
      </w:r>
      <w:r w:rsidRPr="000227EA">
        <w:rPr>
          <w:rFonts w:ascii="Arial" w:hAnsi="Arial" w:cs="Arial"/>
          <w:b/>
          <w:color w:val="FF0066"/>
        </w:rPr>
        <w:t>compte classe</w:t>
      </w:r>
      <w:r w:rsidRPr="000227EA">
        <w:rPr>
          <w:rFonts w:ascii="Arial" w:hAnsi="Arial" w:cs="Arial"/>
          <w:color w:val="FF0066"/>
        </w:rPr>
        <w:t xml:space="preserve"> </w:t>
      </w:r>
      <w:r w:rsidRPr="000227EA">
        <w:rPr>
          <w:rFonts w:ascii="Arial" w:hAnsi="Arial" w:cs="Arial"/>
        </w:rPr>
        <w:t xml:space="preserve">que les enseignants peuvent créer pour leurs élèves. Ils sont reconnaissables en page d’accueil grâce à la pastille « c » comme compte classe. </w:t>
      </w:r>
      <w:r w:rsidR="00405D3D" w:rsidRPr="000227EA">
        <w:rPr>
          <w:rFonts w:ascii="Arial" w:hAnsi="Arial" w:cs="Arial"/>
        </w:rPr>
        <w:t xml:space="preserve">Ce sont : </w:t>
      </w:r>
      <w:r w:rsidR="00A401A6">
        <w:rPr>
          <w:rFonts w:ascii="Arial" w:hAnsi="Arial" w:cs="Arial"/>
        </w:rPr>
        <w:t>l’Agence France presse (</w:t>
      </w:r>
      <w:r w:rsidR="00405D3D" w:rsidRPr="000227EA">
        <w:rPr>
          <w:rFonts w:ascii="Arial" w:hAnsi="Arial" w:cs="Arial"/>
        </w:rPr>
        <w:t>AFP</w:t>
      </w:r>
      <w:r w:rsidR="00A401A6">
        <w:rPr>
          <w:rFonts w:ascii="Arial" w:hAnsi="Arial" w:cs="Arial"/>
        </w:rPr>
        <w:t>)</w:t>
      </w:r>
      <w:r w:rsidR="00405D3D" w:rsidRPr="000227EA">
        <w:rPr>
          <w:rFonts w:ascii="Arial" w:hAnsi="Arial" w:cs="Arial"/>
        </w:rPr>
        <w:t>, Arte, BBC</w:t>
      </w:r>
      <w:r w:rsidR="00C10707" w:rsidRPr="000227EA">
        <w:rPr>
          <w:rFonts w:ascii="Arial" w:hAnsi="Arial" w:cs="Arial"/>
        </w:rPr>
        <w:t xml:space="preserve"> (chaîne anglaise)</w:t>
      </w:r>
      <w:r w:rsidR="00405D3D" w:rsidRPr="000227EA">
        <w:rPr>
          <w:rFonts w:ascii="Arial" w:hAnsi="Arial" w:cs="Arial"/>
        </w:rPr>
        <w:t xml:space="preserve">, </w:t>
      </w:r>
      <w:r w:rsidR="00591A25">
        <w:rPr>
          <w:rFonts w:ascii="Arial" w:hAnsi="Arial" w:cs="Arial"/>
        </w:rPr>
        <w:t xml:space="preserve">la </w:t>
      </w:r>
      <w:r w:rsidR="00405D3D" w:rsidRPr="000227EA">
        <w:rPr>
          <w:rFonts w:ascii="Arial" w:hAnsi="Arial" w:cs="Arial"/>
        </w:rPr>
        <w:t xml:space="preserve">Cité de l'architecture &amp; du patrimoine, </w:t>
      </w:r>
      <w:r w:rsidR="00A401A6">
        <w:rPr>
          <w:rFonts w:ascii="Arial" w:hAnsi="Arial" w:cs="Arial"/>
        </w:rPr>
        <w:t xml:space="preserve">le </w:t>
      </w:r>
      <w:r w:rsidR="00405D3D" w:rsidRPr="000227EA">
        <w:rPr>
          <w:rFonts w:ascii="Arial" w:hAnsi="Arial" w:cs="Arial"/>
        </w:rPr>
        <w:t xml:space="preserve">CNRS, Deutsche </w:t>
      </w:r>
      <w:proofErr w:type="spellStart"/>
      <w:r w:rsidR="00405D3D" w:rsidRPr="000227EA">
        <w:rPr>
          <w:rFonts w:ascii="Arial" w:hAnsi="Arial" w:cs="Arial"/>
        </w:rPr>
        <w:t>Welle</w:t>
      </w:r>
      <w:proofErr w:type="spellEnd"/>
      <w:r w:rsidR="00F83134" w:rsidRPr="000227EA">
        <w:rPr>
          <w:rFonts w:ascii="Arial" w:hAnsi="Arial" w:cs="Arial"/>
        </w:rPr>
        <w:t xml:space="preserve"> (chaîne allemande)</w:t>
      </w:r>
      <w:r w:rsidR="00405D3D" w:rsidRPr="000227EA">
        <w:rPr>
          <w:rFonts w:ascii="Arial" w:hAnsi="Arial" w:cs="Arial"/>
        </w:rPr>
        <w:t xml:space="preserve">, ERSILIA, IGN </w:t>
      </w:r>
      <w:proofErr w:type="spellStart"/>
      <w:r w:rsidR="00405D3D" w:rsidRPr="000227EA">
        <w:rPr>
          <w:rFonts w:ascii="Arial" w:hAnsi="Arial" w:cs="Arial"/>
        </w:rPr>
        <w:t>édugéo</w:t>
      </w:r>
      <w:proofErr w:type="spellEnd"/>
      <w:r w:rsidR="00405D3D" w:rsidRPr="000227EA">
        <w:rPr>
          <w:rFonts w:ascii="Arial" w:hAnsi="Arial" w:cs="Arial"/>
        </w:rPr>
        <w:t xml:space="preserve">, Ina GRM, Ina Jalons, Inserm, lesite.tv, Radio France, </w:t>
      </w:r>
      <w:proofErr w:type="spellStart"/>
      <w:r w:rsidR="00405D3D" w:rsidRPr="000227EA">
        <w:rPr>
          <w:rFonts w:ascii="Arial" w:hAnsi="Arial" w:cs="Arial"/>
        </w:rPr>
        <w:t>RetroNews-BnF</w:t>
      </w:r>
      <w:proofErr w:type="spellEnd"/>
      <w:r w:rsidR="00405D3D" w:rsidRPr="000227EA">
        <w:rPr>
          <w:rFonts w:ascii="Arial" w:hAnsi="Arial" w:cs="Arial"/>
        </w:rPr>
        <w:t>, RTVE</w:t>
      </w:r>
      <w:r w:rsidR="00F83134" w:rsidRPr="000227EA">
        <w:rPr>
          <w:rFonts w:ascii="Arial" w:hAnsi="Arial" w:cs="Arial"/>
        </w:rPr>
        <w:t xml:space="preserve"> (chaîne espagnole)</w:t>
      </w:r>
      <w:r w:rsidR="00405D3D" w:rsidRPr="000227EA">
        <w:rPr>
          <w:rFonts w:ascii="Arial" w:hAnsi="Arial" w:cs="Arial"/>
        </w:rPr>
        <w:t>, Théâtre en acte</w:t>
      </w:r>
      <w:r w:rsidR="00A401A6">
        <w:rPr>
          <w:rFonts w:ascii="Arial" w:hAnsi="Arial" w:cs="Arial"/>
        </w:rPr>
        <w:t xml:space="preserve"> (Réseau </w:t>
      </w:r>
      <w:proofErr w:type="spellStart"/>
      <w:r w:rsidR="00A401A6">
        <w:rPr>
          <w:rFonts w:ascii="Arial" w:hAnsi="Arial" w:cs="Arial"/>
        </w:rPr>
        <w:t>Canopé</w:t>
      </w:r>
      <w:proofErr w:type="spellEnd"/>
      <w:r w:rsidR="00A401A6">
        <w:rPr>
          <w:rFonts w:ascii="Arial" w:hAnsi="Arial" w:cs="Arial"/>
        </w:rPr>
        <w:t xml:space="preserve"> et théâtre-contemproain.net)</w:t>
      </w:r>
      <w:r w:rsidR="00405D3D" w:rsidRPr="000227EA">
        <w:rPr>
          <w:rFonts w:ascii="Arial" w:hAnsi="Arial" w:cs="Arial"/>
        </w:rPr>
        <w:t>.</w:t>
      </w:r>
    </w:p>
    <w:tbl>
      <w:tblPr>
        <w:tblStyle w:val="Grilledutableau"/>
        <w:tblW w:w="11340"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ux captures d'écran"/>
        <w:tblDescription w:val="Les deux images montrent les logos de l'ensemble des partenaires. "/>
      </w:tblPr>
      <w:tblGrid>
        <w:gridCol w:w="5716"/>
        <w:gridCol w:w="5740"/>
      </w:tblGrid>
      <w:tr w:rsidR="00FD7C0F" w:rsidRPr="000227EA" w:rsidTr="00FD7C0F">
        <w:tc>
          <w:tcPr>
            <w:tcW w:w="5632" w:type="dxa"/>
          </w:tcPr>
          <w:p w:rsidR="00FD7C0F" w:rsidRPr="000227EA" w:rsidRDefault="00FD7C0F" w:rsidP="00DD0838">
            <w:pPr>
              <w:spacing w:after="200" w:line="360" w:lineRule="auto"/>
              <w:rPr>
                <w:rFonts w:ascii="Arial" w:hAnsi="Arial" w:cs="Arial"/>
              </w:rPr>
            </w:pPr>
            <w:r w:rsidRPr="000227EA">
              <w:rPr>
                <w:rFonts w:ascii="Arial" w:hAnsi="Arial" w:cs="Arial"/>
                <w:noProof/>
                <w:lang w:eastAsia="fr-FR"/>
              </w:rPr>
              <w:drawing>
                <wp:inline distT="0" distB="0" distL="0" distR="0" wp14:anchorId="6FFBAEB9" wp14:editId="256AEA04">
                  <wp:extent cx="3492745" cy="2375065"/>
                  <wp:effectExtent l="0" t="0" r="0" b="6350"/>
                  <wp:docPr id="531" name="Image 531" descr="Première image montrant les logos des partenaires offrant un compte classe." title="Capture d'éc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b="49783"/>
                          <a:stretch/>
                        </pic:blipFill>
                        <pic:spPr bwMode="auto">
                          <a:xfrm>
                            <a:off x="0" y="0"/>
                            <a:ext cx="3507722" cy="2385249"/>
                          </a:xfrm>
                          <a:prstGeom prst="rect">
                            <a:avLst/>
                          </a:prstGeom>
                          <a:ln>
                            <a:noFill/>
                          </a:ln>
                          <a:extLst>
                            <a:ext uri="{53640926-AAD7-44D8-BBD7-CCE9431645EC}">
                              <a14:shadowObscured xmlns:a14="http://schemas.microsoft.com/office/drawing/2010/main"/>
                            </a:ext>
                          </a:extLst>
                        </pic:spPr>
                      </pic:pic>
                    </a:graphicData>
                  </a:graphic>
                </wp:inline>
              </w:drawing>
            </w:r>
          </w:p>
        </w:tc>
        <w:tc>
          <w:tcPr>
            <w:tcW w:w="5708" w:type="dxa"/>
          </w:tcPr>
          <w:p w:rsidR="00FD7C0F" w:rsidRPr="000227EA" w:rsidRDefault="00FD7C0F" w:rsidP="00DD0838">
            <w:pPr>
              <w:spacing w:after="200" w:line="360" w:lineRule="auto"/>
              <w:rPr>
                <w:rFonts w:ascii="Arial" w:hAnsi="Arial" w:cs="Arial"/>
              </w:rPr>
            </w:pPr>
            <w:r w:rsidRPr="000227EA">
              <w:rPr>
                <w:rFonts w:ascii="Arial" w:hAnsi="Arial" w:cs="Arial"/>
                <w:noProof/>
                <w:lang w:eastAsia="fr-FR"/>
              </w:rPr>
              <w:drawing>
                <wp:inline distT="0" distB="0" distL="0" distR="0" wp14:anchorId="11A06A35" wp14:editId="5217230F">
                  <wp:extent cx="3508338" cy="2375065"/>
                  <wp:effectExtent l="0" t="0" r="0" b="6350"/>
                  <wp:docPr id="537" name="Image 537" descr="Seconde  image montrant les logos des partenaires offrant un compte classe." title="Capture d'écran des logos des parte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50006"/>
                          <a:stretch/>
                        </pic:blipFill>
                        <pic:spPr bwMode="auto">
                          <a:xfrm>
                            <a:off x="0" y="0"/>
                            <a:ext cx="3513665" cy="2378671"/>
                          </a:xfrm>
                          <a:prstGeom prst="rect">
                            <a:avLst/>
                          </a:prstGeom>
                          <a:ln>
                            <a:noFill/>
                          </a:ln>
                          <a:extLst>
                            <a:ext uri="{53640926-AAD7-44D8-BBD7-CCE9431645EC}">
                              <a14:shadowObscured xmlns:a14="http://schemas.microsoft.com/office/drawing/2010/main"/>
                            </a:ext>
                          </a:extLst>
                        </pic:spPr>
                      </pic:pic>
                    </a:graphicData>
                  </a:graphic>
                </wp:inline>
              </w:drawing>
            </w:r>
          </w:p>
        </w:tc>
      </w:tr>
    </w:tbl>
    <w:p w:rsidR="007B78BE" w:rsidRPr="000227EA" w:rsidRDefault="007B78BE" w:rsidP="00DD0838">
      <w:pPr>
        <w:spacing w:after="200" w:line="360" w:lineRule="auto"/>
        <w:rPr>
          <w:rFonts w:ascii="Arial" w:hAnsi="Arial" w:cs="Arial"/>
        </w:rPr>
      </w:pPr>
    </w:p>
    <w:p w:rsidR="00183CE4" w:rsidRPr="000227EA" w:rsidRDefault="00FD7C0F" w:rsidP="00183CE4">
      <w:pPr>
        <w:pStyle w:val="Paragraphedeliste"/>
        <w:numPr>
          <w:ilvl w:val="0"/>
          <w:numId w:val="11"/>
        </w:numPr>
        <w:spacing w:after="200" w:line="360" w:lineRule="auto"/>
        <w:rPr>
          <w:rFonts w:ascii="Arial" w:hAnsi="Arial" w:cs="Arial"/>
          <w:b/>
        </w:rPr>
      </w:pPr>
      <w:r w:rsidRPr="000227EA">
        <w:rPr>
          <w:rFonts w:ascii="Arial" w:hAnsi="Arial" w:cs="Arial"/>
          <w:b/>
        </w:rPr>
        <w:t xml:space="preserve">Le fil des actualités vous tient </w:t>
      </w:r>
      <w:proofErr w:type="spellStart"/>
      <w:r w:rsidRPr="000227EA">
        <w:rPr>
          <w:rFonts w:ascii="Arial" w:hAnsi="Arial" w:cs="Arial"/>
          <w:b/>
        </w:rPr>
        <w:t>informé.e</w:t>
      </w:r>
      <w:proofErr w:type="spellEnd"/>
      <w:r w:rsidRPr="000227EA">
        <w:rPr>
          <w:rFonts w:ascii="Arial" w:hAnsi="Arial" w:cs="Arial"/>
          <w:b/>
        </w:rPr>
        <w:t xml:space="preserve"> : </w:t>
      </w:r>
      <w:hyperlink r:id="rId99" w:history="1">
        <w:r w:rsidR="00183CE4" w:rsidRPr="000227EA">
          <w:rPr>
            <w:rStyle w:val="Lienhypertexte"/>
            <w:rFonts w:ascii="Arial" w:hAnsi="Arial" w:cs="Arial"/>
            <w:b/>
          </w:rPr>
          <w:t>http://www.edutheque.fr/actualites.html</w:t>
        </w:r>
      </w:hyperlink>
      <w:r w:rsidR="00183CE4" w:rsidRPr="000227EA">
        <w:rPr>
          <w:rFonts w:ascii="Arial" w:hAnsi="Arial" w:cs="Arial"/>
          <w:b/>
        </w:rPr>
        <w:t xml:space="preserve"> </w:t>
      </w:r>
    </w:p>
    <w:p w:rsidR="00FD7C0F" w:rsidRPr="000227EA" w:rsidRDefault="00FD7C0F" w:rsidP="00DD0838">
      <w:pPr>
        <w:spacing w:after="200" w:line="360" w:lineRule="auto"/>
        <w:rPr>
          <w:rFonts w:ascii="Arial" w:hAnsi="Arial" w:cs="Arial"/>
        </w:rPr>
      </w:pPr>
      <w:r w:rsidRPr="000227EA">
        <w:rPr>
          <w:rFonts w:ascii="Arial" w:hAnsi="Arial" w:cs="Arial"/>
          <w:noProof/>
          <w:lang w:eastAsia="fr-FR"/>
        </w:rPr>
        <w:drawing>
          <wp:inline distT="0" distB="0" distL="0" distR="0" wp14:anchorId="5CA8CBF1" wp14:editId="52A4C00E">
            <wp:extent cx="3219450" cy="1791816"/>
            <wp:effectExtent l="0" t="0" r="0" b="0"/>
            <wp:docPr id="536" name="Image 536" descr="capture d'écran montrant le fil des actualités" title="capture d'écran d'édu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243150" cy="1805007"/>
                    </a:xfrm>
                    <a:prstGeom prst="rect">
                      <a:avLst/>
                    </a:prstGeom>
                  </pic:spPr>
                </pic:pic>
              </a:graphicData>
            </a:graphic>
          </wp:inline>
        </w:drawing>
      </w:r>
      <w:r w:rsidRPr="000227EA">
        <w:rPr>
          <w:rFonts w:ascii="Arial" w:hAnsi="Arial" w:cs="Arial"/>
          <w:noProof/>
          <w:lang w:eastAsia="fr-FR"/>
        </w:rPr>
        <w:drawing>
          <wp:inline distT="0" distB="0" distL="0" distR="0" wp14:anchorId="1568BB52" wp14:editId="6DE6F148">
            <wp:extent cx="1282535" cy="1175098"/>
            <wp:effectExtent l="0" t="0" r="0" b="6350"/>
            <wp:docPr id="538" name="Image 538" descr="Il mène au fil des actualités." title="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288610" cy="1180664"/>
                    </a:xfrm>
                    <a:prstGeom prst="rect">
                      <a:avLst/>
                    </a:prstGeom>
                  </pic:spPr>
                </pic:pic>
              </a:graphicData>
            </a:graphic>
          </wp:inline>
        </w:drawing>
      </w:r>
    </w:p>
    <w:p w:rsidR="007B78BE" w:rsidRPr="000227EA" w:rsidRDefault="007B78BE" w:rsidP="00DD0838">
      <w:pPr>
        <w:spacing w:after="200" w:line="360" w:lineRule="auto"/>
        <w:rPr>
          <w:rFonts w:ascii="Arial" w:hAnsi="Arial" w:cs="Arial"/>
        </w:rPr>
      </w:pPr>
    </w:p>
    <w:p w:rsidR="00FC6FEB" w:rsidRPr="000227EA" w:rsidRDefault="00FC6FEB" w:rsidP="00DD0838">
      <w:pPr>
        <w:spacing w:after="200" w:line="360" w:lineRule="auto"/>
        <w:rPr>
          <w:rFonts w:ascii="Arial" w:hAnsi="Arial" w:cs="Arial"/>
        </w:rPr>
      </w:pPr>
    </w:p>
    <w:p w:rsidR="004D0429" w:rsidRPr="000227EA" w:rsidRDefault="006C7C85" w:rsidP="004D0429">
      <w:pPr>
        <w:pBdr>
          <w:top w:val="single" w:sz="4" w:space="1" w:color="auto"/>
          <w:left w:val="single" w:sz="4" w:space="4" w:color="auto"/>
          <w:bottom w:val="single" w:sz="4" w:space="1" w:color="auto"/>
          <w:right w:val="single" w:sz="4" w:space="4" w:color="auto"/>
        </w:pBdr>
        <w:shd w:val="clear" w:color="auto" w:fill="FFFF99"/>
        <w:spacing w:line="360" w:lineRule="auto"/>
        <w:rPr>
          <w:rStyle w:val="lev"/>
          <w:rFonts w:cs="Arial"/>
        </w:rPr>
      </w:pPr>
      <w:r>
        <w:rPr>
          <w:rStyle w:val="lev"/>
          <w:rFonts w:cs="Arial"/>
        </w:rPr>
        <w:t xml:space="preserve">À </w:t>
      </w:r>
      <w:r w:rsidR="004D0429" w:rsidRPr="000227EA">
        <w:rPr>
          <w:rStyle w:val="lev"/>
          <w:rFonts w:cs="Arial"/>
        </w:rPr>
        <w:t>propos d’inclusion scolaire…</w:t>
      </w:r>
    </w:p>
    <w:p w:rsidR="00FD7C0F" w:rsidRPr="000227EA" w:rsidRDefault="00FD7C0F" w:rsidP="00DD0838">
      <w:pPr>
        <w:spacing w:line="360" w:lineRule="auto"/>
        <w:rPr>
          <w:rStyle w:val="lev"/>
          <w:rFonts w:cs="Arial"/>
        </w:rPr>
      </w:pPr>
    </w:p>
    <w:p w:rsidR="001B4786" w:rsidRDefault="001B4786" w:rsidP="00DD0838">
      <w:pPr>
        <w:spacing w:line="360" w:lineRule="auto"/>
        <w:rPr>
          <w:rStyle w:val="lev"/>
          <w:rFonts w:cs="Arial"/>
        </w:rPr>
      </w:pPr>
      <w:r w:rsidRPr="000227EA">
        <w:rPr>
          <w:rStyle w:val="lev"/>
          <w:rFonts w:cs="Arial"/>
        </w:rPr>
        <w:t xml:space="preserve">Ce document s’est attaché à être </w:t>
      </w:r>
      <w:r w:rsidR="007B78BE" w:rsidRPr="000227EA">
        <w:rPr>
          <w:rStyle w:val="lev"/>
          <w:rFonts w:cs="Arial"/>
        </w:rPr>
        <w:t xml:space="preserve">le plus possible </w:t>
      </w:r>
      <w:r w:rsidRPr="000227EA">
        <w:rPr>
          <w:rStyle w:val="lev"/>
          <w:rFonts w:cs="Arial"/>
        </w:rPr>
        <w:t xml:space="preserve">accessible </w:t>
      </w:r>
      <w:r w:rsidR="006C0BE8" w:rsidRPr="000227EA">
        <w:rPr>
          <w:rStyle w:val="lev"/>
          <w:rFonts w:cs="Arial"/>
        </w:rPr>
        <w:t>(</w:t>
      </w:r>
      <w:r w:rsidRPr="000227EA">
        <w:rPr>
          <w:rStyle w:val="lev"/>
          <w:rFonts w:cs="Arial"/>
        </w:rPr>
        <w:t>au sens du handicap</w:t>
      </w:r>
      <w:r w:rsidR="006C0BE8" w:rsidRPr="000227EA">
        <w:rPr>
          <w:rStyle w:val="lev"/>
          <w:rFonts w:cs="Arial"/>
        </w:rPr>
        <w:t>)</w:t>
      </w:r>
      <w:r w:rsidRPr="000227EA">
        <w:rPr>
          <w:rStyle w:val="lev"/>
          <w:rFonts w:cs="Arial"/>
        </w:rPr>
        <w:t xml:space="preserve"> : comment ? </w:t>
      </w:r>
    </w:p>
    <w:p w:rsidR="001D71BE" w:rsidRPr="000227EA" w:rsidRDefault="001D71BE" w:rsidP="00DD0838">
      <w:pPr>
        <w:spacing w:line="360" w:lineRule="auto"/>
        <w:rPr>
          <w:rStyle w:val="lev"/>
          <w:rFonts w:cs="Arial"/>
        </w:rPr>
      </w:pPr>
    </w:p>
    <w:p w:rsidR="001B4786" w:rsidRPr="000227EA" w:rsidRDefault="006C0BE8" w:rsidP="00DD0838">
      <w:pPr>
        <w:pStyle w:val="Paragraphedeliste"/>
        <w:numPr>
          <w:ilvl w:val="0"/>
          <w:numId w:val="6"/>
        </w:numPr>
        <w:spacing w:line="360" w:lineRule="auto"/>
        <w:rPr>
          <w:rFonts w:ascii="Arial" w:hAnsi="Arial" w:cs="Arial"/>
        </w:rPr>
      </w:pPr>
      <w:r w:rsidRPr="000227EA">
        <w:rPr>
          <w:rFonts w:ascii="Arial" w:hAnsi="Arial" w:cs="Arial"/>
        </w:rPr>
        <w:t xml:space="preserve">En </w:t>
      </w:r>
      <w:r w:rsidR="00E47A62">
        <w:rPr>
          <w:rFonts w:ascii="Arial" w:hAnsi="Arial" w:cs="Arial"/>
        </w:rPr>
        <w:t>ferrant à gauche</w:t>
      </w:r>
      <w:r w:rsidRPr="000227EA">
        <w:rPr>
          <w:rFonts w:ascii="Arial" w:hAnsi="Arial" w:cs="Arial"/>
        </w:rPr>
        <w:t xml:space="preserve"> le texte, en respectant un interligne d’1,5, en</w:t>
      </w:r>
      <w:r w:rsidR="00251340">
        <w:rPr>
          <w:rFonts w:ascii="Arial" w:hAnsi="Arial" w:cs="Arial"/>
        </w:rPr>
        <w:t xml:space="preserve"> utilisant une police sans empatt</w:t>
      </w:r>
      <w:r w:rsidRPr="000227EA">
        <w:rPr>
          <w:rFonts w:ascii="Arial" w:hAnsi="Arial" w:cs="Arial"/>
        </w:rPr>
        <w:t>ement</w:t>
      </w:r>
      <w:r w:rsidR="00EC2484" w:rsidRPr="000227EA">
        <w:rPr>
          <w:rFonts w:ascii="Arial" w:hAnsi="Arial" w:cs="Arial"/>
        </w:rPr>
        <w:t>.</w:t>
      </w:r>
    </w:p>
    <w:p w:rsidR="006C0BE8" w:rsidRPr="000227EA" w:rsidRDefault="006C0BE8" w:rsidP="00DD0838">
      <w:pPr>
        <w:pStyle w:val="Paragraphedeliste"/>
        <w:numPr>
          <w:ilvl w:val="0"/>
          <w:numId w:val="6"/>
        </w:numPr>
        <w:spacing w:line="360" w:lineRule="auto"/>
        <w:rPr>
          <w:rFonts w:ascii="Arial" w:hAnsi="Arial" w:cs="Arial"/>
        </w:rPr>
      </w:pPr>
      <w:r w:rsidRPr="000227EA">
        <w:rPr>
          <w:rFonts w:ascii="Arial" w:hAnsi="Arial" w:cs="Arial"/>
        </w:rPr>
        <w:t>En veillant à donner des alternatives aux textes ou aux couleurs employées si elles sont signifiantes : les images et tableaux comportent tous une description, les titres ont été créés avec les styles de titre appropriés et ne sont pas trop longs</w:t>
      </w:r>
      <w:r w:rsidR="00EC2484" w:rsidRPr="000227EA">
        <w:rPr>
          <w:rFonts w:ascii="Arial" w:hAnsi="Arial" w:cs="Arial"/>
        </w:rPr>
        <w:t>.</w:t>
      </w:r>
    </w:p>
    <w:p w:rsidR="00100C83" w:rsidRPr="000227EA" w:rsidRDefault="00100C83" w:rsidP="00DD0838">
      <w:pPr>
        <w:pStyle w:val="Paragraphedeliste"/>
        <w:numPr>
          <w:ilvl w:val="0"/>
          <w:numId w:val="6"/>
        </w:numPr>
        <w:spacing w:line="360" w:lineRule="auto"/>
        <w:rPr>
          <w:rFonts w:ascii="Arial" w:hAnsi="Arial" w:cs="Arial"/>
        </w:rPr>
      </w:pPr>
      <w:r w:rsidRPr="000227EA">
        <w:rPr>
          <w:rFonts w:ascii="Arial" w:hAnsi="Arial" w:cs="Arial"/>
        </w:rPr>
        <w:t>En structurant le document de manière linéaire, car c’est ainsi que les technologies d’assistance vont restituer le document.</w:t>
      </w:r>
    </w:p>
    <w:p w:rsidR="00A87A32" w:rsidRPr="000227EA" w:rsidRDefault="00A87A32" w:rsidP="00DD0838">
      <w:pPr>
        <w:pStyle w:val="Paragraphedeliste"/>
        <w:numPr>
          <w:ilvl w:val="0"/>
          <w:numId w:val="6"/>
        </w:numPr>
        <w:spacing w:line="360" w:lineRule="auto"/>
        <w:rPr>
          <w:rFonts w:ascii="Arial" w:hAnsi="Arial" w:cs="Arial"/>
        </w:rPr>
      </w:pPr>
      <w:r w:rsidRPr="000227EA">
        <w:rPr>
          <w:rFonts w:ascii="Arial" w:hAnsi="Arial" w:cs="Arial"/>
        </w:rPr>
        <w:t>En proposant une certaine sobriété, en</w:t>
      </w:r>
      <w:r w:rsidR="009A63E6">
        <w:rPr>
          <w:rFonts w:ascii="Arial" w:hAnsi="Arial" w:cs="Arial"/>
        </w:rPr>
        <w:t xml:space="preserve"> évitant la complexité visuelle, en étant explicite.</w:t>
      </w:r>
    </w:p>
    <w:p w:rsidR="00697ED1" w:rsidRDefault="00697ED1" w:rsidP="00DD0838">
      <w:pPr>
        <w:pStyle w:val="Paragraphedeliste"/>
        <w:numPr>
          <w:ilvl w:val="0"/>
          <w:numId w:val="6"/>
        </w:numPr>
        <w:spacing w:line="360" w:lineRule="auto"/>
        <w:rPr>
          <w:rFonts w:ascii="Arial" w:hAnsi="Arial" w:cs="Arial"/>
        </w:rPr>
      </w:pPr>
      <w:r w:rsidRPr="000227EA">
        <w:rPr>
          <w:rFonts w:ascii="Arial" w:hAnsi="Arial" w:cs="Arial"/>
        </w:rPr>
        <w:t>En ne transmettant pas une information par le seul usage de la couleur.</w:t>
      </w:r>
    </w:p>
    <w:p w:rsidR="009B4D01" w:rsidRPr="000227EA" w:rsidRDefault="009B4D01" w:rsidP="00DD0838">
      <w:pPr>
        <w:pStyle w:val="Paragraphedeliste"/>
        <w:numPr>
          <w:ilvl w:val="0"/>
          <w:numId w:val="6"/>
        </w:numPr>
        <w:spacing w:line="360" w:lineRule="auto"/>
        <w:rPr>
          <w:rFonts w:ascii="Arial" w:hAnsi="Arial" w:cs="Arial"/>
        </w:rPr>
      </w:pPr>
      <w:r>
        <w:rPr>
          <w:rFonts w:ascii="Arial" w:hAnsi="Arial" w:cs="Arial"/>
        </w:rPr>
        <w:t>En veillant aux contrastes des couleurs.</w:t>
      </w:r>
    </w:p>
    <w:p w:rsidR="00F266D3" w:rsidRPr="000227EA" w:rsidRDefault="00823C4C" w:rsidP="00DD0838">
      <w:pPr>
        <w:pStyle w:val="Paragraphedeliste"/>
        <w:numPr>
          <w:ilvl w:val="0"/>
          <w:numId w:val="6"/>
        </w:numPr>
        <w:spacing w:line="360" w:lineRule="auto"/>
        <w:rPr>
          <w:rFonts w:ascii="Arial" w:hAnsi="Arial" w:cs="Arial"/>
        </w:rPr>
      </w:pPr>
      <w:r w:rsidRPr="000227EA">
        <w:rPr>
          <w:rFonts w:ascii="Arial" w:hAnsi="Arial" w:cs="Arial"/>
        </w:rPr>
        <w:t xml:space="preserve">En accentuant les capitales </w:t>
      </w:r>
      <w:r w:rsidR="00F266D3" w:rsidRPr="000227EA">
        <w:rPr>
          <w:rFonts w:ascii="Arial" w:hAnsi="Arial" w:cs="Arial"/>
        </w:rPr>
        <w:t>(important dans le cas où le texte est lu par un logiciel)</w:t>
      </w:r>
      <w:r w:rsidR="000602E5" w:rsidRPr="000227EA">
        <w:rPr>
          <w:rFonts w:ascii="Arial" w:hAnsi="Arial" w:cs="Arial"/>
        </w:rPr>
        <w:t>, en développant les acronymes.</w:t>
      </w:r>
    </w:p>
    <w:p w:rsidR="00F266D3" w:rsidRPr="000227EA" w:rsidRDefault="00D309EA" w:rsidP="00DD0838">
      <w:pPr>
        <w:pStyle w:val="Paragraphedeliste"/>
        <w:numPr>
          <w:ilvl w:val="0"/>
          <w:numId w:val="6"/>
        </w:numPr>
        <w:spacing w:line="360" w:lineRule="auto"/>
        <w:rPr>
          <w:rFonts w:ascii="Arial" w:hAnsi="Arial" w:cs="Arial"/>
        </w:rPr>
      </w:pPr>
      <w:r w:rsidRPr="000227EA">
        <w:rPr>
          <w:rFonts w:ascii="Arial" w:hAnsi="Arial" w:cs="Arial"/>
        </w:rPr>
        <w:t>En créant des</w:t>
      </w:r>
      <w:r w:rsidR="00823C4C" w:rsidRPr="000227EA">
        <w:rPr>
          <w:rFonts w:ascii="Arial" w:hAnsi="Arial" w:cs="Arial"/>
        </w:rPr>
        <w:t xml:space="preserve"> </w:t>
      </w:r>
      <w:r w:rsidR="009A145A">
        <w:rPr>
          <w:rFonts w:ascii="Arial" w:hAnsi="Arial" w:cs="Arial"/>
        </w:rPr>
        <w:t xml:space="preserve">listes avec les styles </w:t>
      </w:r>
      <w:r w:rsidRPr="000227EA">
        <w:rPr>
          <w:rFonts w:ascii="Arial" w:hAnsi="Arial" w:cs="Arial"/>
        </w:rPr>
        <w:t>appropriés (puces, numérotation)</w:t>
      </w:r>
      <w:r w:rsidR="0077396D" w:rsidRPr="000227EA">
        <w:rPr>
          <w:rFonts w:ascii="Arial" w:hAnsi="Arial" w:cs="Arial"/>
        </w:rPr>
        <w:t>.</w:t>
      </w:r>
    </w:p>
    <w:p w:rsidR="0087014A" w:rsidRPr="000227EA" w:rsidRDefault="0087014A" w:rsidP="00DD0838">
      <w:pPr>
        <w:pStyle w:val="Paragraphedeliste"/>
        <w:numPr>
          <w:ilvl w:val="0"/>
          <w:numId w:val="6"/>
        </w:numPr>
        <w:spacing w:line="360" w:lineRule="auto"/>
        <w:rPr>
          <w:rFonts w:ascii="Arial" w:hAnsi="Arial" w:cs="Arial"/>
        </w:rPr>
      </w:pPr>
      <w:r w:rsidRPr="000227EA">
        <w:rPr>
          <w:rFonts w:ascii="Arial" w:hAnsi="Arial" w:cs="Arial"/>
        </w:rPr>
        <w:t>En numérotant les pages avec la fonctionnalité d’insertion de numéros de page</w:t>
      </w:r>
      <w:r w:rsidR="00100C83" w:rsidRPr="000227EA">
        <w:rPr>
          <w:rFonts w:ascii="Arial" w:hAnsi="Arial" w:cs="Arial"/>
        </w:rPr>
        <w:t>.</w:t>
      </w:r>
    </w:p>
    <w:p w:rsidR="00823C4C" w:rsidRPr="000227EA" w:rsidRDefault="00823C4C" w:rsidP="00DD0838">
      <w:pPr>
        <w:pStyle w:val="Paragraphedeliste"/>
        <w:numPr>
          <w:ilvl w:val="0"/>
          <w:numId w:val="6"/>
        </w:numPr>
        <w:spacing w:line="360" w:lineRule="auto"/>
        <w:rPr>
          <w:rFonts w:ascii="Arial" w:hAnsi="Arial" w:cs="Arial"/>
        </w:rPr>
      </w:pPr>
      <w:r w:rsidRPr="000227EA">
        <w:rPr>
          <w:rFonts w:ascii="Arial" w:hAnsi="Arial" w:cs="Arial"/>
        </w:rPr>
        <w:t>En répétant l’en-tête des tableaux pour le cas de tableaux sur plusieurs pages</w:t>
      </w:r>
      <w:r w:rsidR="00100C83" w:rsidRPr="000227EA">
        <w:rPr>
          <w:rFonts w:ascii="Arial" w:hAnsi="Arial" w:cs="Arial"/>
        </w:rPr>
        <w:t>.</w:t>
      </w:r>
    </w:p>
    <w:p w:rsidR="00B560C6" w:rsidRPr="00A401A6" w:rsidRDefault="00CE3103" w:rsidP="00B560C6">
      <w:pPr>
        <w:pStyle w:val="Paragraphedeliste"/>
        <w:numPr>
          <w:ilvl w:val="0"/>
          <w:numId w:val="6"/>
        </w:numPr>
        <w:spacing w:line="360" w:lineRule="auto"/>
        <w:rPr>
          <w:rFonts w:ascii="Arial" w:hAnsi="Arial" w:cs="Arial"/>
        </w:rPr>
      </w:pPr>
      <w:r>
        <w:rPr>
          <w:rFonts w:ascii="Arial" w:hAnsi="Arial" w:cs="Arial"/>
        </w:rPr>
        <w:t>En étant mis</w:t>
      </w:r>
      <w:r w:rsidR="00553D5E" w:rsidRPr="000227EA">
        <w:rPr>
          <w:rFonts w:ascii="Arial" w:hAnsi="Arial" w:cs="Arial"/>
        </w:rPr>
        <w:t xml:space="preserve"> à disposition</w:t>
      </w:r>
      <w:r w:rsidR="006C0BE8" w:rsidRPr="000227EA">
        <w:rPr>
          <w:rFonts w:ascii="Arial" w:hAnsi="Arial" w:cs="Arial"/>
        </w:rPr>
        <w:t xml:space="preserve"> sous format numérique pour permettre à toute personne</w:t>
      </w:r>
      <w:r w:rsidR="0077396D" w:rsidRPr="000227EA">
        <w:rPr>
          <w:rFonts w:ascii="Arial" w:hAnsi="Arial" w:cs="Arial"/>
        </w:rPr>
        <w:t>.</w:t>
      </w:r>
      <w:r w:rsidR="006C0BE8" w:rsidRPr="000227EA">
        <w:rPr>
          <w:rFonts w:ascii="Arial" w:hAnsi="Arial" w:cs="Arial"/>
        </w:rPr>
        <w:t xml:space="preserve"> de l’insérer dans son environnement propre et </w:t>
      </w:r>
      <w:r>
        <w:rPr>
          <w:rFonts w:ascii="Arial" w:hAnsi="Arial" w:cs="Arial"/>
        </w:rPr>
        <w:t xml:space="preserve"> de </w:t>
      </w:r>
      <w:r w:rsidR="006C0BE8" w:rsidRPr="000227EA">
        <w:rPr>
          <w:rFonts w:ascii="Arial" w:hAnsi="Arial" w:cs="Arial"/>
        </w:rPr>
        <w:t xml:space="preserve">le consulter selon ses besoins. </w:t>
      </w:r>
    </w:p>
    <w:p w:rsidR="00B560C6" w:rsidRDefault="00A401A6" w:rsidP="00B560C6">
      <w:pPr>
        <w:spacing w:line="360" w:lineRule="auto"/>
        <w:rPr>
          <w:rFonts w:ascii="Arial" w:hAnsi="Arial" w:cs="Arial"/>
        </w:rPr>
      </w:pPr>
      <w:r>
        <w:rPr>
          <w:rFonts w:ascii="Arial" w:hAnsi="Arial" w:cs="Arial"/>
        </w:rPr>
        <w:t>À noter : l</w:t>
      </w:r>
      <w:r w:rsidR="00B560C6">
        <w:rPr>
          <w:rFonts w:ascii="Arial" w:hAnsi="Arial" w:cs="Arial"/>
        </w:rPr>
        <w:t xml:space="preserve">a charte de la laïcité est en ligne sur le site du ministère de l’Éducation nationale à l’adresse </w:t>
      </w:r>
      <w:hyperlink r:id="rId102" w:history="1">
        <w:r w:rsidR="00B560C6" w:rsidRPr="00011C57">
          <w:rPr>
            <w:rStyle w:val="Lienhypertexte"/>
            <w:rFonts w:ascii="Arial" w:hAnsi="Arial" w:cs="Arial"/>
          </w:rPr>
          <w:t>http://www.education.gouv.fr/pid285/bulletin_officiel.html?cid_bo=73659</w:t>
        </w:r>
      </w:hyperlink>
      <w:r w:rsidR="00B560C6">
        <w:rPr>
          <w:rFonts w:ascii="Arial" w:hAnsi="Arial" w:cs="Arial"/>
        </w:rPr>
        <w:t xml:space="preserve"> </w:t>
      </w:r>
    </w:p>
    <w:p w:rsidR="00B560C6" w:rsidRDefault="00B560C6" w:rsidP="00B560C6">
      <w:pPr>
        <w:spacing w:line="360" w:lineRule="auto"/>
        <w:rPr>
          <w:rFonts w:ascii="Arial" w:hAnsi="Arial" w:cs="Arial"/>
        </w:rPr>
      </w:pPr>
      <w:r>
        <w:rPr>
          <w:rFonts w:ascii="Arial" w:hAnsi="Arial" w:cs="Arial"/>
        </w:rPr>
        <w:t>On y trouve les différents para</w:t>
      </w:r>
      <w:r w:rsidR="00E04212">
        <w:rPr>
          <w:rFonts w:ascii="Arial" w:hAnsi="Arial" w:cs="Arial"/>
        </w:rPr>
        <w:t>graphes de la charte ainsi que l’</w:t>
      </w:r>
      <w:r>
        <w:rPr>
          <w:rFonts w:ascii="Arial" w:hAnsi="Arial" w:cs="Arial"/>
        </w:rPr>
        <w:t>image de celle-ci : le document est donc accessible puisqu’une alternative textuelle de l’</w:t>
      </w:r>
      <w:r w:rsidR="006B6C37">
        <w:rPr>
          <w:rFonts w:ascii="Arial" w:hAnsi="Arial" w:cs="Arial"/>
        </w:rPr>
        <w:t>image</w:t>
      </w:r>
      <w:r>
        <w:rPr>
          <w:rFonts w:ascii="Arial" w:hAnsi="Arial" w:cs="Arial"/>
        </w:rPr>
        <w:t xml:space="preserve"> est </w:t>
      </w:r>
      <w:r w:rsidR="006B6C37">
        <w:rPr>
          <w:rFonts w:ascii="Arial" w:hAnsi="Arial" w:cs="Arial"/>
        </w:rPr>
        <w:t>proposée</w:t>
      </w:r>
      <w:r>
        <w:rPr>
          <w:rFonts w:ascii="Arial" w:hAnsi="Arial" w:cs="Arial"/>
        </w:rPr>
        <w:t>.</w:t>
      </w:r>
    </w:p>
    <w:p w:rsidR="00A401A6" w:rsidRPr="00A401A6" w:rsidRDefault="00A401A6" w:rsidP="00B560C6">
      <w:pPr>
        <w:spacing w:line="360" w:lineRule="auto"/>
        <w:rPr>
          <w:rFonts w:ascii="Arial" w:hAnsi="Arial" w:cs="Arial"/>
          <w:b/>
        </w:rPr>
      </w:pPr>
      <w:r w:rsidRPr="00A401A6">
        <w:rPr>
          <w:rFonts w:ascii="Arial" w:hAnsi="Arial" w:cs="Arial"/>
          <w:b/>
        </w:rPr>
        <w:t>Pour en savoir plus :</w:t>
      </w:r>
    </w:p>
    <w:p w:rsidR="00A401A6" w:rsidRPr="00A401A6" w:rsidRDefault="00A401A6" w:rsidP="00A401A6">
      <w:pPr>
        <w:spacing w:line="360" w:lineRule="auto"/>
        <w:rPr>
          <w:rFonts w:ascii="Arial" w:hAnsi="Arial" w:cs="Arial"/>
        </w:rPr>
      </w:pPr>
      <w:r w:rsidRPr="00A401A6">
        <w:rPr>
          <w:rFonts w:ascii="Arial" w:hAnsi="Arial" w:cs="Arial"/>
        </w:rPr>
        <w:t>Propositions de recommandations pour l'accessibilité et l'adaptabilité des ressources numériques pour l'École (A2RNE) : le ministère de l'Éducation nationale propose des recommandations d'accessibilité et d'adaptabilité des ressources numériques pour l'École afin de favoriser l'accès aux ressources numérique pour tous les élèves.</w:t>
      </w:r>
    </w:p>
    <w:p w:rsidR="00A401A6" w:rsidRPr="00535D72" w:rsidRDefault="003917D7" w:rsidP="00535D72">
      <w:pPr>
        <w:spacing w:line="360" w:lineRule="auto"/>
        <w:rPr>
          <w:rFonts w:ascii="Arial" w:hAnsi="Arial" w:cs="Arial"/>
        </w:rPr>
      </w:pPr>
      <w:hyperlink r:id="rId103" w:history="1">
        <w:r w:rsidR="00A401A6" w:rsidRPr="00535D72">
          <w:rPr>
            <w:rStyle w:val="Lienhypertexte"/>
            <w:rFonts w:ascii="Arial" w:hAnsi="Arial" w:cs="Arial"/>
          </w:rPr>
          <w:t>http://eduscol.education.fr/cid89501/accessibilite-et-adaptabilite-des-ressources-numeriques-pour-l-ecole.html</w:t>
        </w:r>
      </w:hyperlink>
      <w:r w:rsidR="00A401A6" w:rsidRPr="00535D72">
        <w:rPr>
          <w:rFonts w:ascii="Arial" w:hAnsi="Arial" w:cs="Arial"/>
        </w:rPr>
        <w:t xml:space="preserve"> </w:t>
      </w:r>
    </w:p>
    <w:sectPr w:rsidR="00A401A6" w:rsidRPr="00535D72">
      <w:headerReference w:type="default" r:id="rId104"/>
      <w:footerReference w:type="default" r:id="rId1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7D7" w:rsidRDefault="003917D7" w:rsidP="000A7582">
      <w:r>
        <w:separator/>
      </w:r>
    </w:p>
  </w:endnote>
  <w:endnote w:type="continuationSeparator" w:id="0">
    <w:p w:rsidR="003917D7" w:rsidRDefault="003917D7" w:rsidP="000A7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884" w:rsidRDefault="00002884">
    <w:pPr>
      <w:pStyle w:val="Pieddepage"/>
    </w:pPr>
    <w:r>
      <w:rPr>
        <w:rFonts w:eastAsiaTheme="minorEastAsia"/>
        <w:noProof/>
        <w:color w:val="1F497D"/>
        <w:sz w:val="20"/>
        <w:szCs w:val="20"/>
        <w:shd w:val="clear" w:color="auto" w:fill="FFFFFF"/>
        <w:lang w:eastAsia="fr-FR"/>
      </w:rPr>
      <w:t>Direction du Numérique pour l’Éducation </w:t>
    </w:r>
    <w:r>
      <w:rPr>
        <w:rFonts w:eastAsiaTheme="minorEastAsia"/>
        <w:noProof/>
        <w:color w:val="1F497D"/>
        <w:sz w:val="20"/>
        <w:szCs w:val="20"/>
        <w:lang w:eastAsia="fr-FR"/>
      </w:rPr>
      <w:t>- Ministère de l'Éducation nationale</w:t>
    </w:r>
    <w:r>
      <w:rPr>
        <w:rFonts w:eastAsiaTheme="minorEastAsia"/>
        <w:noProof/>
        <w:color w:val="1F497D"/>
        <w:sz w:val="20"/>
        <w:szCs w:val="20"/>
        <w:shd w:val="clear" w:color="auto" w:fill="FFFFFF"/>
        <w:lang w:eastAsia="fr-FR"/>
      </w:rPr>
      <w:t xml:space="preserve"> – Avril 2018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7D7" w:rsidRDefault="003917D7" w:rsidP="000A7582">
      <w:r>
        <w:separator/>
      </w:r>
    </w:p>
  </w:footnote>
  <w:footnote w:type="continuationSeparator" w:id="0">
    <w:p w:rsidR="003917D7" w:rsidRDefault="003917D7" w:rsidP="000A7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884" w:rsidRDefault="003917D7" w:rsidP="003802B3">
    <w:pPr>
      <w:pStyle w:val="En-tte"/>
      <w:tabs>
        <w:tab w:val="clear" w:pos="4536"/>
        <w:tab w:val="left" w:pos="6096"/>
      </w:tabs>
      <w:jc w:val="center"/>
    </w:pPr>
    <w:sdt>
      <w:sdtPr>
        <w:rPr>
          <w:noProof/>
          <w:lang w:eastAsia="fr-FR"/>
        </w:rPr>
        <w:id w:val="680780618"/>
        <w:docPartObj>
          <w:docPartGallery w:val="Page Numbers (Margins)"/>
          <w:docPartUnique/>
        </w:docPartObj>
      </w:sdtPr>
      <w:sdtEndPr/>
      <w:sdtContent>
        <w:r w:rsidR="00002884">
          <w:rPr>
            <w:noProof/>
            <w:lang w:eastAsia="fr-FR"/>
          </w:rPr>
          <mc:AlternateContent>
            <mc:Choice Requires="wps">
              <w:drawing>
                <wp:anchor distT="0" distB="0" distL="114300" distR="114300" simplePos="0" relativeHeight="251659264" behindDoc="0" locked="0" layoutInCell="0" allowOverlap="1" wp14:anchorId="6046132A" wp14:editId="7B5A269E">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822960" cy="433705"/>
                  <wp:effectExtent l="0" t="0" r="0" b="0"/>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02884" w:rsidRDefault="00002884">
                              <w:pPr>
                                <w:pBdr>
                                  <w:top w:val="single" w:sz="4" w:space="1" w:color="D8D8D8" w:themeColor="background1" w:themeShade="D8"/>
                                </w:pBdr>
                              </w:pPr>
                              <w:r>
                                <w:t xml:space="preserve">Page | </w:t>
                              </w:r>
                              <w:r>
                                <w:fldChar w:fldCharType="begin"/>
                              </w:r>
                              <w:r>
                                <w:instrText>PAGE   \* MERGEFORMAT</w:instrText>
                              </w:r>
                              <w:r>
                                <w:fldChar w:fldCharType="separate"/>
                              </w:r>
                              <w:r w:rsidR="00BB1DFB">
                                <w:rPr>
                                  <w:noProof/>
                                </w:rPr>
                                <w:t>3</w:t>
                              </w:r>
                              <w: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3" o:spid="_x0000_s1026" style="position:absolute;left:0;text-align:left;margin-left:13.6pt;margin-top:0;width:64.8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" o:allowincell="f" stroked="f">
                  <v:textbox style="mso-fit-shape-to-text:t" inset="0,,0">
                    <w:txbxContent>
                      <w:p w:rsidR="00002884" w:rsidRDefault="00002884">
                        <w:pPr>
                          <w:pBdr>
                            <w:top w:val="single" w:sz="4" w:space="1" w:color="D8D8D8" w:themeColor="background1" w:themeShade="D8"/>
                          </w:pBdr>
                        </w:pPr>
                        <w:r>
                          <w:t xml:space="preserve">Page | </w:t>
                        </w:r>
                        <w:r>
                          <w:fldChar w:fldCharType="begin"/>
                        </w:r>
                        <w:r>
                          <w:instrText>PAGE   \* MERGEFORMAT</w:instrText>
                        </w:r>
                        <w:r>
                          <w:fldChar w:fldCharType="separate"/>
                        </w:r>
                        <w:r w:rsidR="00BB1DFB">
                          <w:rPr>
                            <w:noProof/>
                          </w:rPr>
                          <w:t>3</w:t>
                        </w:r>
                        <w:r>
                          <w:fldChar w:fldCharType="end"/>
                        </w:r>
                      </w:p>
                    </w:txbxContent>
                  </v:textbox>
                  <w10:wrap anchorx="margin" anchory="margin"/>
                </v:rect>
              </w:pict>
            </mc:Fallback>
          </mc:AlternateContent>
        </w:r>
      </w:sdtContent>
    </w:sdt>
    <w:r w:rsidR="00DC3F4E">
      <w:rPr>
        <w:noProof/>
        <w:lang w:eastAsia="fr-FR"/>
      </w:rPr>
      <w:drawing>
        <wp:inline distT="0" distB="0" distL="0" distR="0" wp14:anchorId="4C887EF9" wp14:editId="2B7BEECD">
          <wp:extent cx="291231" cy="381898"/>
          <wp:effectExtent l="0" t="0" r="0" b="0"/>
          <wp:docPr id="7" name="Image 7" descr=" " title="Logo du ministère de l'é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gnard\OneDrive - Ministère de l'Éducation Nationale, de l'Enseignement Supérieur et de la Recherche\Éduthèque_suivi offres\Images et logos\Logos\MEN sim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51" cy="381924"/>
                  </a:xfrm>
                  <a:prstGeom prst="rect">
                    <a:avLst/>
                  </a:prstGeom>
                  <a:noFill/>
                  <a:ln>
                    <a:noFill/>
                  </a:ln>
                </pic:spPr>
              </pic:pic>
            </a:graphicData>
          </a:graphic>
        </wp:inline>
      </w:drawing>
    </w:r>
    <w:r w:rsidR="00002884">
      <w:rPr>
        <w:noProof/>
        <w:lang w:eastAsia="fr-FR"/>
      </w:rPr>
      <w:drawing>
        <wp:inline distT="0" distB="0" distL="0" distR="0" wp14:anchorId="4C84E7DE" wp14:editId="21C00EBC">
          <wp:extent cx="1259457" cy="341691"/>
          <wp:effectExtent l="0" t="0" r="0" b="1270"/>
          <wp:docPr id="31" name="Image 31" descr="Image présentant le logo du portail éduthèque.fr" title="Logo édu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261079" cy="342131"/>
                  </a:xfrm>
                  <a:prstGeom prst="rect">
                    <a:avLst/>
                  </a:prstGeom>
                </pic:spPr>
              </pic:pic>
            </a:graphicData>
          </a:graphic>
        </wp:inline>
      </w:drawing>
    </w:r>
    <w:r w:rsidR="003802B3">
      <w:rPr>
        <w:noProof/>
        <w:lang w:eastAsia="fr-FR"/>
      </w:rPr>
      <w:tab/>
    </w:r>
    <w:r w:rsidR="00002884">
      <w:rPr>
        <w:noProof/>
        <w:lang w:eastAsia="fr-FR"/>
      </w:rPr>
      <w:drawing>
        <wp:inline distT="0" distB="0" distL="0" distR="0" wp14:anchorId="60020907" wp14:editId="49213D5D">
          <wp:extent cx="502882" cy="491706"/>
          <wp:effectExtent l="0" t="0" r="0" b="3810"/>
          <wp:docPr id="512" name="Image 512" descr="Lien sous forme d'image menant à éduthèque.fr " title="QR code du prtail édu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03746" cy="4925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A1EF1"/>
    <w:multiLevelType w:val="hybridMultilevel"/>
    <w:tmpl w:val="0478E52A"/>
    <w:lvl w:ilvl="0" w:tplc="1E1CA0F8">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28F0B9B"/>
    <w:multiLevelType w:val="hybridMultilevel"/>
    <w:tmpl w:val="CC3210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8F71A2"/>
    <w:multiLevelType w:val="hybridMultilevel"/>
    <w:tmpl w:val="D9B81E72"/>
    <w:lvl w:ilvl="0" w:tplc="B364874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485536"/>
    <w:multiLevelType w:val="hybridMultilevel"/>
    <w:tmpl w:val="3E72E45C"/>
    <w:lvl w:ilvl="0" w:tplc="4AF031E0">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BE34223"/>
    <w:multiLevelType w:val="multilevel"/>
    <w:tmpl w:val="D5C80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3267A1"/>
    <w:multiLevelType w:val="hybridMultilevel"/>
    <w:tmpl w:val="02909B6C"/>
    <w:lvl w:ilvl="0" w:tplc="040C0015">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73468AD"/>
    <w:multiLevelType w:val="hybridMultilevel"/>
    <w:tmpl w:val="D38A0D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A00B72"/>
    <w:multiLevelType w:val="hybridMultilevel"/>
    <w:tmpl w:val="26922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1E33970"/>
    <w:multiLevelType w:val="hybridMultilevel"/>
    <w:tmpl w:val="057CB3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4853716"/>
    <w:multiLevelType w:val="hybridMultilevel"/>
    <w:tmpl w:val="F6129FC0"/>
    <w:lvl w:ilvl="0" w:tplc="F2121FFE">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E960CD"/>
    <w:multiLevelType w:val="hybridMultilevel"/>
    <w:tmpl w:val="871A7406"/>
    <w:lvl w:ilvl="0" w:tplc="B2201D7C">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90D0F76"/>
    <w:multiLevelType w:val="hybridMultilevel"/>
    <w:tmpl w:val="A88C8EAE"/>
    <w:lvl w:ilvl="0" w:tplc="0F7EBD60">
      <w:start w:val="1"/>
      <w:numFmt w:val="upperLetter"/>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AA960E6"/>
    <w:multiLevelType w:val="hybridMultilevel"/>
    <w:tmpl w:val="E61C784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ED81F83"/>
    <w:multiLevelType w:val="hybridMultilevel"/>
    <w:tmpl w:val="49EA06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729D2EE2"/>
    <w:multiLevelType w:val="multilevel"/>
    <w:tmpl w:val="9048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4"/>
  </w:num>
  <w:num w:numId="4">
    <w:abstractNumId w:val="2"/>
  </w:num>
  <w:num w:numId="5">
    <w:abstractNumId w:val="10"/>
  </w:num>
  <w:num w:numId="6">
    <w:abstractNumId w:val="1"/>
  </w:num>
  <w:num w:numId="7">
    <w:abstractNumId w:val="3"/>
  </w:num>
  <w:num w:numId="8">
    <w:abstractNumId w:val="9"/>
  </w:num>
  <w:num w:numId="9">
    <w:abstractNumId w:val="12"/>
  </w:num>
  <w:num w:numId="10">
    <w:abstractNumId w:val="6"/>
  </w:num>
  <w:num w:numId="11">
    <w:abstractNumId w:val="7"/>
  </w:num>
  <w:num w:numId="12">
    <w:abstractNumId w:val="11"/>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F9D"/>
    <w:rsid w:val="00002884"/>
    <w:rsid w:val="00002C96"/>
    <w:rsid w:val="00012F02"/>
    <w:rsid w:val="000227EA"/>
    <w:rsid w:val="000257F4"/>
    <w:rsid w:val="00027391"/>
    <w:rsid w:val="00034F6E"/>
    <w:rsid w:val="000440D5"/>
    <w:rsid w:val="0004640E"/>
    <w:rsid w:val="00052021"/>
    <w:rsid w:val="000602E5"/>
    <w:rsid w:val="0006299D"/>
    <w:rsid w:val="000820CC"/>
    <w:rsid w:val="000A7582"/>
    <w:rsid w:val="000B7E52"/>
    <w:rsid w:val="000D5804"/>
    <w:rsid w:val="000E4651"/>
    <w:rsid w:val="000F0799"/>
    <w:rsid w:val="00100C83"/>
    <w:rsid w:val="00100D75"/>
    <w:rsid w:val="00101036"/>
    <w:rsid w:val="0010127A"/>
    <w:rsid w:val="001040C1"/>
    <w:rsid w:val="0011293C"/>
    <w:rsid w:val="001130C1"/>
    <w:rsid w:val="0012065D"/>
    <w:rsid w:val="001335F4"/>
    <w:rsid w:val="001477D7"/>
    <w:rsid w:val="00150341"/>
    <w:rsid w:val="001535A2"/>
    <w:rsid w:val="00155555"/>
    <w:rsid w:val="00183CE4"/>
    <w:rsid w:val="00197332"/>
    <w:rsid w:val="001A5484"/>
    <w:rsid w:val="001B4786"/>
    <w:rsid w:val="001B49F3"/>
    <w:rsid w:val="001C4E00"/>
    <w:rsid w:val="001D71BE"/>
    <w:rsid w:val="001F4910"/>
    <w:rsid w:val="00201729"/>
    <w:rsid w:val="002038E1"/>
    <w:rsid w:val="00251340"/>
    <w:rsid w:val="00252B1D"/>
    <w:rsid w:val="00290B2A"/>
    <w:rsid w:val="002B2A81"/>
    <w:rsid w:val="002B3336"/>
    <w:rsid w:val="002B684A"/>
    <w:rsid w:val="002B6D35"/>
    <w:rsid w:val="002B7486"/>
    <w:rsid w:val="002F496F"/>
    <w:rsid w:val="0035056E"/>
    <w:rsid w:val="00354FF4"/>
    <w:rsid w:val="00366F6F"/>
    <w:rsid w:val="003802B3"/>
    <w:rsid w:val="003917D7"/>
    <w:rsid w:val="003A00E8"/>
    <w:rsid w:val="003C1014"/>
    <w:rsid w:val="00404528"/>
    <w:rsid w:val="00405D3D"/>
    <w:rsid w:val="00420520"/>
    <w:rsid w:val="00420D23"/>
    <w:rsid w:val="00423309"/>
    <w:rsid w:val="00437E12"/>
    <w:rsid w:val="004426EC"/>
    <w:rsid w:val="0044547C"/>
    <w:rsid w:val="0046304A"/>
    <w:rsid w:val="004803AD"/>
    <w:rsid w:val="0048050D"/>
    <w:rsid w:val="00485FA9"/>
    <w:rsid w:val="00496DB0"/>
    <w:rsid w:val="004A0B03"/>
    <w:rsid w:val="004A4805"/>
    <w:rsid w:val="004B772F"/>
    <w:rsid w:val="004C3618"/>
    <w:rsid w:val="004D0429"/>
    <w:rsid w:val="004E2CEA"/>
    <w:rsid w:val="004F2AAA"/>
    <w:rsid w:val="0050021B"/>
    <w:rsid w:val="00500CF3"/>
    <w:rsid w:val="00502C8C"/>
    <w:rsid w:val="005174E4"/>
    <w:rsid w:val="00533088"/>
    <w:rsid w:val="00535D72"/>
    <w:rsid w:val="005373A3"/>
    <w:rsid w:val="00551888"/>
    <w:rsid w:val="00553D5E"/>
    <w:rsid w:val="00555747"/>
    <w:rsid w:val="00585692"/>
    <w:rsid w:val="00586DB1"/>
    <w:rsid w:val="00591A25"/>
    <w:rsid w:val="005C2439"/>
    <w:rsid w:val="005C662A"/>
    <w:rsid w:val="00615298"/>
    <w:rsid w:val="00617703"/>
    <w:rsid w:val="006371D4"/>
    <w:rsid w:val="00646044"/>
    <w:rsid w:val="006527E6"/>
    <w:rsid w:val="00653447"/>
    <w:rsid w:val="00657923"/>
    <w:rsid w:val="006638C5"/>
    <w:rsid w:val="00697ED1"/>
    <w:rsid w:val="006A0866"/>
    <w:rsid w:val="006B2864"/>
    <w:rsid w:val="006B6C37"/>
    <w:rsid w:val="006C0BE8"/>
    <w:rsid w:val="006C7C85"/>
    <w:rsid w:val="0070185D"/>
    <w:rsid w:val="00705D86"/>
    <w:rsid w:val="007078CA"/>
    <w:rsid w:val="0071664F"/>
    <w:rsid w:val="007176FA"/>
    <w:rsid w:val="00735227"/>
    <w:rsid w:val="00745BB0"/>
    <w:rsid w:val="0075038E"/>
    <w:rsid w:val="007550EB"/>
    <w:rsid w:val="00764BDA"/>
    <w:rsid w:val="00771044"/>
    <w:rsid w:val="0077396D"/>
    <w:rsid w:val="00794AA5"/>
    <w:rsid w:val="007A31F9"/>
    <w:rsid w:val="007B78BE"/>
    <w:rsid w:val="007C2D30"/>
    <w:rsid w:val="007C486B"/>
    <w:rsid w:val="007E312F"/>
    <w:rsid w:val="007F26CE"/>
    <w:rsid w:val="00823C4C"/>
    <w:rsid w:val="00826610"/>
    <w:rsid w:val="00827D88"/>
    <w:rsid w:val="0084488E"/>
    <w:rsid w:val="00856232"/>
    <w:rsid w:val="00864888"/>
    <w:rsid w:val="0087014A"/>
    <w:rsid w:val="008879E4"/>
    <w:rsid w:val="008A244A"/>
    <w:rsid w:val="008A3908"/>
    <w:rsid w:val="008B1F7E"/>
    <w:rsid w:val="008B5977"/>
    <w:rsid w:val="008F318C"/>
    <w:rsid w:val="00927E8D"/>
    <w:rsid w:val="00931760"/>
    <w:rsid w:val="009338CF"/>
    <w:rsid w:val="00956485"/>
    <w:rsid w:val="00991C61"/>
    <w:rsid w:val="009A145A"/>
    <w:rsid w:val="009A5CD8"/>
    <w:rsid w:val="009A63E6"/>
    <w:rsid w:val="009B073D"/>
    <w:rsid w:val="009B2528"/>
    <w:rsid w:val="009B4D01"/>
    <w:rsid w:val="009C1AC7"/>
    <w:rsid w:val="009E02B0"/>
    <w:rsid w:val="00A1108F"/>
    <w:rsid w:val="00A156F5"/>
    <w:rsid w:val="00A367E3"/>
    <w:rsid w:val="00A401A6"/>
    <w:rsid w:val="00A43CCF"/>
    <w:rsid w:val="00A50F9D"/>
    <w:rsid w:val="00A52022"/>
    <w:rsid w:val="00A754E9"/>
    <w:rsid w:val="00A87A32"/>
    <w:rsid w:val="00A97C8E"/>
    <w:rsid w:val="00AA63BC"/>
    <w:rsid w:val="00AC3EA7"/>
    <w:rsid w:val="00AD7B86"/>
    <w:rsid w:val="00AD7C2D"/>
    <w:rsid w:val="00B02946"/>
    <w:rsid w:val="00B3706C"/>
    <w:rsid w:val="00B3796C"/>
    <w:rsid w:val="00B43F72"/>
    <w:rsid w:val="00B53D3F"/>
    <w:rsid w:val="00B560C6"/>
    <w:rsid w:val="00B56F2F"/>
    <w:rsid w:val="00B66134"/>
    <w:rsid w:val="00B746B6"/>
    <w:rsid w:val="00B800FE"/>
    <w:rsid w:val="00B80511"/>
    <w:rsid w:val="00B8138C"/>
    <w:rsid w:val="00B82DDC"/>
    <w:rsid w:val="00B93F91"/>
    <w:rsid w:val="00BA6615"/>
    <w:rsid w:val="00BB1DFB"/>
    <w:rsid w:val="00BE153F"/>
    <w:rsid w:val="00C04C32"/>
    <w:rsid w:val="00C04EFF"/>
    <w:rsid w:val="00C10707"/>
    <w:rsid w:val="00C25FEF"/>
    <w:rsid w:val="00C63AB7"/>
    <w:rsid w:val="00C831DF"/>
    <w:rsid w:val="00C85A10"/>
    <w:rsid w:val="00C957DA"/>
    <w:rsid w:val="00CC2207"/>
    <w:rsid w:val="00CC34C0"/>
    <w:rsid w:val="00CC7ECF"/>
    <w:rsid w:val="00CD50FC"/>
    <w:rsid w:val="00CE097F"/>
    <w:rsid w:val="00CE3103"/>
    <w:rsid w:val="00D057CF"/>
    <w:rsid w:val="00D11A16"/>
    <w:rsid w:val="00D24A70"/>
    <w:rsid w:val="00D309EA"/>
    <w:rsid w:val="00D95A52"/>
    <w:rsid w:val="00DA002F"/>
    <w:rsid w:val="00DA3FED"/>
    <w:rsid w:val="00DB7DB4"/>
    <w:rsid w:val="00DC107C"/>
    <w:rsid w:val="00DC3F4E"/>
    <w:rsid w:val="00DD0838"/>
    <w:rsid w:val="00DD56F3"/>
    <w:rsid w:val="00DF0899"/>
    <w:rsid w:val="00E00940"/>
    <w:rsid w:val="00E04212"/>
    <w:rsid w:val="00E10D42"/>
    <w:rsid w:val="00E21022"/>
    <w:rsid w:val="00E32629"/>
    <w:rsid w:val="00E43328"/>
    <w:rsid w:val="00E44AE9"/>
    <w:rsid w:val="00E45E60"/>
    <w:rsid w:val="00E47A62"/>
    <w:rsid w:val="00E53F9F"/>
    <w:rsid w:val="00E67AF5"/>
    <w:rsid w:val="00E7530F"/>
    <w:rsid w:val="00E828CB"/>
    <w:rsid w:val="00E8687F"/>
    <w:rsid w:val="00E94406"/>
    <w:rsid w:val="00EB0133"/>
    <w:rsid w:val="00EC2484"/>
    <w:rsid w:val="00ED089F"/>
    <w:rsid w:val="00ED4CAB"/>
    <w:rsid w:val="00ED5406"/>
    <w:rsid w:val="00EF36F6"/>
    <w:rsid w:val="00F14A40"/>
    <w:rsid w:val="00F15689"/>
    <w:rsid w:val="00F266D3"/>
    <w:rsid w:val="00F30233"/>
    <w:rsid w:val="00F33CD7"/>
    <w:rsid w:val="00F373AD"/>
    <w:rsid w:val="00F5117C"/>
    <w:rsid w:val="00F63CDC"/>
    <w:rsid w:val="00F64F18"/>
    <w:rsid w:val="00F7774D"/>
    <w:rsid w:val="00F83134"/>
    <w:rsid w:val="00F91F17"/>
    <w:rsid w:val="00F9270B"/>
    <w:rsid w:val="00FA12D4"/>
    <w:rsid w:val="00FB1883"/>
    <w:rsid w:val="00FC6FEB"/>
    <w:rsid w:val="00FD5CFF"/>
    <w:rsid w:val="00FD7C0F"/>
    <w:rsid w:val="00FD7D1A"/>
    <w:rsid w:val="00FE6A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9D"/>
    <w:pPr>
      <w:spacing w:after="0" w:line="240" w:lineRule="auto"/>
    </w:pPr>
    <w:rPr>
      <w:rFonts w:ascii="Calibri" w:hAnsi="Calibri" w:cs="Times New Roman"/>
    </w:rPr>
  </w:style>
  <w:style w:type="paragraph" w:styleId="Titre1">
    <w:name w:val="heading 1"/>
    <w:basedOn w:val="Normal"/>
    <w:next w:val="Normal"/>
    <w:link w:val="Titre1Car"/>
    <w:uiPriority w:val="9"/>
    <w:qFormat/>
    <w:rsid w:val="002038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038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50F9D"/>
    <w:rPr>
      <w:color w:val="0000FF"/>
      <w:u w:val="single"/>
    </w:rPr>
  </w:style>
  <w:style w:type="paragraph" w:styleId="Paragraphedeliste">
    <w:name w:val="List Paragraph"/>
    <w:basedOn w:val="Normal"/>
    <w:uiPriority w:val="34"/>
    <w:qFormat/>
    <w:rsid w:val="00A50F9D"/>
    <w:pPr>
      <w:ind w:left="720"/>
    </w:pPr>
  </w:style>
  <w:style w:type="paragraph" w:customStyle="1" w:styleId="results-partenaire">
    <w:name w:val="results-partenaire"/>
    <w:basedOn w:val="Normal"/>
    <w:rsid w:val="00A50F9D"/>
    <w:pPr>
      <w:spacing w:before="100" w:beforeAutospacing="1" w:after="100" w:afterAutospacing="1"/>
    </w:pPr>
    <w:rPr>
      <w:rFonts w:ascii="Times New Roman" w:hAnsi="Times New Roman"/>
      <w:sz w:val="24"/>
      <w:szCs w:val="24"/>
      <w:lang w:eastAsia="fr-FR"/>
    </w:rPr>
  </w:style>
  <w:style w:type="paragraph" w:customStyle="1" w:styleId="result-content">
    <w:name w:val="result-content"/>
    <w:basedOn w:val="Normal"/>
    <w:rsid w:val="00A50F9D"/>
    <w:pPr>
      <w:spacing w:before="100" w:beforeAutospacing="1" w:after="100" w:afterAutospacing="1"/>
    </w:pPr>
    <w:rPr>
      <w:rFonts w:ascii="Times New Roman" w:hAnsi="Times New Roman"/>
      <w:sz w:val="24"/>
      <w:szCs w:val="24"/>
      <w:lang w:eastAsia="fr-FR"/>
    </w:rPr>
  </w:style>
  <w:style w:type="paragraph" w:customStyle="1" w:styleId="results-topic">
    <w:name w:val="results-topic"/>
    <w:basedOn w:val="Normal"/>
    <w:rsid w:val="00A50F9D"/>
    <w:pPr>
      <w:spacing w:before="100" w:beforeAutospacing="1" w:after="100" w:afterAutospacing="1"/>
    </w:pPr>
    <w:rPr>
      <w:rFonts w:ascii="Times New Roman" w:eastAsia="Times New Roman" w:hAnsi="Times New Roman"/>
      <w:sz w:val="24"/>
      <w:szCs w:val="24"/>
      <w:lang w:eastAsia="fr-FR"/>
    </w:rPr>
  </w:style>
  <w:style w:type="character" w:styleId="Lienhypertextesuivivisit">
    <w:name w:val="FollowedHyperlink"/>
    <w:basedOn w:val="Policepardfaut"/>
    <w:uiPriority w:val="99"/>
    <w:semiHidden/>
    <w:unhideWhenUsed/>
    <w:rsid w:val="00100D75"/>
    <w:rPr>
      <w:color w:val="800080" w:themeColor="followedHyperlink"/>
      <w:u w:val="single"/>
    </w:rPr>
  </w:style>
  <w:style w:type="table" w:styleId="Grilledutableau">
    <w:name w:val="Table Grid"/>
    <w:basedOn w:val="TableauNormal"/>
    <w:uiPriority w:val="59"/>
    <w:rsid w:val="0014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477D7"/>
    <w:rPr>
      <w:rFonts w:ascii="Tahoma" w:hAnsi="Tahoma" w:cs="Tahoma"/>
      <w:sz w:val="16"/>
      <w:szCs w:val="16"/>
    </w:rPr>
  </w:style>
  <w:style w:type="character" w:customStyle="1" w:styleId="TextedebullesCar">
    <w:name w:val="Texte de bulles Car"/>
    <w:basedOn w:val="Policepardfaut"/>
    <w:link w:val="Textedebulles"/>
    <w:uiPriority w:val="99"/>
    <w:semiHidden/>
    <w:rsid w:val="001477D7"/>
    <w:rPr>
      <w:rFonts w:ascii="Tahoma" w:hAnsi="Tahoma" w:cs="Tahoma"/>
      <w:sz w:val="16"/>
      <w:szCs w:val="16"/>
    </w:rPr>
  </w:style>
  <w:style w:type="paragraph" w:styleId="En-tte">
    <w:name w:val="header"/>
    <w:basedOn w:val="Normal"/>
    <w:link w:val="En-tteCar"/>
    <w:uiPriority w:val="99"/>
    <w:unhideWhenUsed/>
    <w:rsid w:val="000A7582"/>
    <w:pPr>
      <w:tabs>
        <w:tab w:val="center" w:pos="4536"/>
        <w:tab w:val="right" w:pos="9072"/>
      </w:tabs>
    </w:pPr>
  </w:style>
  <w:style w:type="character" w:customStyle="1" w:styleId="En-tteCar">
    <w:name w:val="En-tête Car"/>
    <w:basedOn w:val="Policepardfaut"/>
    <w:link w:val="En-tte"/>
    <w:uiPriority w:val="99"/>
    <w:rsid w:val="000A7582"/>
    <w:rPr>
      <w:rFonts w:ascii="Calibri" w:hAnsi="Calibri" w:cs="Times New Roman"/>
    </w:rPr>
  </w:style>
  <w:style w:type="paragraph" w:styleId="Pieddepage">
    <w:name w:val="footer"/>
    <w:basedOn w:val="Normal"/>
    <w:link w:val="PieddepageCar"/>
    <w:uiPriority w:val="99"/>
    <w:unhideWhenUsed/>
    <w:rsid w:val="000A7582"/>
    <w:pPr>
      <w:tabs>
        <w:tab w:val="center" w:pos="4536"/>
        <w:tab w:val="right" w:pos="9072"/>
      </w:tabs>
    </w:pPr>
  </w:style>
  <w:style w:type="character" w:customStyle="1" w:styleId="PieddepageCar">
    <w:name w:val="Pied de page Car"/>
    <w:basedOn w:val="Policepardfaut"/>
    <w:link w:val="Pieddepage"/>
    <w:uiPriority w:val="99"/>
    <w:rsid w:val="000A7582"/>
    <w:rPr>
      <w:rFonts w:ascii="Calibri" w:hAnsi="Calibri" w:cs="Times New Roman"/>
    </w:rPr>
  </w:style>
  <w:style w:type="character" w:styleId="lev">
    <w:name w:val="Strong"/>
    <w:basedOn w:val="Policepardfaut"/>
    <w:uiPriority w:val="22"/>
    <w:qFormat/>
    <w:rsid w:val="0071664F"/>
    <w:rPr>
      <w:rFonts w:ascii="Arial" w:hAnsi="Arial"/>
      <w:b/>
      <w:bCs/>
      <w:color w:val="7030A0"/>
    </w:rPr>
  </w:style>
  <w:style w:type="character" w:customStyle="1" w:styleId="Titre1Car">
    <w:name w:val="Titre 1 Car"/>
    <w:basedOn w:val="Policepardfaut"/>
    <w:link w:val="Titre1"/>
    <w:uiPriority w:val="9"/>
    <w:rsid w:val="002038E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038E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0440D5"/>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basedOn w:val="Policepardfaut"/>
    <w:uiPriority w:val="20"/>
    <w:qFormat/>
    <w:rsid w:val="000440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9D"/>
    <w:pPr>
      <w:spacing w:after="0" w:line="240" w:lineRule="auto"/>
    </w:pPr>
    <w:rPr>
      <w:rFonts w:ascii="Calibri" w:hAnsi="Calibri" w:cs="Times New Roman"/>
    </w:rPr>
  </w:style>
  <w:style w:type="paragraph" w:styleId="Titre1">
    <w:name w:val="heading 1"/>
    <w:basedOn w:val="Normal"/>
    <w:next w:val="Normal"/>
    <w:link w:val="Titre1Car"/>
    <w:uiPriority w:val="9"/>
    <w:qFormat/>
    <w:rsid w:val="002038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038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50F9D"/>
    <w:rPr>
      <w:color w:val="0000FF"/>
      <w:u w:val="single"/>
    </w:rPr>
  </w:style>
  <w:style w:type="paragraph" w:styleId="Paragraphedeliste">
    <w:name w:val="List Paragraph"/>
    <w:basedOn w:val="Normal"/>
    <w:uiPriority w:val="34"/>
    <w:qFormat/>
    <w:rsid w:val="00A50F9D"/>
    <w:pPr>
      <w:ind w:left="720"/>
    </w:pPr>
  </w:style>
  <w:style w:type="paragraph" w:customStyle="1" w:styleId="results-partenaire">
    <w:name w:val="results-partenaire"/>
    <w:basedOn w:val="Normal"/>
    <w:rsid w:val="00A50F9D"/>
    <w:pPr>
      <w:spacing w:before="100" w:beforeAutospacing="1" w:after="100" w:afterAutospacing="1"/>
    </w:pPr>
    <w:rPr>
      <w:rFonts w:ascii="Times New Roman" w:hAnsi="Times New Roman"/>
      <w:sz w:val="24"/>
      <w:szCs w:val="24"/>
      <w:lang w:eastAsia="fr-FR"/>
    </w:rPr>
  </w:style>
  <w:style w:type="paragraph" w:customStyle="1" w:styleId="result-content">
    <w:name w:val="result-content"/>
    <w:basedOn w:val="Normal"/>
    <w:rsid w:val="00A50F9D"/>
    <w:pPr>
      <w:spacing w:before="100" w:beforeAutospacing="1" w:after="100" w:afterAutospacing="1"/>
    </w:pPr>
    <w:rPr>
      <w:rFonts w:ascii="Times New Roman" w:hAnsi="Times New Roman"/>
      <w:sz w:val="24"/>
      <w:szCs w:val="24"/>
      <w:lang w:eastAsia="fr-FR"/>
    </w:rPr>
  </w:style>
  <w:style w:type="paragraph" w:customStyle="1" w:styleId="results-topic">
    <w:name w:val="results-topic"/>
    <w:basedOn w:val="Normal"/>
    <w:rsid w:val="00A50F9D"/>
    <w:pPr>
      <w:spacing w:before="100" w:beforeAutospacing="1" w:after="100" w:afterAutospacing="1"/>
    </w:pPr>
    <w:rPr>
      <w:rFonts w:ascii="Times New Roman" w:eastAsia="Times New Roman" w:hAnsi="Times New Roman"/>
      <w:sz w:val="24"/>
      <w:szCs w:val="24"/>
      <w:lang w:eastAsia="fr-FR"/>
    </w:rPr>
  </w:style>
  <w:style w:type="character" w:styleId="Lienhypertextesuivivisit">
    <w:name w:val="FollowedHyperlink"/>
    <w:basedOn w:val="Policepardfaut"/>
    <w:uiPriority w:val="99"/>
    <w:semiHidden/>
    <w:unhideWhenUsed/>
    <w:rsid w:val="00100D75"/>
    <w:rPr>
      <w:color w:val="800080" w:themeColor="followedHyperlink"/>
      <w:u w:val="single"/>
    </w:rPr>
  </w:style>
  <w:style w:type="table" w:styleId="Grilledutableau">
    <w:name w:val="Table Grid"/>
    <w:basedOn w:val="TableauNormal"/>
    <w:uiPriority w:val="59"/>
    <w:rsid w:val="00147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477D7"/>
    <w:rPr>
      <w:rFonts w:ascii="Tahoma" w:hAnsi="Tahoma" w:cs="Tahoma"/>
      <w:sz w:val="16"/>
      <w:szCs w:val="16"/>
    </w:rPr>
  </w:style>
  <w:style w:type="character" w:customStyle="1" w:styleId="TextedebullesCar">
    <w:name w:val="Texte de bulles Car"/>
    <w:basedOn w:val="Policepardfaut"/>
    <w:link w:val="Textedebulles"/>
    <w:uiPriority w:val="99"/>
    <w:semiHidden/>
    <w:rsid w:val="001477D7"/>
    <w:rPr>
      <w:rFonts w:ascii="Tahoma" w:hAnsi="Tahoma" w:cs="Tahoma"/>
      <w:sz w:val="16"/>
      <w:szCs w:val="16"/>
    </w:rPr>
  </w:style>
  <w:style w:type="paragraph" w:styleId="En-tte">
    <w:name w:val="header"/>
    <w:basedOn w:val="Normal"/>
    <w:link w:val="En-tteCar"/>
    <w:uiPriority w:val="99"/>
    <w:unhideWhenUsed/>
    <w:rsid w:val="000A7582"/>
    <w:pPr>
      <w:tabs>
        <w:tab w:val="center" w:pos="4536"/>
        <w:tab w:val="right" w:pos="9072"/>
      </w:tabs>
    </w:pPr>
  </w:style>
  <w:style w:type="character" w:customStyle="1" w:styleId="En-tteCar">
    <w:name w:val="En-tête Car"/>
    <w:basedOn w:val="Policepardfaut"/>
    <w:link w:val="En-tte"/>
    <w:uiPriority w:val="99"/>
    <w:rsid w:val="000A7582"/>
    <w:rPr>
      <w:rFonts w:ascii="Calibri" w:hAnsi="Calibri" w:cs="Times New Roman"/>
    </w:rPr>
  </w:style>
  <w:style w:type="paragraph" w:styleId="Pieddepage">
    <w:name w:val="footer"/>
    <w:basedOn w:val="Normal"/>
    <w:link w:val="PieddepageCar"/>
    <w:uiPriority w:val="99"/>
    <w:unhideWhenUsed/>
    <w:rsid w:val="000A7582"/>
    <w:pPr>
      <w:tabs>
        <w:tab w:val="center" w:pos="4536"/>
        <w:tab w:val="right" w:pos="9072"/>
      </w:tabs>
    </w:pPr>
  </w:style>
  <w:style w:type="character" w:customStyle="1" w:styleId="PieddepageCar">
    <w:name w:val="Pied de page Car"/>
    <w:basedOn w:val="Policepardfaut"/>
    <w:link w:val="Pieddepage"/>
    <w:uiPriority w:val="99"/>
    <w:rsid w:val="000A7582"/>
    <w:rPr>
      <w:rFonts w:ascii="Calibri" w:hAnsi="Calibri" w:cs="Times New Roman"/>
    </w:rPr>
  </w:style>
  <w:style w:type="character" w:styleId="lev">
    <w:name w:val="Strong"/>
    <w:basedOn w:val="Policepardfaut"/>
    <w:uiPriority w:val="22"/>
    <w:qFormat/>
    <w:rsid w:val="0071664F"/>
    <w:rPr>
      <w:rFonts w:ascii="Arial" w:hAnsi="Arial"/>
      <w:b/>
      <w:bCs/>
      <w:color w:val="7030A0"/>
    </w:rPr>
  </w:style>
  <w:style w:type="character" w:customStyle="1" w:styleId="Titre1Car">
    <w:name w:val="Titre 1 Car"/>
    <w:basedOn w:val="Policepardfaut"/>
    <w:link w:val="Titre1"/>
    <w:uiPriority w:val="9"/>
    <w:rsid w:val="002038E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038E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0440D5"/>
    <w:pPr>
      <w:spacing w:before="100" w:beforeAutospacing="1" w:after="100" w:afterAutospacing="1"/>
    </w:pPr>
    <w:rPr>
      <w:rFonts w:ascii="Times New Roman" w:eastAsia="Times New Roman" w:hAnsi="Times New Roman"/>
      <w:sz w:val="24"/>
      <w:szCs w:val="24"/>
      <w:lang w:eastAsia="fr-FR"/>
    </w:rPr>
  </w:style>
  <w:style w:type="character" w:styleId="Accentuation">
    <w:name w:val="Emphasis"/>
    <w:basedOn w:val="Policepardfaut"/>
    <w:uiPriority w:val="20"/>
    <w:qFormat/>
    <w:rsid w:val="000440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16921">
      <w:bodyDiv w:val="1"/>
      <w:marLeft w:val="0"/>
      <w:marRight w:val="0"/>
      <w:marTop w:val="0"/>
      <w:marBottom w:val="0"/>
      <w:divBdr>
        <w:top w:val="none" w:sz="0" w:space="0" w:color="auto"/>
        <w:left w:val="none" w:sz="0" w:space="0" w:color="auto"/>
        <w:bottom w:val="none" w:sz="0" w:space="0" w:color="auto"/>
        <w:right w:val="none" w:sz="0" w:space="0" w:color="auto"/>
      </w:divBdr>
      <w:divsChild>
        <w:div w:id="64231132">
          <w:marLeft w:val="0"/>
          <w:marRight w:val="0"/>
          <w:marTop w:val="0"/>
          <w:marBottom w:val="0"/>
          <w:divBdr>
            <w:top w:val="none" w:sz="0" w:space="0" w:color="auto"/>
            <w:left w:val="none" w:sz="0" w:space="0" w:color="auto"/>
            <w:bottom w:val="none" w:sz="0" w:space="0" w:color="auto"/>
            <w:right w:val="none" w:sz="0" w:space="0" w:color="auto"/>
          </w:divBdr>
        </w:div>
        <w:div w:id="479811463">
          <w:marLeft w:val="0"/>
          <w:marRight w:val="0"/>
          <w:marTop w:val="0"/>
          <w:marBottom w:val="0"/>
          <w:divBdr>
            <w:top w:val="none" w:sz="0" w:space="0" w:color="auto"/>
            <w:left w:val="none" w:sz="0" w:space="0" w:color="auto"/>
            <w:bottom w:val="none" w:sz="0" w:space="0" w:color="auto"/>
            <w:right w:val="none" w:sz="0" w:space="0" w:color="auto"/>
          </w:divBdr>
        </w:div>
        <w:div w:id="523636044">
          <w:marLeft w:val="0"/>
          <w:marRight w:val="0"/>
          <w:marTop w:val="0"/>
          <w:marBottom w:val="0"/>
          <w:divBdr>
            <w:top w:val="none" w:sz="0" w:space="0" w:color="auto"/>
            <w:left w:val="none" w:sz="0" w:space="0" w:color="auto"/>
            <w:bottom w:val="none" w:sz="0" w:space="0" w:color="auto"/>
            <w:right w:val="none" w:sz="0" w:space="0" w:color="auto"/>
          </w:divBdr>
        </w:div>
      </w:divsChild>
    </w:div>
    <w:div w:id="251399550">
      <w:bodyDiv w:val="1"/>
      <w:marLeft w:val="0"/>
      <w:marRight w:val="0"/>
      <w:marTop w:val="0"/>
      <w:marBottom w:val="0"/>
      <w:divBdr>
        <w:top w:val="none" w:sz="0" w:space="0" w:color="auto"/>
        <w:left w:val="none" w:sz="0" w:space="0" w:color="auto"/>
        <w:bottom w:val="none" w:sz="0" w:space="0" w:color="auto"/>
        <w:right w:val="none" w:sz="0" w:space="0" w:color="auto"/>
      </w:divBdr>
      <w:divsChild>
        <w:div w:id="281813575">
          <w:marLeft w:val="0"/>
          <w:marRight w:val="0"/>
          <w:marTop w:val="0"/>
          <w:marBottom w:val="0"/>
          <w:divBdr>
            <w:top w:val="none" w:sz="0" w:space="0" w:color="auto"/>
            <w:left w:val="none" w:sz="0" w:space="0" w:color="auto"/>
            <w:bottom w:val="none" w:sz="0" w:space="0" w:color="auto"/>
            <w:right w:val="none" w:sz="0" w:space="0" w:color="auto"/>
          </w:divBdr>
        </w:div>
      </w:divsChild>
    </w:div>
    <w:div w:id="633213085">
      <w:bodyDiv w:val="1"/>
      <w:marLeft w:val="0"/>
      <w:marRight w:val="0"/>
      <w:marTop w:val="0"/>
      <w:marBottom w:val="0"/>
      <w:divBdr>
        <w:top w:val="none" w:sz="0" w:space="0" w:color="auto"/>
        <w:left w:val="none" w:sz="0" w:space="0" w:color="auto"/>
        <w:bottom w:val="none" w:sz="0" w:space="0" w:color="auto"/>
        <w:right w:val="none" w:sz="0" w:space="0" w:color="auto"/>
      </w:divBdr>
    </w:div>
    <w:div w:id="820539780">
      <w:bodyDiv w:val="1"/>
      <w:marLeft w:val="0"/>
      <w:marRight w:val="0"/>
      <w:marTop w:val="0"/>
      <w:marBottom w:val="0"/>
      <w:divBdr>
        <w:top w:val="none" w:sz="0" w:space="0" w:color="auto"/>
        <w:left w:val="none" w:sz="0" w:space="0" w:color="auto"/>
        <w:bottom w:val="none" w:sz="0" w:space="0" w:color="auto"/>
        <w:right w:val="none" w:sz="0" w:space="0" w:color="auto"/>
      </w:divBdr>
    </w:div>
    <w:div w:id="1127700478">
      <w:bodyDiv w:val="1"/>
      <w:marLeft w:val="0"/>
      <w:marRight w:val="0"/>
      <w:marTop w:val="0"/>
      <w:marBottom w:val="0"/>
      <w:divBdr>
        <w:top w:val="none" w:sz="0" w:space="0" w:color="auto"/>
        <w:left w:val="none" w:sz="0" w:space="0" w:color="auto"/>
        <w:bottom w:val="none" w:sz="0" w:space="0" w:color="auto"/>
        <w:right w:val="none" w:sz="0" w:space="0" w:color="auto"/>
      </w:divBdr>
    </w:div>
    <w:div w:id="1468426877">
      <w:bodyDiv w:val="1"/>
      <w:marLeft w:val="0"/>
      <w:marRight w:val="0"/>
      <w:marTop w:val="0"/>
      <w:marBottom w:val="0"/>
      <w:divBdr>
        <w:top w:val="none" w:sz="0" w:space="0" w:color="auto"/>
        <w:left w:val="none" w:sz="0" w:space="0" w:color="auto"/>
        <w:bottom w:val="none" w:sz="0" w:space="0" w:color="auto"/>
        <w:right w:val="none" w:sz="0" w:space="0" w:color="auto"/>
      </w:divBdr>
    </w:div>
    <w:div w:id="2036924483">
      <w:bodyDiv w:val="1"/>
      <w:marLeft w:val="0"/>
      <w:marRight w:val="0"/>
      <w:marTop w:val="0"/>
      <w:marBottom w:val="0"/>
      <w:divBdr>
        <w:top w:val="none" w:sz="0" w:space="0" w:color="auto"/>
        <w:left w:val="none" w:sz="0" w:space="0" w:color="auto"/>
        <w:bottom w:val="none" w:sz="0" w:space="0" w:color="auto"/>
        <w:right w:val="none" w:sz="0" w:space="0" w:color="auto"/>
      </w:divBdr>
      <w:divsChild>
        <w:div w:id="711422573">
          <w:marLeft w:val="0"/>
          <w:marRight w:val="0"/>
          <w:marTop w:val="0"/>
          <w:marBottom w:val="0"/>
          <w:divBdr>
            <w:top w:val="none" w:sz="0" w:space="0" w:color="auto"/>
            <w:left w:val="none" w:sz="0" w:space="0" w:color="auto"/>
            <w:bottom w:val="none" w:sz="0" w:space="0" w:color="auto"/>
            <w:right w:val="none" w:sz="0" w:space="0" w:color="auto"/>
          </w:divBdr>
        </w:div>
      </w:divsChild>
    </w:div>
    <w:div w:id="2061707437">
      <w:bodyDiv w:val="1"/>
      <w:marLeft w:val="0"/>
      <w:marRight w:val="0"/>
      <w:marTop w:val="0"/>
      <w:marBottom w:val="0"/>
      <w:divBdr>
        <w:top w:val="none" w:sz="0" w:space="0" w:color="auto"/>
        <w:left w:val="none" w:sz="0" w:space="0" w:color="auto"/>
        <w:bottom w:val="none" w:sz="0" w:space="0" w:color="auto"/>
        <w:right w:val="none" w:sz="0" w:space="0" w:color="auto"/>
      </w:divBdr>
      <w:divsChild>
        <w:div w:id="1837453694">
          <w:marLeft w:val="0"/>
          <w:marRight w:val="0"/>
          <w:marTop w:val="0"/>
          <w:marBottom w:val="0"/>
          <w:divBdr>
            <w:top w:val="none" w:sz="0" w:space="0" w:color="auto"/>
            <w:left w:val="none" w:sz="0" w:space="0" w:color="auto"/>
            <w:bottom w:val="none" w:sz="0" w:space="0" w:color="auto"/>
            <w:right w:val="none" w:sz="0" w:space="0" w:color="auto"/>
          </w:divBdr>
        </w:div>
      </w:divsChild>
    </w:div>
    <w:div w:id="2090077312">
      <w:bodyDiv w:val="1"/>
      <w:marLeft w:val="0"/>
      <w:marRight w:val="0"/>
      <w:marTop w:val="0"/>
      <w:marBottom w:val="0"/>
      <w:divBdr>
        <w:top w:val="none" w:sz="0" w:space="0" w:color="auto"/>
        <w:left w:val="none" w:sz="0" w:space="0" w:color="auto"/>
        <w:bottom w:val="none" w:sz="0" w:space="0" w:color="auto"/>
        <w:right w:val="none" w:sz="0" w:space="0" w:color="auto"/>
      </w:divBdr>
      <w:divsChild>
        <w:div w:id="2039160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hyperlink" Target="https://www.lesite.tv/edutheque/cycle-4/enseignement-moral-et-civique/video/la-laicite" TargetMode="External"/><Relationship Id="rId47" Type="http://schemas.openxmlformats.org/officeDocument/2006/relationships/hyperlink" Target="https://www.lesite.tv/edutheque/lycee-general-et-technologique/epoque-contemporaine/video/la-laicite-et-l-affirmation-de-l-islam-en-france-dans-les-annees-1990-2000?portail=edutheque" TargetMode="External"/><Relationship Id="rId63" Type="http://schemas.openxmlformats.org/officeDocument/2006/relationships/hyperlink" Target="https://cas.edutheque.cndp.fr/login?service=http%3A%2F%2Ffresques.ina.fr%2Fjalons%2Fent-edutheque.php%3Fref%3Dhttp%3A%2F%2Ffresques.ina.fr%2Fjalons%2Ffiche-media%2FInaEdu06010%2Fles-dessinateurs-de-presse-et-les-caricatures-du-prophete-mahomet.html" TargetMode="External"/><Relationship Id="rId68" Type="http://schemas.openxmlformats.org/officeDocument/2006/relationships/hyperlink" Target="http://expositions.bnf.fr/lumieres/index.htm" TargetMode="External"/><Relationship Id="rId84" Type="http://schemas.openxmlformats.org/officeDocument/2006/relationships/image" Target="media/image34.png"/><Relationship Id="rId89"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cache.media.eduscol.education.fr/file/EMC/68/1/Ress_emc_interets_enjeux_laicite_464681.pdf" TargetMode="External"/><Relationship Id="rId107" Type="http://schemas.openxmlformats.org/officeDocument/2006/relationships/theme" Target="theme/theme1.xml"/><Relationship Id="rId11" Type="http://schemas.openxmlformats.org/officeDocument/2006/relationships/hyperlink" Target="http://classes.bnf.fr/laicite/expo/index.htm" TargetMode="External"/><Relationship Id="rId24" Type="http://schemas.openxmlformats.org/officeDocument/2006/relationships/hyperlink" Target="http://eduscol.education.fr/internet-responsable/ressources/legamedia/liberte-d-expression-et-ses-limites.html" TargetMode="External"/><Relationship Id="rId32" Type="http://schemas.openxmlformats.org/officeDocument/2006/relationships/hyperlink" Target="http://classes.bnf.fr/laicite/grand/lai_054.htm" TargetMode="External"/><Relationship Id="rId37" Type="http://schemas.openxmlformats.org/officeDocument/2006/relationships/hyperlink" Target="https://www.histoire-image.org/node/5748" TargetMode="External"/><Relationship Id="rId40" Type="http://schemas.openxmlformats.org/officeDocument/2006/relationships/hyperlink" Target="https://www.lesite.tv/edutheque/cycle-4/enseignement-moral-et-civique/video/c-est-quoi-la-laicite" TargetMode="External"/><Relationship Id="rId45" Type="http://schemas.openxmlformats.org/officeDocument/2006/relationships/hyperlink" Target="http://www.edutheque.fr/utiliser/arts-et-lettres/partenaire/afp.html" TargetMode="External"/><Relationship Id="rId53" Type="http://schemas.openxmlformats.org/officeDocument/2006/relationships/hyperlink" Target="https://cas.edutheque.cndp.fr/login?service=http%3A%2F%2Ffresques.ina.fr%2Fjalons%2Fent-edutheque.php%3Fref%3Dhttp%3A%2F%2Ffresques.ina.fr%2Fjalons%2Ffiche-media%2FInaEdu06604%2Fl-application-de-l-interdiction-du-voile-integral-a-venissieux.html" TargetMode="External"/><Relationship Id="rId58" Type="http://schemas.openxmlformats.org/officeDocument/2006/relationships/hyperlink" Target="https://cas.edutheque.cndp.fr/login?service=http%3A%2F%2Ffresques.ina.fr%2Fjalons%2Fent-edutheque.php%3Fref%3Dhttp%3A%2F%2Ffresques.ina.fr%2Fjalons%2Ffiche-media%2FInaEdu06600%2Fla-charte-de-la-laicite-dans-les-services-publics.html" TargetMode="External"/><Relationship Id="rId66" Type="http://schemas.openxmlformats.org/officeDocument/2006/relationships/hyperlink" Target="http://expositions.bnf.fr/lumieres/index.htm" TargetMode="External"/><Relationship Id="rId74" Type="http://schemas.openxmlformats.org/officeDocument/2006/relationships/hyperlink" Target="http://www.edutheque.fr/utiliser/cultures-et-langues/partenaire/ima.html" TargetMode="External"/><Relationship Id="rId79" Type="http://schemas.openxmlformats.org/officeDocument/2006/relationships/hyperlink" Target="https://www.lesite.tv/edutheque/cycle-3/enseignement-moral-et-civique/video/s-accepter" TargetMode="External"/><Relationship Id="rId87" Type="http://schemas.openxmlformats.org/officeDocument/2006/relationships/image" Target="media/image36.png"/><Relationship Id="rId102" Type="http://schemas.openxmlformats.org/officeDocument/2006/relationships/hyperlink" Target="http://www.education.gouv.fr/pid285/bulletin_officiel.html?cid_bo=73659" TargetMode="External"/><Relationship Id="rId5" Type="http://schemas.openxmlformats.org/officeDocument/2006/relationships/settings" Target="settings.xml"/><Relationship Id="rId61" Type="http://schemas.openxmlformats.org/officeDocument/2006/relationships/hyperlink" Target="https://cas.edutheque.cndp.fr/login?service=http%3A%2F%2Ffresques.ina.fr%2Fjalons%2Fent-edutheque.php%3Fref%3Dhttp%3A%2F%2Ffresques.ina.fr%2Fjalons%2Ffiche-media%2FInaEdu01136%2Fl-affaire-du-foulard-islamique-en-1989.html" TargetMode="External"/><Relationship Id="rId82" Type="http://schemas.openxmlformats.org/officeDocument/2006/relationships/image" Target="media/image33.png"/><Relationship Id="rId90" Type="http://schemas.openxmlformats.org/officeDocument/2006/relationships/hyperlink" Target="https://www.lesite.tv/edutheque/cycle-3/langage-oral/video/ane-dormant" TargetMode="External"/><Relationship Id="rId95"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hyperlink" Target="http://fresques.ina.fr/jalons/parcours/0165/la-laicite-en-france.html" TargetMode="External"/><Relationship Id="rId22" Type="http://schemas.openxmlformats.org/officeDocument/2006/relationships/image" Target="media/image10.png"/><Relationship Id="rId27" Type="http://schemas.openxmlformats.org/officeDocument/2006/relationships/hyperlink" Target="http://fresques.ina.fr/jalons/fiche-media/InaEdu01861/la-laicite-principe-constitutionnel-republicain.html"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lesite.tv/edutheque/cycle-4/education-aux-medias-et-a-l-information/video/confronter-les-autres-points-de-vue-le-citoyen-est-un-journaliste-enqueteur?portail=edutheque" TargetMode="External"/><Relationship Id="rId56" Type="http://schemas.openxmlformats.org/officeDocument/2006/relationships/hyperlink" Target="https://cas.edutheque.cndp.fr/login?service=http%3A%2F%2Ffresques.ina.fr%2Fjalons%2Fent-edutheque.php%3Fref%3Dhttp%3A%2F%2Ffresques.ina.fr%2Fjalons%2Ffiche-media%2FInaEdu06603%2Fles-signes-religieux-et-la-laicite-portraits-de-croyants.html" TargetMode="External"/><Relationship Id="rId64" Type="http://schemas.openxmlformats.org/officeDocument/2006/relationships/image" Target="media/image24.png"/><Relationship Id="rId69" Type="http://schemas.openxmlformats.org/officeDocument/2006/relationships/hyperlink" Target="http://edutheque.retronews.fr/retrofiles/view/les-lois-scolaires-de-jules-ferry-de-1879-a-1882?ticket=ST-73489-3Qfy3py1pgiTEV26bDeR-cas.eduthequedev.cndp.lan" TargetMode="External"/><Relationship Id="rId77" Type="http://schemas.openxmlformats.org/officeDocument/2006/relationships/image" Target="media/image30.png"/><Relationship Id="rId100" Type="http://schemas.openxmlformats.org/officeDocument/2006/relationships/image" Target="media/image43.pn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cas.edutheque.cndp.fr/login?service=http%3A%2F%2Ffresques.ina.fr%2Fjalons%2Fent-edutheque.php%3Fref%3Dhttp%3A%2F%2Ffresques.ina.fr%2Fjalons%2Ffiche-media%2FInaEdu01865%2Fl-application-de-la-loi-sur-la-laicite-dans-les-etablissements-scolaires.html" TargetMode="External"/><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hyperlink" Target="https://www.lesite.tv/edutheque/cycle-4/enseignement-moral-et-civique/video/citoyennete-et-responsabilite-touche-pas-a-ma-planete" TargetMode="External"/><Relationship Id="rId93" Type="http://schemas.openxmlformats.org/officeDocument/2006/relationships/hyperlink" Target="http://www.edutheque.fr/utiliser/sciences-humaines-et-sociales/partenaire/radio-france.html" TargetMode="External"/><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dutheque.retronews.fr/retrofiles/view/la-loi-de-separation-entre-les-eglises-et-l-etat-en-1905" TargetMode="External"/><Relationship Id="rId25" Type="http://schemas.openxmlformats.org/officeDocument/2006/relationships/image" Target="media/image11.png"/><Relationship Id="rId33" Type="http://schemas.openxmlformats.org/officeDocument/2006/relationships/hyperlink" Target="http://eduscol.education.fr/pid23591/laicite-principe-et-pedagogie.html" TargetMode="External"/><Relationship Id="rId38" Type="http://schemas.openxmlformats.org/officeDocument/2006/relationships/image" Target="media/image19.png"/><Relationship Id="rId46" Type="http://schemas.openxmlformats.org/officeDocument/2006/relationships/hyperlink" Target="https://edutheque.afp.com/pouvoirs-president?ticket=ST-73554-bF1zTax1MjOsi7zt5xbg-cas.eduthequedev.cndp.lan" TargetMode="External"/><Relationship Id="rId59" Type="http://schemas.openxmlformats.org/officeDocument/2006/relationships/hyperlink" Target="https://cas.edutheque.cndp.fr/login?service=http%3A%2F%2Ffresques.ina.fr%2Fjalons%2Fent-edutheque.php%3Fref%3Dhttp%3A%2F%2Ffresques.ina.fr%2Fjalons%2Ffiche-media%2FInaEdu06012%2Fle-proces-contre-charlie-hebdo-pour-la-publication-de-caricatures-de-mahomet.html" TargetMode="External"/><Relationship Id="rId67" Type="http://schemas.openxmlformats.org/officeDocument/2006/relationships/image" Target="media/image26.png"/><Relationship Id="rId103" Type="http://schemas.openxmlformats.org/officeDocument/2006/relationships/hyperlink" Target="http://eduscol.education.fr/cid89501/accessibilite-et-adaptabilite-des-ressources-numeriques-pour-l-ecole.html" TargetMode="External"/><Relationship Id="rId20" Type="http://schemas.openxmlformats.org/officeDocument/2006/relationships/hyperlink" Target="http://fresques.ina.fr/jalons/parcours/0150/la-liberte-de-la-presse-en-france.html" TargetMode="External"/><Relationship Id="rId41" Type="http://schemas.openxmlformats.org/officeDocument/2006/relationships/image" Target="media/image21.png"/><Relationship Id="rId54" Type="http://schemas.openxmlformats.org/officeDocument/2006/relationships/hyperlink" Target="https://cas.edutheque.cndp.fr/login?service=http%3A%2F%2Ffresques.ina.fr%2Fjalons%2Fent-edutheque.php%3Fref%3Dhttp%3A%2F%2Ffresques.ina.fr%2Fjalons%2Ffiche-media%2FInaEdu06607%2Fl-histoire-de-la-laicite-en-france.html" TargetMode="External"/><Relationship Id="rId62" Type="http://schemas.openxmlformats.org/officeDocument/2006/relationships/hyperlink" Target="https://cas.edutheque.cndp.fr/login?service=http%3A%2F%2Ffresques.ina.fr%2Fjalons%2Fent-edutheque.php%3Fref%3Dhttp%3A%2F%2Ffresques.ina.fr%2Fjalons%2Ffiche-media%2FInaEdu06011%2Fdecision-de-justice-apres-la-demande-de-saisie-du-journal-charlie-hebdo.html" TargetMode="External"/><Relationship Id="rId70" Type="http://schemas.openxmlformats.org/officeDocument/2006/relationships/hyperlink" Target="http://www.edutheque.fr/utiliser/sciences-humaines-et-sociales/partenaire/retronews.html" TargetMode="External"/><Relationship Id="rId75" Type="http://schemas.openxmlformats.org/officeDocument/2006/relationships/hyperlink" Target="http://edutheque.imarabe.org/fr/thematiques/les-savoirs" TargetMode="External"/><Relationship Id="rId83" Type="http://schemas.openxmlformats.org/officeDocument/2006/relationships/hyperlink" Target="https://www.lesite.tv/edutheque/cycle-2/enseignement-moral-et-civique/video/esprit-d-equipe" TargetMode="External"/><Relationship Id="rId88" Type="http://schemas.openxmlformats.org/officeDocument/2006/relationships/hyperlink" Target="https://www.histoire-image.org/node/6150" TargetMode="External"/><Relationship Id="rId91" Type="http://schemas.openxmlformats.org/officeDocument/2006/relationships/image" Target="media/image38.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fresques.ina.fr/jalons/parcours/0172/la-liberte-d-expression-et-ses-limites.html"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s://www.lesite.tv/edutheque/cycle-4/enseignement-moral-et-civique/video/la-devise-liberte-egalite-fraternite?portail=edutheque" TargetMode="External"/><Relationship Id="rId57" Type="http://schemas.openxmlformats.org/officeDocument/2006/relationships/hyperlink" Target="https://cas.edutheque.cndp.fr/login?service=http%3A%2F%2Ffresques.ina.fr%2Fjalons%2Fent-edutheque.php%3Fref%3Dhttp%3A%2F%2Ffresques.ina.fr%2Fjalons%2Ffiche-media%2FInaEdu06608%2Fle-debat-sur-le-port-du-voile-a-l-universite.html"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cas.edutheque.cndp.fr/login?service=http%3A%2F%2Ffresques.ina.fr%2Fjalons%2Fent-edutheque.php%3Fref%3Dhttp%3A%2F%2Ffresques.ina.fr%2Fjalons%2Fparcours%2F0145%2Fla-laicite-principe-constitutionnel-republicain.html" TargetMode="External"/><Relationship Id="rId60" Type="http://schemas.openxmlformats.org/officeDocument/2006/relationships/hyperlink" Target="https://cas.edutheque.cndp.fr/login?service=http%3A%2F%2Ffresques.ina.fr%2Fjalons%2Fent-edutheque.php%3Fref%3Dhttp%3A%2F%2Ffresques.ina.fr%2Fjalons%2Ffiche-media%2FInaEdu06606%2Fla-vente-d-eglises-en-france.html" TargetMode="External"/><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hyperlink" Target="https://www.lesite.tv/edutheque/cycle-2/enseignement-moral-et-civique/video/c-est-quoi-le-harcelement-a-l-ecole" TargetMode="External"/><Relationship Id="rId86" Type="http://schemas.openxmlformats.org/officeDocument/2006/relationships/image" Target="media/image35.png"/><Relationship Id="rId94" Type="http://schemas.openxmlformats.org/officeDocument/2006/relationships/hyperlink" Target="https://edutheque.radiofrance.fr/sinformer/expliquez-nous-2" TargetMode="External"/><Relationship Id="rId99" Type="http://schemas.openxmlformats.org/officeDocument/2006/relationships/hyperlink" Target="http://www.edutheque.fr/actualites.html" TargetMode="External"/><Relationship Id="rId101"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hyperlink" Target="https://www.lesite.tv/edutheque/cycle-4/enseignement-moral-et-civique/video/qu-est-ce-qu-etre-citoyen-citoyenne?portail=edutheque" TargetMode="External"/><Relationship Id="rId55" Type="http://schemas.openxmlformats.org/officeDocument/2006/relationships/hyperlink" Target="https://cas.edutheque.cndp.fr/login?service=http%3A%2F%2Ffresques.ina.fr%2Fjalons%2Fent-edutheque.php%3Fref%3Dhttp%3A%2F%2Ffresques.ina.fr%2Fjalons%2Ffiche-media%2FInaEdu06601%2Flaicite-et-services-publics-les-adaptations.html" TargetMode="External"/><Relationship Id="rId76" Type="http://schemas.openxmlformats.org/officeDocument/2006/relationships/hyperlink" Target="https://www.lesite.tv/edutheque/cycle-3/enseignement-moral-et-civique" TargetMode="External"/><Relationship Id="rId97" Type="http://schemas.openxmlformats.org/officeDocument/2006/relationships/hyperlink" Target="https://www.reseau-canope.fr/edutheque-theatre-en-acte/oeuvre/david-lescot/master.html" TargetMode="External"/><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EA664-034A-476E-A425-F1E4EA798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4562</Words>
  <Characters>25094</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 centrale;delphine.regnard@education.gouv.fr</dc:creator>
  <cp:lastModifiedBy>Administration centrale</cp:lastModifiedBy>
  <cp:revision>3</cp:revision>
  <cp:lastPrinted>2018-04-23T11:00:00Z</cp:lastPrinted>
  <dcterms:created xsi:type="dcterms:W3CDTF">2018-04-23T08:29:00Z</dcterms:created>
  <dcterms:modified xsi:type="dcterms:W3CDTF">2018-04-23T11:01:00Z</dcterms:modified>
</cp:coreProperties>
</file>