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2DF1" w:rsidRDefault="00CF104B" w:rsidP="00692DF1">
      <w:pPr>
        <w:pStyle w:val="Normal1"/>
        <w:jc w:val="center"/>
        <w:rPr>
          <w:rFonts w:ascii="Arial" w:eastAsia="Arial" w:hAnsi="Arial" w:cs="Arial"/>
          <w:b/>
          <w:color w:val="366091"/>
          <w:sz w:val="96"/>
        </w:rPr>
      </w:pPr>
      <w:bookmarkStart w:id="0" w:name="_GoBack"/>
      <w:bookmarkEnd w:id="0"/>
      <w:r>
        <w:rPr>
          <w:rFonts w:ascii="Arial" w:hAnsi="Arial" w:cs="Arial"/>
          <w:noProof/>
          <w:sz w:val="20"/>
        </w:rPr>
        <w:drawing>
          <wp:inline distT="0" distB="0" distL="0" distR="0">
            <wp:extent cx="1722664" cy="2517219"/>
            <wp:effectExtent l="19050" t="0" r="0" b="0"/>
            <wp:docPr id="7" name="il_fi" descr="http://www.salondulivreparis.com/Data/kmreed_sdl/wysiwyg/F_185798be629f854486aef46a9b338c0f54e21d9b16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londulivreparis.com/Data/kmreed_sdl/wysiwyg/F_185798be629f854486aef46a9b338c0f54e21d9b16031.png"/>
                    <pic:cNvPicPr>
                      <a:picLocks noChangeAspect="1" noChangeArrowheads="1"/>
                    </pic:cNvPicPr>
                  </pic:nvPicPr>
                  <pic:blipFill>
                    <a:blip r:embed="rId9" cstate="print"/>
                    <a:srcRect/>
                    <a:stretch>
                      <a:fillRect/>
                    </a:stretch>
                  </pic:blipFill>
                  <pic:spPr bwMode="auto">
                    <a:xfrm>
                      <a:off x="0" y="0"/>
                      <a:ext cx="1725770" cy="2521757"/>
                    </a:xfrm>
                    <a:prstGeom prst="rect">
                      <a:avLst/>
                    </a:prstGeom>
                    <a:noFill/>
                    <a:ln w="9525">
                      <a:noFill/>
                      <a:miter lim="800000"/>
                      <a:headEnd/>
                      <a:tailEnd/>
                    </a:ln>
                  </pic:spPr>
                </pic:pic>
              </a:graphicData>
            </a:graphic>
          </wp:inline>
        </w:drawing>
      </w:r>
    </w:p>
    <w:p w:rsidR="00692DF1" w:rsidRPr="00CF104B" w:rsidRDefault="00692DF1">
      <w:pPr>
        <w:pStyle w:val="Normal1"/>
        <w:rPr>
          <w:rFonts w:ascii="Arial" w:eastAsia="Arial" w:hAnsi="Arial" w:cs="Arial"/>
          <w:b/>
          <w:color w:val="366091"/>
          <w:sz w:val="44"/>
          <w:szCs w:val="44"/>
        </w:rPr>
      </w:pPr>
    </w:p>
    <w:p w:rsidR="001D7A8D" w:rsidRPr="00A84515" w:rsidRDefault="0090259D">
      <w:pPr>
        <w:pStyle w:val="Normal1"/>
        <w:rPr>
          <w:rFonts w:ascii="Arial" w:hAnsi="Arial" w:cs="Arial"/>
        </w:rPr>
      </w:pPr>
      <w:r w:rsidRPr="00A84515">
        <w:rPr>
          <w:rFonts w:ascii="Arial" w:eastAsia="Arial" w:hAnsi="Arial" w:cs="Arial"/>
          <w:b/>
          <w:color w:val="366091"/>
          <w:sz w:val="96"/>
        </w:rPr>
        <w:t>Le Baccalauréat européen</w:t>
      </w: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E35477">
      <w:pPr>
        <w:pStyle w:val="Normal1"/>
        <w:rPr>
          <w:rFonts w:ascii="Arial" w:hAnsi="Arial" w:cs="Arial"/>
        </w:rPr>
      </w:pPr>
      <w:r w:rsidRPr="00A84515">
        <w:rPr>
          <w:rFonts w:ascii="Arial" w:eastAsia="Arial" w:hAnsi="Arial" w:cs="Arial"/>
          <w:b/>
          <w:color w:val="366091"/>
          <w:sz w:val="56"/>
        </w:rPr>
        <w:t>Brochure</w:t>
      </w:r>
      <w:r w:rsidR="0090259D" w:rsidRPr="00A84515">
        <w:rPr>
          <w:rFonts w:ascii="Arial" w:eastAsia="Arial" w:hAnsi="Arial" w:cs="Arial"/>
          <w:b/>
          <w:color w:val="366091"/>
          <w:sz w:val="56"/>
        </w:rPr>
        <w:t xml:space="preserve"> à l’attention des services chargés de l’admission dans les universités, les grandes écoles et autres établissements d’enseignement supérieur</w:t>
      </w: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B17A4F" w:rsidRPr="00A84515" w:rsidRDefault="00D13EC0">
      <w:pPr>
        <w:pStyle w:val="Normal1"/>
        <w:rPr>
          <w:rFonts w:ascii="Arial" w:eastAsia="Arial" w:hAnsi="Arial" w:cs="Arial"/>
          <w:b/>
          <w:color w:val="365F91"/>
          <w:sz w:val="56"/>
        </w:rPr>
      </w:pPr>
      <w:r>
        <w:rPr>
          <w:rFonts w:ascii="Arial" w:eastAsia="Arial" w:hAnsi="Arial" w:cs="Arial"/>
          <w:b/>
          <w:color w:val="365F91"/>
          <w:sz w:val="56"/>
        </w:rPr>
        <w:t xml:space="preserve">Mai </w:t>
      </w:r>
      <w:r w:rsidR="0090259D" w:rsidRPr="00A84515">
        <w:rPr>
          <w:rFonts w:ascii="Arial" w:eastAsia="Arial" w:hAnsi="Arial" w:cs="Arial"/>
          <w:b/>
          <w:color w:val="365F91"/>
          <w:sz w:val="56"/>
        </w:rPr>
        <w:t>201</w:t>
      </w:r>
      <w:r w:rsidR="00CE6C06" w:rsidRPr="00A84515">
        <w:rPr>
          <w:rFonts w:ascii="Arial" w:eastAsia="Arial" w:hAnsi="Arial" w:cs="Arial"/>
          <w:b/>
          <w:color w:val="365F91"/>
          <w:sz w:val="56"/>
        </w:rPr>
        <w:t>5</w:t>
      </w:r>
      <w:r w:rsidR="00B17A4F" w:rsidRPr="00A84515">
        <w:rPr>
          <w:rFonts w:ascii="Arial" w:eastAsia="Arial" w:hAnsi="Arial" w:cs="Arial"/>
          <w:b/>
          <w:color w:val="365F91"/>
          <w:sz w:val="56"/>
        </w:rPr>
        <w:t xml:space="preserve"> *</w:t>
      </w:r>
    </w:p>
    <w:p w:rsidR="00692DF1" w:rsidRDefault="00692DF1">
      <w:pPr>
        <w:pStyle w:val="Normal1"/>
        <w:rPr>
          <w:rFonts w:ascii="Arial" w:eastAsia="Arial" w:hAnsi="Arial" w:cs="Arial"/>
          <w:b/>
          <w:color w:val="365F91"/>
          <w:sz w:val="52"/>
          <w:szCs w:val="52"/>
        </w:rPr>
      </w:pPr>
    </w:p>
    <w:p w:rsidR="00CF104B" w:rsidRPr="00A84515" w:rsidRDefault="00CF104B">
      <w:pPr>
        <w:pStyle w:val="Normal1"/>
        <w:rPr>
          <w:rFonts w:ascii="Arial" w:eastAsia="Arial" w:hAnsi="Arial" w:cs="Arial"/>
          <w:b/>
          <w:color w:val="365F91"/>
          <w:sz w:val="52"/>
          <w:szCs w:val="52"/>
        </w:rPr>
      </w:pPr>
    </w:p>
    <w:p w:rsidR="001D7A8D" w:rsidRPr="00A84515" w:rsidRDefault="00B17A4F">
      <w:pPr>
        <w:pStyle w:val="Normal1"/>
        <w:rPr>
          <w:rFonts w:ascii="Arial" w:hAnsi="Arial" w:cs="Arial"/>
          <w:i/>
          <w:color w:val="auto"/>
          <w:sz w:val="20"/>
        </w:rPr>
      </w:pPr>
      <w:r w:rsidRPr="00A84515">
        <w:rPr>
          <w:rFonts w:ascii="Arial" w:eastAsia="Arial" w:hAnsi="Arial" w:cs="Arial"/>
          <w:i/>
          <w:color w:val="auto"/>
          <w:sz w:val="20"/>
        </w:rPr>
        <w:t xml:space="preserve">* Document </w:t>
      </w:r>
      <w:r w:rsidR="00215FFE" w:rsidRPr="00A84515">
        <w:rPr>
          <w:rFonts w:ascii="Arial" w:eastAsia="Arial" w:hAnsi="Arial" w:cs="Arial"/>
          <w:i/>
          <w:color w:val="auto"/>
          <w:sz w:val="20"/>
        </w:rPr>
        <w:t xml:space="preserve">adapté </w:t>
      </w:r>
      <w:r w:rsidRPr="00A84515">
        <w:rPr>
          <w:rFonts w:ascii="Arial" w:eastAsia="Arial" w:hAnsi="Arial" w:cs="Arial"/>
          <w:i/>
          <w:color w:val="auto"/>
          <w:sz w:val="20"/>
        </w:rPr>
        <w:t>de la version originale</w:t>
      </w:r>
      <w:r w:rsidR="00EE76D7" w:rsidRPr="00A84515">
        <w:rPr>
          <w:rFonts w:ascii="Arial" w:eastAsia="Arial" w:hAnsi="Arial" w:cs="Arial"/>
          <w:i/>
          <w:color w:val="auto"/>
          <w:sz w:val="20"/>
        </w:rPr>
        <w:t xml:space="preserve"> ‘European Baccalaureate, Department </w:t>
      </w:r>
      <w:r w:rsidR="00E7033E" w:rsidRPr="00A84515">
        <w:rPr>
          <w:rFonts w:ascii="Arial" w:eastAsia="Arial" w:hAnsi="Arial" w:cs="Arial"/>
          <w:i/>
          <w:color w:val="auto"/>
          <w:sz w:val="20"/>
        </w:rPr>
        <w:t xml:space="preserve">for </w:t>
      </w:r>
      <w:r w:rsidR="00EE76D7" w:rsidRPr="00A84515">
        <w:rPr>
          <w:rFonts w:ascii="Arial" w:eastAsia="Arial" w:hAnsi="Arial" w:cs="Arial"/>
          <w:i/>
          <w:color w:val="auto"/>
          <w:sz w:val="20"/>
        </w:rPr>
        <w:t>Education – UK’</w:t>
      </w:r>
      <w:r w:rsidRPr="00A84515">
        <w:rPr>
          <w:rFonts w:ascii="Arial" w:eastAsia="Arial" w:hAnsi="Arial" w:cs="Arial"/>
          <w:i/>
          <w:color w:val="auto"/>
          <w:sz w:val="20"/>
        </w:rPr>
        <w:t xml:space="preserve">, en langue anglaise (datant de </w:t>
      </w:r>
      <w:r w:rsidR="009B0F1D" w:rsidRPr="00A84515">
        <w:rPr>
          <w:rFonts w:ascii="Arial" w:eastAsia="Arial" w:hAnsi="Arial" w:cs="Arial"/>
          <w:i/>
          <w:color w:val="auto"/>
          <w:sz w:val="20"/>
        </w:rPr>
        <w:t>j</w:t>
      </w:r>
      <w:r w:rsidR="008017F2" w:rsidRPr="00A84515">
        <w:rPr>
          <w:rFonts w:ascii="Arial" w:eastAsia="Arial" w:hAnsi="Arial" w:cs="Arial"/>
          <w:i/>
          <w:color w:val="auto"/>
          <w:sz w:val="20"/>
        </w:rPr>
        <w:t>uillet 2013), et modifié  en raison des</w:t>
      </w:r>
      <w:r w:rsidRPr="00A84515">
        <w:rPr>
          <w:rFonts w:ascii="Arial" w:hAnsi="Arial" w:cs="Arial"/>
          <w:i/>
          <w:color w:val="auto"/>
          <w:sz w:val="20"/>
        </w:rPr>
        <w:t xml:space="preserve"> spécificités françaises et </w:t>
      </w:r>
      <w:r w:rsidR="008017F2" w:rsidRPr="00A84515">
        <w:rPr>
          <w:rFonts w:ascii="Arial" w:hAnsi="Arial" w:cs="Arial"/>
          <w:i/>
          <w:color w:val="auto"/>
          <w:sz w:val="20"/>
        </w:rPr>
        <w:t>de la nouvelle</w:t>
      </w:r>
      <w:r w:rsidRPr="00A84515">
        <w:rPr>
          <w:rFonts w:ascii="Arial" w:hAnsi="Arial" w:cs="Arial"/>
          <w:i/>
          <w:color w:val="auto"/>
          <w:sz w:val="20"/>
        </w:rPr>
        <w:t xml:space="preserve"> notation du baccalauréat  2014. </w:t>
      </w:r>
      <w:r w:rsidR="0090259D" w:rsidRPr="00A84515">
        <w:rPr>
          <w:rFonts w:ascii="Arial" w:hAnsi="Arial" w:cs="Arial"/>
          <w:i/>
          <w:color w:val="auto"/>
          <w:sz w:val="20"/>
        </w:rPr>
        <w:br w:type="page"/>
      </w:r>
    </w:p>
    <w:p w:rsidR="00E35477" w:rsidRPr="00A84515" w:rsidRDefault="00E35477" w:rsidP="003A2FFF">
      <w:pPr>
        <w:pStyle w:val="Normal1"/>
        <w:spacing w:line="360" w:lineRule="auto"/>
        <w:jc w:val="both"/>
        <w:rPr>
          <w:rFonts w:ascii="Arial" w:eastAsia="Arial" w:hAnsi="Arial" w:cs="Arial"/>
          <w:color w:val="535353"/>
          <w:sz w:val="24"/>
        </w:rPr>
      </w:pPr>
      <w:r w:rsidRPr="00A84515">
        <w:rPr>
          <w:rFonts w:ascii="Arial" w:hAnsi="Arial" w:cs="Arial"/>
          <w:b/>
          <w:color w:val="365F91" w:themeColor="accent1" w:themeShade="BF"/>
          <w:sz w:val="36"/>
        </w:rPr>
        <w:lastRenderedPageBreak/>
        <w:t>Définition de la mission des Ecoles Européennes</w:t>
      </w:r>
      <w:r w:rsidRPr="00A84515">
        <w:rPr>
          <w:rFonts w:ascii="Arial" w:eastAsia="Arial" w:hAnsi="Arial" w:cs="Arial"/>
          <w:color w:val="535353"/>
          <w:sz w:val="24"/>
        </w:rPr>
        <w:t xml:space="preserve"> </w:t>
      </w:r>
    </w:p>
    <w:p w:rsidR="00E35477" w:rsidRPr="00A84515" w:rsidRDefault="00E35477" w:rsidP="003A2FFF">
      <w:pPr>
        <w:pStyle w:val="Normal1"/>
        <w:spacing w:line="360" w:lineRule="auto"/>
        <w:jc w:val="both"/>
        <w:rPr>
          <w:rFonts w:ascii="Arial" w:eastAsia="Arial" w:hAnsi="Arial" w:cs="Arial"/>
          <w:color w:val="auto"/>
          <w:sz w:val="24"/>
        </w:rPr>
      </w:pPr>
    </w:p>
    <w:p w:rsidR="001D7A8D" w:rsidRPr="00A84515" w:rsidRDefault="0090259D" w:rsidP="003A2FFF">
      <w:pPr>
        <w:pStyle w:val="Normal1"/>
        <w:spacing w:line="360" w:lineRule="auto"/>
        <w:jc w:val="both"/>
        <w:rPr>
          <w:rFonts w:ascii="Arial" w:hAnsi="Arial" w:cs="Arial"/>
          <w:color w:val="auto"/>
        </w:rPr>
      </w:pPr>
      <w:r w:rsidRPr="00A84515">
        <w:rPr>
          <w:rFonts w:ascii="Arial" w:eastAsia="Arial" w:hAnsi="Arial" w:cs="Arial"/>
          <w:color w:val="auto"/>
          <w:sz w:val="24"/>
        </w:rPr>
        <w:t>"</w:t>
      </w:r>
      <w:r w:rsidR="00C069DE" w:rsidRPr="00A84515">
        <w:rPr>
          <w:rFonts w:ascii="Arial" w:eastAsia="Arial" w:hAnsi="Arial" w:cs="Arial"/>
          <w:color w:val="auto"/>
          <w:sz w:val="24"/>
        </w:rPr>
        <w:t>Élevés</w:t>
      </w:r>
      <w:r w:rsidRPr="00A84515">
        <w:rPr>
          <w:rFonts w:ascii="Arial" w:eastAsia="Arial" w:hAnsi="Arial" w:cs="Arial"/>
          <w:color w:val="auto"/>
          <w:sz w:val="24"/>
        </w:rPr>
        <w:t xml:space="preserve"> au contact les uns des autres, libérés dès leur plus jeune âge des préjugés qui divisent, initiés aux beautés et aux valeurs des diverses cultures, ils prendront conscience, en grandissant, de leur solidarité. Tout en gardant l'amour et la fierté de leur patrie, ils deviendront, par l'esprit, des Européens, bien préparés à achever et à consolider l'œuvre entreprise par leurs pères pour l'avènement d'une Europe unie et prospère."</w:t>
      </w:r>
    </w:p>
    <w:p w:rsidR="001D7A8D" w:rsidRPr="00A84515" w:rsidRDefault="001D7A8D">
      <w:pPr>
        <w:pStyle w:val="Normal1"/>
        <w:spacing w:line="360" w:lineRule="auto"/>
        <w:rPr>
          <w:rFonts w:ascii="Arial" w:hAnsi="Arial" w:cs="Arial"/>
        </w:rPr>
      </w:pPr>
    </w:p>
    <w:p w:rsidR="001D7A8D" w:rsidRPr="00A84515" w:rsidRDefault="0090259D">
      <w:pPr>
        <w:pStyle w:val="Normal1"/>
        <w:spacing w:line="360" w:lineRule="auto"/>
        <w:rPr>
          <w:rFonts w:ascii="Arial" w:hAnsi="Arial" w:cs="Arial"/>
          <w:color w:val="auto"/>
        </w:rPr>
      </w:pPr>
      <w:r w:rsidRPr="00A84515">
        <w:rPr>
          <w:rFonts w:ascii="Arial" w:eastAsia="Arial" w:hAnsi="Arial" w:cs="Arial"/>
          <w:color w:val="auto"/>
          <w:sz w:val="24"/>
        </w:rPr>
        <w:t>Jean Monnet 1953</w:t>
      </w:r>
    </w:p>
    <w:p w:rsidR="001D7A8D" w:rsidRPr="00A84515" w:rsidRDefault="0090259D">
      <w:pPr>
        <w:pStyle w:val="Normal1"/>
        <w:rPr>
          <w:rFonts w:ascii="Arial" w:hAnsi="Arial" w:cs="Arial"/>
        </w:rPr>
      </w:pPr>
      <w:r w:rsidRPr="00A84515">
        <w:rPr>
          <w:rFonts w:ascii="Arial" w:hAnsi="Arial" w:cs="Arial"/>
        </w:rPr>
        <w:br w:type="page"/>
      </w:r>
    </w:p>
    <w:p w:rsidR="001D7A8D" w:rsidRPr="00A84515" w:rsidRDefault="0090259D">
      <w:pPr>
        <w:pStyle w:val="Normal1"/>
        <w:keepNext/>
        <w:keepLines/>
        <w:spacing w:before="480" w:line="276" w:lineRule="auto"/>
        <w:rPr>
          <w:rFonts w:ascii="Arial" w:hAnsi="Arial" w:cs="Arial"/>
        </w:rPr>
      </w:pPr>
      <w:r w:rsidRPr="00A84515">
        <w:rPr>
          <w:rFonts w:ascii="Arial" w:eastAsia="Arial" w:hAnsi="Arial" w:cs="Arial"/>
          <w:b/>
          <w:color w:val="366091"/>
          <w:sz w:val="36"/>
        </w:rPr>
        <w:lastRenderedPageBreak/>
        <w:t>Table des matières</w:t>
      </w:r>
    </w:p>
    <w:p w:rsidR="001D7A8D" w:rsidRPr="00A84515" w:rsidRDefault="0090259D">
      <w:pPr>
        <w:pStyle w:val="Normal1"/>
        <w:keepNext/>
        <w:keepLines/>
        <w:spacing w:before="480" w:line="360" w:lineRule="auto"/>
        <w:rPr>
          <w:rFonts w:ascii="Arial" w:hAnsi="Arial" w:cs="Arial"/>
          <w:color w:val="auto"/>
        </w:rPr>
      </w:pPr>
      <w:r w:rsidRPr="00A84515">
        <w:rPr>
          <w:rFonts w:ascii="Arial" w:eastAsia="Arial" w:hAnsi="Arial" w:cs="Arial"/>
          <w:color w:val="auto"/>
          <w:sz w:val="24"/>
        </w:rPr>
        <w:t xml:space="preserve">Le </w:t>
      </w:r>
      <w:r w:rsidR="002A2F49">
        <w:rPr>
          <w:rFonts w:ascii="Arial" w:eastAsia="Arial" w:hAnsi="Arial" w:cs="Arial"/>
          <w:color w:val="auto"/>
          <w:sz w:val="24"/>
        </w:rPr>
        <w:t>B</w:t>
      </w:r>
      <w:r w:rsidRPr="00A84515">
        <w:rPr>
          <w:rFonts w:ascii="Arial" w:eastAsia="Arial" w:hAnsi="Arial" w:cs="Arial"/>
          <w:color w:val="auto"/>
          <w:sz w:val="24"/>
        </w:rPr>
        <w:t>accalauréat européen – présentation</w:t>
      </w:r>
      <w:r w:rsidR="00F37048" w:rsidRPr="00A84515">
        <w:rPr>
          <w:rFonts w:ascii="Arial" w:eastAsia="Arial" w:hAnsi="Arial" w:cs="Arial"/>
          <w:color w:val="auto"/>
          <w:sz w:val="24"/>
        </w:rPr>
        <w:t xml:space="preserve"> générale</w:t>
      </w:r>
      <w:r w:rsidRPr="00A84515">
        <w:rPr>
          <w:rFonts w:ascii="Arial" w:eastAsia="Arial" w:hAnsi="Arial" w:cs="Arial"/>
          <w:color w:val="auto"/>
          <w:sz w:val="24"/>
        </w:rPr>
        <w:tab/>
      </w:r>
      <w:r w:rsidRPr="00A84515">
        <w:rPr>
          <w:rFonts w:ascii="Arial" w:eastAsia="Arial" w:hAnsi="Arial" w:cs="Arial"/>
          <w:color w:val="auto"/>
          <w:sz w:val="24"/>
        </w:rPr>
        <w:tab/>
      </w:r>
      <w:r w:rsidRPr="00A84515">
        <w:rPr>
          <w:rFonts w:ascii="Arial" w:eastAsia="Arial" w:hAnsi="Arial" w:cs="Arial"/>
          <w:color w:val="auto"/>
          <w:sz w:val="24"/>
        </w:rPr>
        <w:tab/>
      </w:r>
      <w:r w:rsidRPr="00A84515">
        <w:rPr>
          <w:rFonts w:ascii="Arial" w:eastAsia="Arial" w:hAnsi="Arial" w:cs="Arial"/>
          <w:color w:val="auto"/>
          <w:sz w:val="24"/>
        </w:rPr>
        <w:tab/>
      </w:r>
      <w:r w:rsidRPr="00A84515">
        <w:rPr>
          <w:rFonts w:ascii="Arial" w:eastAsia="Arial" w:hAnsi="Arial" w:cs="Arial"/>
          <w:color w:val="auto"/>
          <w:sz w:val="24"/>
        </w:rPr>
        <w:tab/>
        <w:t>4</w:t>
      </w:r>
    </w:p>
    <w:p w:rsidR="001D7A8D" w:rsidRPr="00A84515" w:rsidRDefault="001D7A8D">
      <w:pPr>
        <w:pStyle w:val="Normal1"/>
        <w:spacing w:line="360" w:lineRule="auto"/>
        <w:rPr>
          <w:rFonts w:ascii="Arial" w:hAnsi="Arial" w:cs="Arial"/>
        </w:rPr>
      </w:pPr>
    </w:p>
    <w:p w:rsidR="001D7A8D" w:rsidRPr="00A84515" w:rsidRDefault="0090259D">
      <w:pPr>
        <w:pStyle w:val="Normal1"/>
        <w:spacing w:line="360" w:lineRule="auto"/>
        <w:rPr>
          <w:rFonts w:ascii="Arial" w:hAnsi="Arial" w:cs="Arial"/>
        </w:rPr>
      </w:pPr>
      <w:r w:rsidRPr="00A84515">
        <w:rPr>
          <w:rFonts w:ascii="Arial" w:eastAsia="Arial" w:hAnsi="Arial" w:cs="Arial"/>
          <w:sz w:val="24"/>
        </w:rPr>
        <w:t xml:space="preserve"> I. Les écoles</w:t>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t>6</w:t>
      </w:r>
    </w:p>
    <w:p w:rsidR="001D7A8D" w:rsidRPr="00A84515" w:rsidRDefault="001D7A8D">
      <w:pPr>
        <w:pStyle w:val="Normal1"/>
        <w:spacing w:line="360" w:lineRule="auto"/>
        <w:rPr>
          <w:rFonts w:ascii="Arial" w:hAnsi="Arial" w:cs="Arial"/>
        </w:rPr>
      </w:pPr>
    </w:p>
    <w:p w:rsidR="001D7A8D" w:rsidRPr="00A84515" w:rsidRDefault="0090259D">
      <w:pPr>
        <w:pStyle w:val="Normal1"/>
        <w:spacing w:line="360" w:lineRule="auto"/>
        <w:rPr>
          <w:rFonts w:ascii="Arial" w:hAnsi="Arial" w:cs="Arial"/>
        </w:rPr>
      </w:pPr>
      <w:r w:rsidRPr="00A84515">
        <w:rPr>
          <w:rFonts w:ascii="Arial" w:eastAsia="Arial" w:hAnsi="Arial" w:cs="Arial"/>
          <w:sz w:val="24"/>
        </w:rPr>
        <w:t>II. Les élèves</w:t>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00D71455" w:rsidRPr="00A84515">
        <w:rPr>
          <w:rFonts w:ascii="Arial" w:eastAsia="Arial" w:hAnsi="Arial" w:cs="Arial"/>
          <w:sz w:val="24"/>
        </w:rPr>
        <w:t>6</w:t>
      </w:r>
    </w:p>
    <w:p w:rsidR="001D7A8D" w:rsidRPr="00A84515" w:rsidRDefault="001D7A8D">
      <w:pPr>
        <w:pStyle w:val="Normal1"/>
        <w:spacing w:line="360" w:lineRule="auto"/>
        <w:rPr>
          <w:rFonts w:ascii="Arial" w:hAnsi="Arial" w:cs="Arial"/>
        </w:rPr>
      </w:pPr>
    </w:p>
    <w:p w:rsidR="001D7A8D" w:rsidRPr="00A84515" w:rsidRDefault="0090259D">
      <w:pPr>
        <w:pStyle w:val="Normal1"/>
        <w:spacing w:line="360" w:lineRule="auto"/>
        <w:rPr>
          <w:rFonts w:ascii="Arial" w:hAnsi="Arial" w:cs="Arial"/>
        </w:rPr>
      </w:pPr>
      <w:r w:rsidRPr="00A84515">
        <w:rPr>
          <w:rFonts w:ascii="Arial" w:eastAsia="Arial" w:hAnsi="Arial" w:cs="Arial"/>
          <w:sz w:val="24"/>
        </w:rPr>
        <w:t>III. Le programme</w:t>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00D71455" w:rsidRPr="00A84515">
        <w:rPr>
          <w:rFonts w:ascii="Arial" w:eastAsia="Arial" w:hAnsi="Arial" w:cs="Arial"/>
          <w:sz w:val="24"/>
        </w:rPr>
        <w:t>7</w:t>
      </w:r>
    </w:p>
    <w:p w:rsidR="001D7A8D" w:rsidRPr="00A84515" w:rsidRDefault="001D7A8D">
      <w:pPr>
        <w:pStyle w:val="Normal1"/>
        <w:spacing w:line="360" w:lineRule="auto"/>
        <w:rPr>
          <w:rFonts w:ascii="Arial" w:hAnsi="Arial" w:cs="Arial"/>
        </w:rPr>
      </w:pPr>
    </w:p>
    <w:p w:rsidR="001D7A8D" w:rsidRPr="00A84515" w:rsidRDefault="0090259D">
      <w:pPr>
        <w:pStyle w:val="Normal1"/>
        <w:spacing w:line="360" w:lineRule="auto"/>
        <w:rPr>
          <w:rFonts w:ascii="Arial" w:hAnsi="Arial" w:cs="Arial"/>
        </w:rPr>
      </w:pPr>
      <w:r w:rsidRPr="00A84515">
        <w:rPr>
          <w:rFonts w:ascii="Arial" w:eastAsia="Arial" w:hAnsi="Arial" w:cs="Arial"/>
          <w:sz w:val="24"/>
        </w:rPr>
        <w:t>IV. L’évaluation</w:t>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00D71455" w:rsidRPr="00A84515">
        <w:rPr>
          <w:rFonts w:ascii="Arial" w:eastAsia="Arial" w:hAnsi="Arial" w:cs="Arial"/>
          <w:sz w:val="24"/>
        </w:rPr>
        <w:t>8</w:t>
      </w:r>
    </w:p>
    <w:p w:rsidR="001D7A8D" w:rsidRPr="00A84515" w:rsidRDefault="001D7A8D">
      <w:pPr>
        <w:pStyle w:val="Normal1"/>
        <w:spacing w:line="360" w:lineRule="auto"/>
        <w:rPr>
          <w:rFonts w:ascii="Arial" w:hAnsi="Arial" w:cs="Arial"/>
        </w:rPr>
      </w:pPr>
    </w:p>
    <w:p w:rsidR="001D7A8D" w:rsidRPr="00A84515" w:rsidRDefault="0090259D">
      <w:pPr>
        <w:pStyle w:val="Normal1"/>
        <w:spacing w:line="360" w:lineRule="auto"/>
        <w:rPr>
          <w:rFonts w:ascii="Arial" w:hAnsi="Arial" w:cs="Arial"/>
        </w:rPr>
      </w:pPr>
      <w:r w:rsidRPr="00A84515">
        <w:rPr>
          <w:rFonts w:ascii="Arial" w:eastAsia="Arial" w:hAnsi="Arial" w:cs="Arial"/>
          <w:sz w:val="24"/>
        </w:rPr>
        <w:t>V. Les résultats des examens</w:t>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00D71455" w:rsidRPr="00A84515">
        <w:rPr>
          <w:rFonts w:ascii="Arial" w:eastAsia="Arial" w:hAnsi="Arial" w:cs="Arial"/>
          <w:sz w:val="24"/>
        </w:rPr>
        <w:t>9</w:t>
      </w:r>
    </w:p>
    <w:p w:rsidR="001D7A8D" w:rsidRPr="00A84515" w:rsidRDefault="001D7A8D">
      <w:pPr>
        <w:pStyle w:val="Normal1"/>
        <w:spacing w:line="360" w:lineRule="auto"/>
        <w:rPr>
          <w:rFonts w:ascii="Arial" w:hAnsi="Arial" w:cs="Arial"/>
        </w:rPr>
      </w:pPr>
    </w:p>
    <w:p w:rsidR="001D7A8D" w:rsidRPr="00A84515" w:rsidRDefault="0042480A">
      <w:pPr>
        <w:pStyle w:val="Normal1"/>
        <w:spacing w:line="360" w:lineRule="auto"/>
        <w:rPr>
          <w:rFonts w:ascii="Arial" w:eastAsia="Arial" w:hAnsi="Arial" w:cs="Arial"/>
          <w:sz w:val="24"/>
        </w:rPr>
      </w:pPr>
      <w:r w:rsidRPr="00A84515">
        <w:rPr>
          <w:rFonts w:ascii="Arial" w:eastAsia="Arial" w:hAnsi="Arial" w:cs="Arial"/>
          <w:sz w:val="24"/>
        </w:rPr>
        <w:t>VI. L</w:t>
      </w:r>
      <w:r w:rsidR="0090259D" w:rsidRPr="00A84515">
        <w:rPr>
          <w:rFonts w:ascii="Arial" w:eastAsia="Arial" w:hAnsi="Arial" w:cs="Arial"/>
          <w:sz w:val="24"/>
        </w:rPr>
        <w:t>angues</w:t>
      </w:r>
      <w:r w:rsidR="0090259D" w:rsidRPr="00A84515">
        <w:rPr>
          <w:rFonts w:ascii="Arial" w:eastAsia="Arial" w:hAnsi="Arial" w:cs="Arial"/>
          <w:sz w:val="24"/>
        </w:rPr>
        <w:tab/>
      </w:r>
      <w:r w:rsidR="0090259D" w:rsidRPr="00A84515">
        <w:rPr>
          <w:rFonts w:ascii="Arial" w:eastAsia="Arial" w:hAnsi="Arial" w:cs="Arial"/>
          <w:sz w:val="24"/>
        </w:rPr>
        <w:tab/>
      </w:r>
      <w:r w:rsidR="0090259D" w:rsidRPr="00A84515">
        <w:rPr>
          <w:rFonts w:ascii="Arial" w:eastAsia="Arial" w:hAnsi="Arial" w:cs="Arial"/>
          <w:sz w:val="24"/>
        </w:rPr>
        <w:tab/>
      </w:r>
      <w:r w:rsidR="0090259D" w:rsidRPr="00A84515">
        <w:rPr>
          <w:rFonts w:ascii="Arial" w:eastAsia="Arial" w:hAnsi="Arial" w:cs="Arial"/>
          <w:sz w:val="24"/>
        </w:rPr>
        <w:tab/>
      </w:r>
      <w:r w:rsidR="00230BFD" w:rsidRPr="00A84515">
        <w:rPr>
          <w:rFonts w:ascii="Arial" w:eastAsia="Arial" w:hAnsi="Arial" w:cs="Arial"/>
          <w:sz w:val="24"/>
        </w:rPr>
        <w:tab/>
      </w:r>
      <w:r w:rsidR="00230BFD" w:rsidRPr="00A84515">
        <w:rPr>
          <w:rFonts w:ascii="Arial" w:eastAsia="Arial" w:hAnsi="Arial" w:cs="Arial"/>
          <w:sz w:val="24"/>
        </w:rPr>
        <w:tab/>
      </w:r>
      <w:r w:rsidR="00230BFD" w:rsidRPr="00A84515">
        <w:rPr>
          <w:rFonts w:ascii="Arial" w:eastAsia="Arial" w:hAnsi="Arial" w:cs="Arial"/>
          <w:sz w:val="24"/>
        </w:rPr>
        <w:tab/>
      </w:r>
      <w:r w:rsidR="00230BFD" w:rsidRPr="00A84515">
        <w:rPr>
          <w:rFonts w:ascii="Arial" w:eastAsia="Arial" w:hAnsi="Arial" w:cs="Arial"/>
          <w:sz w:val="24"/>
        </w:rPr>
        <w:tab/>
      </w:r>
      <w:r w:rsidR="000451CB" w:rsidRPr="00A84515">
        <w:rPr>
          <w:rFonts w:ascii="Arial" w:eastAsia="Arial" w:hAnsi="Arial" w:cs="Arial"/>
          <w:sz w:val="24"/>
        </w:rPr>
        <w:tab/>
      </w:r>
      <w:r w:rsidR="0090259D" w:rsidRPr="00A84515">
        <w:rPr>
          <w:rFonts w:ascii="Arial" w:eastAsia="Arial" w:hAnsi="Arial" w:cs="Arial"/>
          <w:sz w:val="24"/>
        </w:rPr>
        <w:tab/>
      </w:r>
      <w:r w:rsidR="0090259D" w:rsidRPr="00A84515">
        <w:rPr>
          <w:rFonts w:ascii="Arial" w:eastAsia="Arial" w:hAnsi="Arial" w:cs="Arial"/>
          <w:sz w:val="24"/>
        </w:rPr>
        <w:tab/>
        <w:t>1</w:t>
      </w:r>
      <w:r w:rsidR="00D71455" w:rsidRPr="00A84515">
        <w:rPr>
          <w:rFonts w:ascii="Arial" w:eastAsia="Arial" w:hAnsi="Arial" w:cs="Arial"/>
          <w:sz w:val="24"/>
        </w:rPr>
        <w:t>0</w:t>
      </w:r>
    </w:p>
    <w:p w:rsidR="00244F01" w:rsidRPr="00A84515" w:rsidRDefault="00244F01">
      <w:pPr>
        <w:pStyle w:val="Normal1"/>
        <w:spacing w:line="360" w:lineRule="auto"/>
        <w:rPr>
          <w:rFonts w:ascii="Arial" w:eastAsia="Arial" w:hAnsi="Arial" w:cs="Arial"/>
          <w:sz w:val="24"/>
        </w:rPr>
      </w:pPr>
    </w:p>
    <w:p w:rsidR="00244F01" w:rsidRPr="00A84515" w:rsidRDefault="00244F01">
      <w:pPr>
        <w:pStyle w:val="Normal1"/>
        <w:spacing w:line="360" w:lineRule="auto"/>
        <w:rPr>
          <w:rFonts w:ascii="Arial" w:hAnsi="Arial" w:cs="Arial"/>
        </w:rPr>
      </w:pPr>
      <w:r w:rsidRPr="00A84515">
        <w:rPr>
          <w:rFonts w:ascii="Arial" w:eastAsia="Arial" w:hAnsi="Arial" w:cs="Arial"/>
          <w:sz w:val="24"/>
        </w:rPr>
        <w:t xml:space="preserve">VII. </w:t>
      </w:r>
      <w:r w:rsidR="008F3E1A" w:rsidRPr="00A84515">
        <w:rPr>
          <w:rFonts w:ascii="Arial" w:eastAsia="Arial" w:hAnsi="Arial" w:cs="Arial"/>
          <w:sz w:val="24"/>
        </w:rPr>
        <w:t>Philosophie</w:t>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t>1</w:t>
      </w:r>
      <w:r w:rsidR="00D71455" w:rsidRPr="00A84515">
        <w:rPr>
          <w:rFonts w:ascii="Arial" w:eastAsia="Arial" w:hAnsi="Arial" w:cs="Arial"/>
          <w:sz w:val="24"/>
        </w:rPr>
        <w:t>3</w:t>
      </w:r>
    </w:p>
    <w:p w:rsidR="001D7A8D" w:rsidRPr="00A84515" w:rsidRDefault="001D7A8D">
      <w:pPr>
        <w:pStyle w:val="Normal1"/>
        <w:spacing w:line="360" w:lineRule="auto"/>
        <w:rPr>
          <w:rFonts w:ascii="Arial" w:hAnsi="Arial" w:cs="Arial"/>
        </w:rPr>
      </w:pPr>
    </w:p>
    <w:p w:rsidR="00230BFD" w:rsidRPr="00A84515" w:rsidRDefault="00230BFD">
      <w:pPr>
        <w:pStyle w:val="Normal1"/>
        <w:spacing w:line="360" w:lineRule="auto"/>
        <w:rPr>
          <w:rFonts w:ascii="Arial" w:eastAsia="Arial" w:hAnsi="Arial" w:cs="Arial"/>
          <w:sz w:val="24"/>
        </w:rPr>
      </w:pPr>
      <w:r w:rsidRPr="00A84515">
        <w:rPr>
          <w:rFonts w:ascii="Arial" w:eastAsia="Arial" w:hAnsi="Arial" w:cs="Arial"/>
          <w:sz w:val="24"/>
        </w:rPr>
        <w:t>VI</w:t>
      </w:r>
      <w:r w:rsidR="00264A52" w:rsidRPr="00A84515">
        <w:rPr>
          <w:rFonts w:ascii="Arial" w:eastAsia="Arial" w:hAnsi="Arial" w:cs="Arial"/>
          <w:sz w:val="24"/>
        </w:rPr>
        <w:t>I</w:t>
      </w:r>
      <w:r w:rsidRPr="00A84515">
        <w:rPr>
          <w:rFonts w:ascii="Arial" w:eastAsia="Arial" w:hAnsi="Arial" w:cs="Arial"/>
          <w:sz w:val="24"/>
        </w:rPr>
        <w:t xml:space="preserve">I. </w:t>
      </w:r>
      <w:r w:rsidR="008F3E1A" w:rsidRPr="00A84515">
        <w:rPr>
          <w:rFonts w:ascii="Arial" w:eastAsia="Arial" w:hAnsi="Arial" w:cs="Arial"/>
          <w:sz w:val="24"/>
        </w:rPr>
        <w:t xml:space="preserve">Histoire, </w:t>
      </w:r>
      <w:r w:rsidR="002A2F49">
        <w:rPr>
          <w:rFonts w:ascii="Arial" w:eastAsia="Arial" w:hAnsi="Arial" w:cs="Arial"/>
          <w:sz w:val="24"/>
        </w:rPr>
        <w:t>g</w:t>
      </w:r>
      <w:r w:rsidR="008F3E1A" w:rsidRPr="00A84515">
        <w:rPr>
          <w:rFonts w:ascii="Arial" w:eastAsia="Arial" w:hAnsi="Arial" w:cs="Arial"/>
          <w:sz w:val="24"/>
        </w:rPr>
        <w:t xml:space="preserve">éographie et </w:t>
      </w:r>
      <w:r w:rsidR="002A2F49">
        <w:rPr>
          <w:rFonts w:ascii="Arial" w:eastAsia="Arial" w:hAnsi="Arial" w:cs="Arial"/>
          <w:sz w:val="24"/>
        </w:rPr>
        <w:t>é</w:t>
      </w:r>
      <w:r w:rsidR="008F3E1A" w:rsidRPr="00A84515">
        <w:rPr>
          <w:rFonts w:ascii="Arial" w:eastAsia="Arial" w:hAnsi="Arial" w:cs="Arial"/>
          <w:sz w:val="24"/>
        </w:rPr>
        <w:t>conomie</w:t>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t>1</w:t>
      </w:r>
      <w:r w:rsidR="00D71455" w:rsidRPr="00A84515">
        <w:rPr>
          <w:rFonts w:ascii="Arial" w:eastAsia="Arial" w:hAnsi="Arial" w:cs="Arial"/>
          <w:sz w:val="24"/>
        </w:rPr>
        <w:t>3</w:t>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p>
    <w:p w:rsidR="001D7A8D" w:rsidRPr="00A84515" w:rsidRDefault="00244F01">
      <w:pPr>
        <w:pStyle w:val="Normal1"/>
        <w:spacing w:line="360" w:lineRule="auto"/>
        <w:rPr>
          <w:rFonts w:ascii="Arial" w:hAnsi="Arial" w:cs="Arial"/>
        </w:rPr>
      </w:pPr>
      <w:r w:rsidRPr="00A84515">
        <w:rPr>
          <w:rFonts w:ascii="Arial" w:eastAsia="Arial" w:hAnsi="Arial" w:cs="Arial"/>
          <w:sz w:val="24"/>
        </w:rPr>
        <w:t>I</w:t>
      </w:r>
      <w:r w:rsidR="008F3E1A" w:rsidRPr="00A84515">
        <w:rPr>
          <w:rFonts w:ascii="Arial" w:eastAsia="Arial" w:hAnsi="Arial" w:cs="Arial"/>
          <w:sz w:val="24"/>
        </w:rPr>
        <w:t>X</w:t>
      </w:r>
      <w:r w:rsidRPr="00A84515">
        <w:rPr>
          <w:rFonts w:ascii="Arial" w:eastAsia="Arial" w:hAnsi="Arial" w:cs="Arial"/>
          <w:sz w:val="24"/>
        </w:rPr>
        <w:t>. M</w:t>
      </w:r>
      <w:r w:rsidR="0090259D" w:rsidRPr="00A84515">
        <w:rPr>
          <w:rFonts w:ascii="Arial" w:eastAsia="Arial" w:hAnsi="Arial" w:cs="Arial"/>
          <w:sz w:val="24"/>
        </w:rPr>
        <w:t>athématiques</w:t>
      </w:r>
      <w:r w:rsidR="0090259D" w:rsidRPr="00A84515">
        <w:rPr>
          <w:rFonts w:ascii="Arial" w:eastAsia="Arial" w:hAnsi="Arial" w:cs="Arial"/>
          <w:sz w:val="24"/>
        </w:rPr>
        <w:tab/>
      </w:r>
      <w:r w:rsidR="0090259D" w:rsidRPr="00A84515">
        <w:rPr>
          <w:rFonts w:ascii="Arial" w:eastAsia="Arial" w:hAnsi="Arial" w:cs="Arial"/>
          <w:sz w:val="24"/>
        </w:rPr>
        <w:tab/>
      </w:r>
      <w:r w:rsidR="0090259D" w:rsidRPr="00A84515">
        <w:rPr>
          <w:rFonts w:ascii="Arial" w:eastAsia="Arial" w:hAnsi="Arial" w:cs="Arial"/>
          <w:sz w:val="24"/>
        </w:rPr>
        <w:tab/>
      </w:r>
      <w:r w:rsidR="0090259D" w:rsidRPr="00A84515">
        <w:rPr>
          <w:rFonts w:ascii="Arial" w:eastAsia="Arial" w:hAnsi="Arial" w:cs="Arial"/>
          <w:sz w:val="24"/>
        </w:rPr>
        <w:tab/>
      </w:r>
      <w:r w:rsidR="0090259D" w:rsidRPr="00A84515">
        <w:rPr>
          <w:rFonts w:ascii="Arial" w:eastAsia="Arial" w:hAnsi="Arial" w:cs="Arial"/>
          <w:sz w:val="24"/>
        </w:rPr>
        <w:tab/>
      </w:r>
      <w:r w:rsidR="0090259D" w:rsidRPr="00A84515">
        <w:rPr>
          <w:rFonts w:ascii="Arial" w:eastAsia="Arial" w:hAnsi="Arial" w:cs="Arial"/>
          <w:sz w:val="24"/>
        </w:rPr>
        <w:tab/>
      </w:r>
      <w:r w:rsidR="0090259D" w:rsidRPr="00A84515">
        <w:rPr>
          <w:rFonts w:ascii="Arial" w:eastAsia="Arial" w:hAnsi="Arial" w:cs="Arial"/>
          <w:sz w:val="24"/>
        </w:rPr>
        <w:tab/>
      </w:r>
      <w:r w:rsidR="0090259D" w:rsidRPr="00A84515">
        <w:rPr>
          <w:rFonts w:ascii="Arial" w:eastAsia="Arial" w:hAnsi="Arial" w:cs="Arial"/>
          <w:sz w:val="24"/>
        </w:rPr>
        <w:tab/>
      </w:r>
      <w:r w:rsidR="0090259D" w:rsidRPr="00A84515">
        <w:rPr>
          <w:rFonts w:ascii="Arial" w:eastAsia="Arial" w:hAnsi="Arial" w:cs="Arial"/>
          <w:sz w:val="24"/>
        </w:rPr>
        <w:tab/>
      </w:r>
      <w:r w:rsidRPr="00A84515">
        <w:rPr>
          <w:rFonts w:ascii="Arial" w:eastAsia="Arial" w:hAnsi="Arial" w:cs="Arial"/>
          <w:sz w:val="24"/>
        </w:rPr>
        <w:tab/>
      </w:r>
      <w:r w:rsidR="0090259D" w:rsidRPr="00A84515">
        <w:rPr>
          <w:rFonts w:ascii="Arial" w:eastAsia="Arial" w:hAnsi="Arial" w:cs="Arial"/>
          <w:sz w:val="24"/>
        </w:rPr>
        <w:t>1</w:t>
      </w:r>
      <w:r w:rsidR="00D71455" w:rsidRPr="00A84515">
        <w:rPr>
          <w:rFonts w:ascii="Arial" w:eastAsia="Arial" w:hAnsi="Arial" w:cs="Arial"/>
          <w:sz w:val="24"/>
        </w:rPr>
        <w:t>5</w:t>
      </w:r>
    </w:p>
    <w:p w:rsidR="001D7A8D" w:rsidRPr="00A84515" w:rsidRDefault="001D7A8D">
      <w:pPr>
        <w:pStyle w:val="Normal1"/>
        <w:spacing w:line="360" w:lineRule="auto"/>
        <w:rPr>
          <w:rFonts w:ascii="Arial" w:hAnsi="Arial" w:cs="Arial"/>
        </w:rPr>
      </w:pPr>
    </w:p>
    <w:p w:rsidR="001D7A8D" w:rsidRPr="00A84515" w:rsidRDefault="00230BFD">
      <w:pPr>
        <w:pStyle w:val="Normal1"/>
        <w:spacing w:line="360" w:lineRule="auto"/>
        <w:rPr>
          <w:rFonts w:ascii="Arial" w:eastAsia="Arial" w:hAnsi="Arial" w:cs="Arial"/>
          <w:sz w:val="24"/>
        </w:rPr>
      </w:pPr>
      <w:r w:rsidRPr="00A84515">
        <w:rPr>
          <w:rFonts w:ascii="Arial" w:eastAsia="Arial" w:hAnsi="Arial" w:cs="Arial"/>
          <w:sz w:val="24"/>
        </w:rPr>
        <w:t>X</w:t>
      </w:r>
      <w:r w:rsidR="0042480A" w:rsidRPr="00A84515">
        <w:rPr>
          <w:rFonts w:ascii="Arial" w:eastAsia="Arial" w:hAnsi="Arial" w:cs="Arial"/>
          <w:sz w:val="24"/>
        </w:rPr>
        <w:t>. S</w:t>
      </w:r>
      <w:r w:rsidR="0090259D" w:rsidRPr="00A84515">
        <w:rPr>
          <w:rFonts w:ascii="Arial" w:eastAsia="Arial" w:hAnsi="Arial" w:cs="Arial"/>
          <w:sz w:val="24"/>
        </w:rPr>
        <w:t>ciences (</w:t>
      </w:r>
      <w:r w:rsidR="002A2F49">
        <w:rPr>
          <w:rFonts w:ascii="Arial" w:eastAsia="Arial" w:hAnsi="Arial" w:cs="Arial"/>
          <w:sz w:val="24"/>
        </w:rPr>
        <w:t>b</w:t>
      </w:r>
      <w:r w:rsidR="0090259D" w:rsidRPr="00A84515">
        <w:rPr>
          <w:rFonts w:ascii="Arial" w:eastAsia="Arial" w:hAnsi="Arial" w:cs="Arial"/>
          <w:sz w:val="24"/>
        </w:rPr>
        <w:t xml:space="preserve">iologie, </w:t>
      </w:r>
      <w:r w:rsidR="002A2F49">
        <w:rPr>
          <w:rFonts w:ascii="Arial" w:eastAsia="Arial" w:hAnsi="Arial" w:cs="Arial"/>
          <w:sz w:val="24"/>
        </w:rPr>
        <w:t>c</w:t>
      </w:r>
      <w:r w:rsidR="0090259D" w:rsidRPr="00A84515">
        <w:rPr>
          <w:rFonts w:ascii="Arial" w:eastAsia="Arial" w:hAnsi="Arial" w:cs="Arial"/>
          <w:sz w:val="24"/>
        </w:rPr>
        <w:t xml:space="preserve">himie et </w:t>
      </w:r>
      <w:r w:rsidR="002A2F49">
        <w:rPr>
          <w:rFonts w:ascii="Arial" w:eastAsia="Arial" w:hAnsi="Arial" w:cs="Arial"/>
          <w:sz w:val="24"/>
        </w:rPr>
        <w:t>p</w:t>
      </w:r>
      <w:r w:rsidR="0090259D" w:rsidRPr="00A84515">
        <w:rPr>
          <w:rFonts w:ascii="Arial" w:eastAsia="Arial" w:hAnsi="Arial" w:cs="Arial"/>
          <w:sz w:val="24"/>
        </w:rPr>
        <w:t>hysique)</w:t>
      </w:r>
      <w:r w:rsidR="0090259D" w:rsidRPr="00A84515">
        <w:rPr>
          <w:rFonts w:ascii="Arial" w:eastAsia="Arial" w:hAnsi="Arial" w:cs="Arial"/>
          <w:sz w:val="24"/>
        </w:rPr>
        <w:tab/>
      </w:r>
      <w:r w:rsidR="0090259D" w:rsidRPr="00A84515">
        <w:rPr>
          <w:rFonts w:ascii="Arial" w:eastAsia="Arial" w:hAnsi="Arial" w:cs="Arial"/>
          <w:sz w:val="24"/>
        </w:rPr>
        <w:tab/>
      </w:r>
      <w:r w:rsidR="0090259D" w:rsidRPr="00A84515">
        <w:rPr>
          <w:rFonts w:ascii="Arial" w:eastAsia="Arial" w:hAnsi="Arial" w:cs="Arial"/>
          <w:sz w:val="24"/>
        </w:rPr>
        <w:tab/>
      </w:r>
      <w:r w:rsidRPr="00A84515">
        <w:rPr>
          <w:rFonts w:ascii="Arial" w:eastAsia="Arial" w:hAnsi="Arial" w:cs="Arial"/>
          <w:sz w:val="24"/>
        </w:rPr>
        <w:tab/>
      </w:r>
      <w:r w:rsidR="008F3E1A" w:rsidRPr="00A84515">
        <w:rPr>
          <w:rFonts w:ascii="Arial" w:eastAsia="Arial" w:hAnsi="Arial" w:cs="Arial"/>
          <w:sz w:val="24"/>
        </w:rPr>
        <w:tab/>
      </w:r>
      <w:r w:rsidR="008F3E1A" w:rsidRPr="00A84515">
        <w:rPr>
          <w:rFonts w:ascii="Arial" w:eastAsia="Arial" w:hAnsi="Arial" w:cs="Arial"/>
          <w:sz w:val="24"/>
        </w:rPr>
        <w:tab/>
        <w:t>1</w:t>
      </w:r>
      <w:r w:rsidR="00D71455" w:rsidRPr="00A84515">
        <w:rPr>
          <w:rFonts w:ascii="Arial" w:eastAsia="Arial" w:hAnsi="Arial" w:cs="Arial"/>
          <w:sz w:val="24"/>
        </w:rPr>
        <w:t>7</w:t>
      </w:r>
    </w:p>
    <w:p w:rsidR="00230BFD" w:rsidRPr="00A84515" w:rsidRDefault="00230BFD">
      <w:pPr>
        <w:pStyle w:val="Normal1"/>
        <w:spacing w:line="360" w:lineRule="auto"/>
        <w:rPr>
          <w:rFonts w:ascii="Arial" w:eastAsia="Arial" w:hAnsi="Arial" w:cs="Arial"/>
          <w:sz w:val="24"/>
        </w:rPr>
      </w:pPr>
    </w:p>
    <w:p w:rsidR="00230BFD" w:rsidRDefault="00230BFD">
      <w:pPr>
        <w:pStyle w:val="Normal1"/>
        <w:spacing w:line="360" w:lineRule="auto"/>
        <w:rPr>
          <w:rFonts w:ascii="Arial" w:hAnsi="Arial" w:cs="Arial"/>
        </w:rPr>
      </w:pPr>
    </w:p>
    <w:p w:rsidR="00B12D80" w:rsidRPr="00A84515" w:rsidRDefault="00B12D80">
      <w:pPr>
        <w:pStyle w:val="Normal1"/>
        <w:spacing w:line="360" w:lineRule="auto"/>
        <w:rPr>
          <w:rFonts w:ascii="Arial" w:hAnsi="Arial" w:cs="Arial"/>
        </w:rPr>
      </w:pPr>
    </w:p>
    <w:p w:rsidR="001D7A8D" w:rsidRPr="00A84515" w:rsidRDefault="0090259D">
      <w:pPr>
        <w:pStyle w:val="Normal1"/>
        <w:spacing w:line="360" w:lineRule="auto"/>
        <w:rPr>
          <w:rFonts w:ascii="Arial" w:hAnsi="Arial" w:cs="Arial"/>
        </w:rPr>
      </w:pPr>
      <w:r w:rsidRPr="00A84515">
        <w:rPr>
          <w:rFonts w:ascii="Arial" w:eastAsia="Arial" w:hAnsi="Arial" w:cs="Arial"/>
          <w:sz w:val="24"/>
        </w:rPr>
        <w:t xml:space="preserve">Annexe </w:t>
      </w:r>
      <w:r w:rsidR="0047221F" w:rsidRPr="00A84515">
        <w:rPr>
          <w:rFonts w:ascii="Arial" w:eastAsia="Arial" w:hAnsi="Arial" w:cs="Arial"/>
          <w:sz w:val="24"/>
        </w:rPr>
        <w:t>I</w:t>
      </w:r>
      <w:r w:rsidRPr="00A84515">
        <w:rPr>
          <w:rFonts w:ascii="Arial" w:eastAsia="Arial" w:hAnsi="Arial" w:cs="Arial"/>
          <w:sz w:val="24"/>
        </w:rPr>
        <w:t> : Autres sources d’information et adresses utiles</w:t>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0047221F" w:rsidRPr="00A84515">
        <w:rPr>
          <w:rFonts w:ascii="Arial" w:eastAsia="Arial" w:hAnsi="Arial" w:cs="Arial"/>
          <w:sz w:val="24"/>
        </w:rPr>
        <w:t>2</w:t>
      </w:r>
      <w:r w:rsidR="00D71455" w:rsidRPr="00A84515">
        <w:rPr>
          <w:rFonts w:ascii="Arial" w:eastAsia="Arial" w:hAnsi="Arial" w:cs="Arial"/>
          <w:sz w:val="24"/>
        </w:rPr>
        <w:t>2</w:t>
      </w:r>
    </w:p>
    <w:p w:rsidR="001D7A8D" w:rsidRPr="00A84515" w:rsidRDefault="0090259D">
      <w:pPr>
        <w:pStyle w:val="Normal1"/>
        <w:spacing w:line="360" w:lineRule="auto"/>
        <w:rPr>
          <w:rFonts w:ascii="Arial" w:hAnsi="Arial" w:cs="Arial"/>
        </w:rPr>
      </w:pPr>
      <w:r w:rsidRPr="00A84515">
        <w:rPr>
          <w:rFonts w:ascii="Arial" w:eastAsia="Arial" w:hAnsi="Arial" w:cs="Arial"/>
          <w:sz w:val="24"/>
        </w:rPr>
        <w:t xml:space="preserve">Annexe </w:t>
      </w:r>
      <w:r w:rsidR="0047221F" w:rsidRPr="00A84515">
        <w:rPr>
          <w:rFonts w:ascii="Arial" w:eastAsia="Arial" w:hAnsi="Arial" w:cs="Arial"/>
          <w:sz w:val="24"/>
        </w:rPr>
        <w:t>II</w:t>
      </w:r>
      <w:r w:rsidRPr="00A84515">
        <w:rPr>
          <w:rFonts w:ascii="Arial" w:eastAsia="Arial" w:hAnsi="Arial" w:cs="Arial"/>
          <w:sz w:val="24"/>
        </w:rPr>
        <w:t> : Horaires en S4 et S5</w:t>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0047221F" w:rsidRPr="00A84515">
        <w:rPr>
          <w:rFonts w:ascii="Arial" w:eastAsia="Arial" w:hAnsi="Arial" w:cs="Arial"/>
          <w:sz w:val="24"/>
        </w:rPr>
        <w:t>2</w:t>
      </w:r>
      <w:r w:rsidR="00D71455" w:rsidRPr="00A84515">
        <w:rPr>
          <w:rFonts w:ascii="Arial" w:eastAsia="Arial" w:hAnsi="Arial" w:cs="Arial"/>
          <w:sz w:val="24"/>
        </w:rPr>
        <w:t>3</w:t>
      </w:r>
    </w:p>
    <w:p w:rsidR="001D7A8D" w:rsidRPr="00A84515" w:rsidRDefault="0090259D">
      <w:pPr>
        <w:pStyle w:val="Normal1"/>
        <w:spacing w:line="360" w:lineRule="auto"/>
        <w:rPr>
          <w:rFonts w:ascii="Arial" w:eastAsia="Arial" w:hAnsi="Arial" w:cs="Arial"/>
          <w:sz w:val="24"/>
        </w:rPr>
      </w:pPr>
      <w:r w:rsidRPr="00A84515">
        <w:rPr>
          <w:rFonts w:ascii="Arial" w:eastAsia="Arial" w:hAnsi="Arial" w:cs="Arial"/>
          <w:sz w:val="24"/>
        </w:rPr>
        <w:t>Annexe</w:t>
      </w:r>
      <w:r w:rsidR="0047221F" w:rsidRPr="00A84515">
        <w:rPr>
          <w:rFonts w:ascii="Arial" w:eastAsia="Arial" w:hAnsi="Arial" w:cs="Arial"/>
          <w:sz w:val="24"/>
        </w:rPr>
        <w:t>s</w:t>
      </w:r>
      <w:r w:rsidRPr="00A84515">
        <w:rPr>
          <w:rFonts w:ascii="Arial" w:eastAsia="Arial" w:hAnsi="Arial" w:cs="Arial"/>
          <w:sz w:val="24"/>
        </w:rPr>
        <w:t xml:space="preserve"> </w:t>
      </w:r>
      <w:r w:rsidR="0047221F" w:rsidRPr="00A84515">
        <w:rPr>
          <w:rFonts w:ascii="Arial" w:eastAsia="Arial" w:hAnsi="Arial" w:cs="Arial"/>
          <w:sz w:val="24"/>
        </w:rPr>
        <w:t>III et IV</w:t>
      </w:r>
      <w:r w:rsidRPr="00A84515">
        <w:rPr>
          <w:rFonts w:ascii="Arial" w:eastAsia="Arial" w:hAnsi="Arial" w:cs="Arial"/>
          <w:sz w:val="24"/>
        </w:rPr>
        <w:t> : Choix des matières en S4 et S5</w:t>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008F3E1A" w:rsidRPr="00A84515">
        <w:rPr>
          <w:rFonts w:ascii="Arial" w:eastAsia="Arial" w:hAnsi="Arial" w:cs="Arial"/>
          <w:sz w:val="24"/>
        </w:rPr>
        <w:t>2</w:t>
      </w:r>
      <w:r w:rsidR="00D71455" w:rsidRPr="00A84515">
        <w:rPr>
          <w:rFonts w:ascii="Arial" w:eastAsia="Arial" w:hAnsi="Arial" w:cs="Arial"/>
          <w:sz w:val="24"/>
        </w:rPr>
        <w:t>4</w:t>
      </w:r>
    </w:p>
    <w:p w:rsidR="004B4AC1" w:rsidRPr="00A84515" w:rsidRDefault="004B4AC1">
      <w:pPr>
        <w:pStyle w:val="Normal1"/>
        <w:spacing w:line="360" w:lineRule="auto"/>
        <w:rPr>
          <w:rFonts w:ascii="Arial" w:hAnsi="Arial" w:cs="Arial"/>
        </w:rPr>
      </w:pPr>
      <w:r w:rsidRPr="00A84515">
        <w:rPr>
          <w:rFonts w:ascii="Arial" w:eastAsia="Arial" w:hAnsi="Arial" w:cs="Arial"/>
          <w:sz w:val="24"/>
        </w:rPr>
        <w:t>Annexe V : Choix des matières en S6 et S7</w:t>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r>
      <w:r w:rsidRPr="00A84515">
        <w:rPr>
          <w:rFonts w:ascii="Arial" w:eastAsia="Arial" w:hAnsi="Arial" w:cs="Arial"/>
          <w:sz w:val="24"/>
        </w:rPr>
        <w:tab/>
        <w:t>2</w:t>
      </w:r>
      <w:r w:rsidR="00D71455" w:rsidRPr="00A84515">
        <w:rPr>
          <w:rFonts w:ascii="Arial" w:eastAsia="Arial" w:hAnsi="Arial" w:cs="Arial"/>
          <w:sz w:val="24"/>
        </w:rPr>
        <w:t>5</w:t>
      </w:r>
    </w:p>
    <w:p w:rsidR="001D7A8D" w:rsidRPr="00A84515" w:rsidRDefault="0090259D">
      <w:pPr>
        <w:pStyle w:val="Normal1"/>
        <w:keepNext/>
        <w:keepLines/>
        <w:spacing w:before="480"/>
        <w:rPr>
          <w:rFonts w:ascii="Arial" w:hAnsi="Arial" w:cs="Arial"/>
          <w:u w:val="single"/>
        </w:rPr>
      </w:pPr>
      <w:r w:rsidRPr="00A84515">
        <w:rPr>
          <w:rFonts w:ascii="Arial" w:eastAsia="Arial" w:hAnsi="Arial" w:cs="Arial"/>
          <w:b/>
          <w:color w:val="366091"/>
          <w:sz w:val="36"/>
          <w:u w:val="single"/>
        </w:rPr>
        <w:lastRenderedPageBreak/>
        <w:t xml:space="preserve">Le </w:t>
      </w:r>
      <w:r w:rsidR="00A70EC6">
        <w:rPr>
          <w:rFonts w:ascii="Arial" w:eastAsia="Arial" w:hAnsi="Arial" w:cs="Arial"/>
          <w:b/>
          <w:color w:val="366091"/>
          <w:sz w:val="36"/>
          <w:u w:val="single"/>
        </w:rPr>
        <w:t>B</w:t>
      </w:r>
      <w:r w:rsidRPr="00A84515">
        <w:rPr>
          <w:rFonts w:ascii="Arial" w:eastAsia="Arial" w:hAnsi="Arial" w:cs="Arial"/>
          <w:b/>
          <w:color w:val="366091"/>
          <w:sz w:val="36"/>
          <w:u w:val="single"/>
        </w:rPr>
        <w:t>accalauréat européen – Présentation</w:t>
      </w:r>
      <w:r w:rsidR="00F37048" w:rsidRPr="00A84515">
        <w:rPr>
          <w:rFonts w:ascii="Arial" w:eastAsia="Arial" w:hAnsi="Arial" w:cs="Arial"/>
          <w:b/>
          <w:color w:val="366091"/>
          <w:sz w:val="36"/>
          <w:u w:val="single"/>
        </w:rPr>
        <w:t xml:space="preserve"> générale</w:t>
      </w:r>
      <w:r w:rsidRPr="00A84515">
        <w:rPr>
          <w:rFonts w:ascii="Arial" w:eastAsia="Arial" w:hAnsi="Arial" w:cs="Arial"/>
          <w:b/>
          <w:color w:val="366091"/>
          <w:sz w:val="36"/>
        </w:rPr>
        <w:tab/>
      </w:r>
      <w:r w:rsidRPr="00A84515">
        <w:rPr>
          <w:rFonts w:ascii="Arial" w:eastAsia="Arial" w:hAnsi="Arial" w:cs="Arial"/>
          <w:b/>
          <w:color w:val="366091"/>
          <w:sz w:val="36"/>
        </w:rPr>
        <w:tab/>
      </w:r>
      <w:r w:rsidRPr="00A84515">
        <w:rPr>
          <w:rFonts w:ascii="Arial" w:eastAsia="Arial" w:hAnsi="Arial" w:cs="Arial"/>
          <w:b/>
          <w:color w:val="366091"/>
          <w:sz w:val="36"/>
        </w:rPr>
        <w:tab/>
      </w:r>
      <w:r w:rsidRPr="00A84515">
        <w:rPr>
          <w:rFonts w:ascii="Arial" w:eastAsia="Arial" w:hAnsi="Arial" w:cs="Arial"/>
          <w:b/>
          <w:color w:val="366091"/>
          <w:sz w:val="36"/>
        </w:rPr>
        <w:tab/>
      </w:r>
      <w:r w:rsidRPr="00A84515">
        <w:rPr>
          <w:rFonts w:ascii="Arial" w:eastAsia="Arial" w:hAnsi="Arial" w:cs="Arial"/>
          <w:b/>
          <w:color w:val="366091"/>
          <w:sz w:val="36"/>
        </w:rPr>
        <w:tab/>
      </w:r>
    </w:p>
    <w:p w:rsidR="001D7A8D" w:rsidRPr="00A84515" w:rsidRDefault="0090259D">
      <w:pPr>
        <w:pStyle w:val="Normal1"/>
        <w:rPr>
          <w:rFonts w:ascii="Arial" w:hAnsi="Arial" w:cs="Arial"/>
        </w:rPr>
      </w:pPr>
      <w:r w:rsidRPr="00A84515">
        <w:rPr>
          <w:rFonts w:ascii="Arial" w:eastAsia="Arial" w:hAnsi="Arial" w:cs="Arial"/>
          <w:b/>
          <w:color w:val="366091"/>
          <w:sz w:val="32"/>
        </w:rPr>
        <w:t>Objectifs</w:t>
      </w:r>
    </w:p>
    <w:p w:rsidR="001D7A8D" w:rsidRPr="00276922" w:rsidRDefault="001D7A8D">
      <w:pPr>
        <w:pStyle w:val="Normal1"/>
        <w:rPr>
          <w:rFonts w:ascii="Arial" w:hAnsi="Arial" w:cs="Arial"/>
          <w:sz w:val="22"/>
          <w:szCs w:val="22"/>
        </w:rPr>
      </w:pPr>
    </w:p>
    <w:p w:rsidR="001D7A8D" w:rsidRPr="00A84515" w:rsidRDefault="0090259D" w:rsidP="00A84515">
      <w:pPr>
        <w:pStyle w:val="Normal1"/>
        <w:jc w:val="both"/>
        <w:rPr>
          <w:rFonts w:ascii="Arial" w:hAnsi="Arial" w:cs="Arial"/>
        </w:rPr>
      </w:pPr>
      <w:r w:rsidRPr="00A84515">
        <w:rPr>
          <w:rFonts w:ascii="Arial" w:eastAsia="Arial" w:hAnsi="Arial" w:cs="Arial"/>
          <w:sz w:val="24"/>
        </w:rPr>
        <w:t xml:space="preserve">Ce document </w:t>
      </w:r>
      <w:r w:rsidR="003A2FFF" w:rsidRPr="00A84515">
        <w:rPr>
          <w:rFonts w:ascii="Arial" w:eastAsia="Arial" w:hAnsi="Arial" w:cs="Arial"/>
          <w:sz w:val="24"/>
        </w:rPr>
        <w:t>est</w:t>
      </w:r>
      <w:r w:rsidRPr="00A84515">
        <w:rPr>
          <w:rFonts w:ascii="Arial" w:eastAsia="Arial" w:hAnsi="Arial" w:cs="Arial"/>
          <w:sz w:val="24"/>
        </w:rPr>
        <w:t xml:space="preserve"> une synthèse des </w:t>
      </w:r>
      <w:r w:rsidR="003A2FFF" w:rsidRPr="00A84515">
        <w:rPr>
          <w:rFonts w:ascii="Arial" w:eastAsia="Arial" w:hAnsi="Arial" w:cs="Arial"/>
          <w:sz w:val="24"/>
        </w:rPr>
        <w:t xml:space="preserve">principales caractéristiques du Baccalauréat </w:t>
      </w:r>
      <w:r w:rsidR="002A2F49">
        <w:rPr>
          <w:rFonts w:ascii="Arial" w:eastAsia="Arial" w:hAnsi="Arial" w:cs="Arial"/>
          <w:sz w:val="24"/>
        </w:rPr>
        <w:t>e</w:t>
      </w:r>
      <w:r w:rsidRPr="00A84515">
        <w:rPr>
          <w:rFonts w:ascii="Arial" w:eastAsia="Arial" w:hAnsi="Arial" w:cs="Arial"/>
          <w:sz w:val="24"/>
        </w:rPr>
        <w:t>uropéen (BE), dont l’objectif est d’informer les services chargés de l’admission dans les universités, les grandes écoles et autres établissements de l’enseignement supérieur. Il trouvera également son utilité auprès des parents et des employeurs potentiels.</w:t>
      </w:r>
      <w:r w:rsidR="000B738D" w:rsidRPr="000B738D">
        <w:rPr>
          <w:rFonts w:ascii="Arial" w:eastAsia="Arial" w:hAnsi="Arial" w:cs="Arial"/>
          <w:color w:val="auto"/>
          <w:sz w:val="24"/>
        </w:rPr>
        <w:t xml:space="preserve"> </w:t>
      </w:r>
      <w:r w:rsidR="004A414F" w:rsidRPr="004A414F">
        <w:rPr>
          <w:rFonts w:ascii="Arial" w:hAnsi="Arial" w:cs="Arial"/>
          <w:iCs/>
          <w:sz w:val="24"/>
          <w:szCs w:val="24"/>
        </w:rPr>
        <w:t>Sur proposition de l'I</w:t>
      </w:r>
      <w:r w:rsidR="004A414F">
        <w:rPr>
          <w:rFonts w:ascii="Arial" w:hAnsi="Arial" w:cs="Arial"/>
          <w:iCs/>
          <w:sz w:val="24"/>
          <w:szCs w:val="24"/>
        </w:rPr>
        <w:t>nspection française</w:t>
      </w:r>
      <w:r w:rsidR="000D0E66">
        <w:rPr>
          <w:rFonts w:ascii="Arial" w:hAnsi="Arial" w:cs="Arial"/>
          <w:iCs/>
          <w:sz w:val="24"/>
          <w:szCs w:val="24"/>
        </w:rPr>
        <w:t xml:space="preserve"> </w:t>
      </w:r>
      <w:r w:rsidR="00CF550E">
        <w:rPr>
          <w:rFonts w:ascii="Arial" w:hAnsi="Arial" w:cs="Arial"/>
          <w:iCs/>
          <w:sz w:val="24"/>
          <w:szCs w:val="24"/>
        </w:rPr>
        <w:t>chargée</w:t>
      </w:r>
      <w:r w:rsidR="000D0E66">
        <w:rPr>
          <w:rFonts w:ascii="Arial" w:hAnsi="Arial" w:cs="Arial"/>
          <w:iCs/>
          <w:sz w:val="24"/>
          <w:szCs w:val="24"/>
        </w:rPr>
        <w:t xml:space="preserve"> des Ecoles européennes</w:t>
      </w:r>
      <w:r w:rsidR="004A414F" w:rsidRPr="004A414F">
        <w:rPr>
          <w:rFonts w:ascii="Arial" w:hAnsi="Arial" w:cs="Arial"/>
          <w:iCs/>
          <w:sz w:val="24"/>
          <w:szCs w:val="24"/>
        </w:rPr>
        <w:t xml:space="preserve">, qui a contribué à </w:t>
      </w:r>
      <w:r w:rsidR="00CF550E">
        <w:rPr>
          <w:rFonts w:ascii="Arial" w:hAnsi="Arial" w:cs="Arial"/>
          <w:iCs/>
          <w:sz w:val="24"/>
          <w:szCs w:val="24"/>
        </w:rPr>
        <w:t>son élaboration</w:t>
      </w:r>
      <w:r w:rsidR="004A414F" w:rsidRPr="004A414F">
        <w:rPr>
          <w:rFonts w:ascii="Arial" w:hAnsi="Arial" w:cs="Arial"/>
          <w:iCs/>
          <w:sz w:val="24"/>
          <w:szCs w:val="24"/>
        </w:rPr>
        <w:t xml:space="preserve">, le bureau </w:t>
      </w:r>
      <w:r w:rsidR="004A414F">
        <w:rPr>
          <w:rFonts w:ascii="Arial" w:hAnsi="Arial" w:cs="Arial"/>
          <w:iCs/>
          <w:sz w:val="24"/>
          <w:szCs w:val="24"/>
        </w:rPr>
        <w:t>du Secrétaire général des Ecoles e</w:t>
      </w:r>
      <w:r w:rsidR="004A414F" w:rsidRPr="004A414F">
        <w:rPr>
          <w:rFonts w:ascii="Arial" w:hAnsi="Arial" w:cs="Arial"/>
          <w:iCs/>
          <w:sz w:val="24"/>
          <w:szCs w:val="24"/>
        </w:rPr>
        <w:t>uropéennes</w:t>
      </w:r>
      <w:r w:rsidR="004A414F">
        <w:rPr>
          <w:rFonts w:ascii="Arial" w:hAnsi="Arial" w:cs="Arial"/>
          <w:iCs/>
          <w:sz w:val="24"/>
          <w:szCs w:val="24"/>
        </w:rPr>
        <w:t xml:space="preserve"> approuve ce document </w:t>
      </w:r>
      <w:r w:rsidR="004A414F" w:rsidRPr="004A414F">
        <w:rPr>
          <w:rFonts w:ascii="Arial" w:hAnsi="Arial" w:cs="Arial"/>
          <w:iCs/>
          <w:sz w:val="24"/>
          <w:szCs w:val="24"/>
        </w:rPr>
        <w:t>sur le Baccalauréat Européen</w:t>
      </w:r>
      <w:r w:rsidR="004A414F">
        <w:rPr>
          <w:rFonts w:ascii="Arial" w:hAnsi="Arial" w:cs="Arial"/>
          <w:iCs/>
          <w:sz w:val="24"/>
          <w:szCs w:val="24"/>
        </w:rPr>
        <w:t>.</w:t>
      </w:r>
      <w:r w:rsidR="004A414F" w:rsidRPr="004A414F">
        <w:rPr>
          <w:rFonts w:ascii="Arial" w:hAnsi="Arial" w:cs="Arial"/>
          <w:i/>
          <w:iCs/>
          <w:sz w:val="24"/>
          <w:szCs w:val="24"/>
        </w:rPr>
        <w:t xml:space="preserve"> </w:t>
      </w:r>
      <w:r w:rsidR="007B1905">
        <w:rPr>
          <w:rFonts w:ascii="Arial" w:hAnsi="Arial" w:cs="Arial"/>
          <w:color w:val="auto"/>
          <w:sz w:val="24"/>
          <w:szCs w:val="24"/>
        </w:rPr>
        <w:t>(Mai 2015)</w:t>
      </w:r>
    </w:p>
    <w:p w:rsidR="001D7A8D" w:rsidRPr="00CF104B" w:rsidRDefault="001D7A8D" w:rsidP="00A84515">
      <w:pPr>
        <w:pStyle w:val="Normal1"/>
        <w:jc w:val="both"/>
        <w:rPr>
          <w:rFonts w:ascii="Arial" w:hAnsi="Arial" w:cs="Arial"/>
          <w:sz w:val="24"/>
          <w:szCs w:val="24"/>
        </w:rPr>
      </w:pPr>
    </w:p>
    <w:p w:rsidR="001D7A8D" w:rsidRPr="00CF104B" w:rsidRDefault="001D7A8D">
      <w:pPr>
        <w:pStyle w:val="Normal1"/>
        <w:rPr>
          <w:rFonts w:ascii="Arial" w:hAnsi="Arial" w:cs="Arial"/>
          <w:sz w:val="24"/>
          <w:szCs w:val="24"/>
        </w:rPr>
      </w:pPr>
    </w:p>
    <w:p w:rsidR="001D7A8D" w:rsidRPr="00A84515" w:rsidRDefault="0090259D">
      <w:pPr>
        <w:pStyle w:val="Normal1"/>
        <w:rPr>
          <w:rFonts w:ascii="Arial" w:hAnsi="Arial" w:cs="Arial"/>
        </w:rPr>
      </w:pPr>
      <w:r w:rsidRPr="00A84515">
        <w:rPr>
          <w:rFonts w:ascii="Arial" w:eastAsia="Arial" w:hAnsi="Arial" w:cs="Arial"/>
          <w:b/>
          <w:color w:val="366091"/>
          <w:sz w:val="32"/>
        </w:rPr>
        <w:t>Introduction</w:t>
      </w:r>
    </w:p>
    <w:p w:rsidR="001D7A8D" w:rsidRPr="00276922" w:rsidRDefault="001D7A8D">
      <w:pPr>
        <w:pStyle w:val="Normal1"/>
        <w:rPr>
          <w:rFonts w:ascii="Arial" w:hAnsi="Arial" w:cs="Arial"/>
          <w:sz w:val="22"/>
          <w:szCs w:val="22"/>
        </w:rPr>
      </w:pPr>
    </w:p>
    <w:p w:rsidR="001D7A8D" w:rsidRPr="00A84515" w:rsidRDefault="0090259D" w:rsidP="00A84515">
      <w:pPr>
        <w:pStyle w:val="Normal1"/>
        <w:jc w:val="both"/>
        <w:rPr>
          <w:rFonts w:ascii="Arial" w:hAnsi="Arial" w:cs="Arial"/>
        </w:rPr>
      </w:pPr>
      <w:r w:rsidRPr="00A84515">
        <w:rPr>
          <w:rFonts w:ascii="Arial" w:eastAsia="Arial" w:hAnsi="Arial" w:cs="Arial"/>
          <w:sz w:val="24"/>
        </w:rPr>
        <w:t xml:space="preserve">Le BE est l’examen qui </w:t>
      </w:r>
      <w:r w:rsidR="000B738D">
        <w:rPr>
          <w:rFonts w:ascii="Arial" w:eastAsia="Arial" w:hAnsi="Arial" w:cs="Arial"/>
          <w:sz w:val="24"/>
        </w:rPr>
        <w:t>sanctionne les études dans les E</w:t>
      </w:r>
      <w:r w:rsidRPr="00A84515">
        <w:rPr>
          <w:rFonts w:ascii="Arial" w:eastAsia="Arial" w:hAnsi="Arial" w:cs="Arial"/>
          <w:sz w:val="24"/>
        </w:rPr>
        <w:t xml:space="preserve">coles européennes. </w:t>
      </w:r>
    </w:p>
    <w:p w:rsidR="00E35477" w:rsidRPr="00A84515" w:rsidRDefault="0090259D" w:rsidP="00A84515">
      <w:pPr>
        <w:pStyle w:val="Normal1"/>
        <w:jc w:val="both"/>
        <w:rPr>
          <w:rFonts w:ascii="Arial" w:eastAsia="Arial" w:hAnsi="Arial" w:cs="Arial"/>
          <w:sz w:val="24"/>
        </w:rPr>
      </w:pPr>
      <w:r w:rsidRPr="00A84515">
        <w:rPr>
          <w:rFonts w:ascii="Arial" w:eastAsia="Arial" w:hAnsi="Arial" w:cs="Arial"/>
          <w:sz w:val="24"/>
        </w:rPr>
        <w:t>On compte actuellement près de 24 000 étudiants dans le système européen et près de 1 500 d’entre eux passent le BE chaque année</w:t>
      </w:r>
      <w:r w:rsidR="000B738D">
        <w:rPr>
          <w:rFonts w:ascii="Arial" w:eastAsia="Arial" w:hAnsi="Arial" w:cs="Arial"/>
          <w:sz w:val="24"/>
        </w:rPr>
        <w:t xml:space="preserve"> ; </w:t>
      </w:r>
      <w:r w:rsidRPr="00A84515">
        <w:rPr>
          <w:rFonts w:ascii="Arial" w:eastAsia="Arial" w:hAnsi="Arial" w:cs="Arial"/>
          <w:sz w:val="24"/>
        </w:rPr>
        <w:t xml:space="preserve">chiffres en progression. </w:t>
      </w:r>
    </w:p>
    <w:p w:rsidR="001D7A8D" w:rsidRPr="00A84515" w:rsidRDefault="0090259D" w:rsidP="00A84515">
      <w:pPr>
        <w:pStyle w:val="Normal1"/>
        <w:jc w:val="both"/>
        <w:rPr>
          <w:rFonts w:ascii="Arial" w:hAnsi="Arial" w:cs="Arial"/>
        </w:rPr>
      </w:pPr>
      <w:r w:rsidRPr="00A84515">
        <w:rPr>
          <w:rFonts w:ascii="Arial" w:eastAsia="Arial" w:hAnsi="Arial" w:cs="Arial"/>
          <w:sz w:val="24"/>
        </w:rPr>
        <w:t xml:space="preserve">Les </w:t>
      </w:r>
      <w:r w:rsidR="002A2F49">
        <w:rPr>
          <w:rFonts w:ascii="Arial" w:eastAsia="Arial" w:hAnsi="Arial" w:cs="Arial"/>
          <w:sz w:val="24"/>
        </w:rPr>
        <w:t>E</w:t>
      </w:r>
      <w:r w:rsidRPr="00A84515">
        <w:rPr>
          <w:rFonts w:ascii="Arial" w:eastAsia="Arial" w:hAnsi="Arial" w:cs="Arial"/>
          <w:sz w:val="24"/>
        </w:rPr>
        <w:t xml:space="preserve">coles européennes ont été créées </w:t>
      </w:r>
      <w:r w:rsidR="00E35477" w:rsidRPr="00A84515">
        <w:rPr>
          <w:rFonts w:ascii="Arial" w:eastAsia="Arial" w:hAnsi="Arial" w:cs="Arial"/>
          <w:sz w:val="24"/>
        </w:rPr>
        <w:t xml:space="preserve">initialement </w:t>
      </w:r>
      <w:r w:rsidRPr="00A84515">
        <w:rPr>
          <w:rFonts w:ascii="Arial" w:eastAsia="Arial" w:hAnsi="Arial" w:cs="Arial"/>
          <w:sz w:val="24"/>
        </w:rPr>
        <w:t>afin de scolariser les enfants dont les parents sont employés dans les institutions de l’Union européenne. Le cycle secondaire suit un vaste programme dont la caractéristique principale est de proposer dès la 3</w:t>
      </w:r>
      <w:r w:rsidRPr="00A84515">
        <w:rPr>
          <w:rFonts w:ascii="Arial" w:eastAsia="Arial" w:hAnsi="Arial" w:cs="Arial"/>
          <w:sz w:val="24"/>
          <w:vertAlign w:val="superscript"/>
        </w:rPr>
        <w:t>ème</w:t>
      </w:r>
      <w:r w:rsidRPr="00A84515">
        <w:rPr>
          <w:rFonts w:ascii="Arial" w:eastAsia="Arial" w:hAnsi="Arial" w:cs="Arial"/>
          <w:sz w:val="24"/>
        </w:rPr>
        <w:t xml:space="preserve"> année (classe de 4</w:t>
      </w:r>
      <w:r w:rsidRPr="00A84515">
        <w:rPr>
          <w:rFonts w:ascii="Arial" w:eastAsia="Arial" w:hAnsi="Arial" w:cs="Arial"/>
          <w:sz w:val="24"/>
          <w:vertAlign w:val="superscript"/>
        </w:rPr>
        <w:t>ème</w:t>
      </w:r>
      <w:r w:rsidRPr="00A84515">
        <w:rPr>
          <w:rFonts w:ascii="Arial" w:eastAsia="Arial" w:hAnsi="Arial" w:cs="Arial"/>
          <w:sz w:val="24"/>
        </w:rPr>
        <w:t xml:space="preserve"> française et 2</w:t>
      </w:r>
      <w:r w:rsidRPr="00A84515">
        <w:rPr>
          <w:rFonts w:ascii="Arial" w:eastAsia="Arial" w:hAnsi="Arial" w:cs="Arial"/>
          <w:sz w:val="24"/>
          <w:vertAlign w:val="superscript"/>
        </w:rPr>
        <w:t>ème</w:t>
      </w:r>
      <w:r w:rsidRPr="00A84515">
        <w:rPr>
          <w:rFonts w:ascii="Arial" w:eastAsia="Arial" w:hAnsi="Arial" w:cs="Arial"/>
          <w:sz w:val="24"/>
        </w:rPr>
        <w:t xml:space="preserve"> secondaire belge) les cours d’histoire et de géographie dans leur langue 2. </w:t>
      </w:r>
      <w:r w:rsidR="00E35477" w:rsidRPr="00A84515">
        <w:rPr>
          <w:rFonts w:ascii="Arial" w:eastAsia="Arial" w:hAnsi="Arial" w:cs="Arial"/>
          <w:sz w:val="24"/>
        </w:rPr>
        <w:t>Les élèves</w:t>
      </w:r>
      <w:r w:rsidRPr="00A84515">
        <w:rPr>
          <w:rFonts w:ascii="Arial" w:eastAsia="Arial" w:hAnsi="Arial" w:cs="Arial"/>
          <w:sz w:val="24"/>
        </w:rPr>
        <w:t xml:space="preserve"> doivent chaque année remplir les critères de passage vers l’année suivante. Si ce n’est pas le cas, ils doivent refaire l’année et peuvent même être amenés à quitter l’école en cas d’échec </w:t>
      </w:r>
      <w:r w:rsidR="003A2FFF" w:rsidRPr="00A84515">
        <w:rPr>
          <w:rFonts w:ascii="Arial" w:eastAsia="Arial" w:hAnsi="Arial" w:cs="Arial"/>
          <w:sz w:val="24"/>
        </w:rPr>
        <w:t xml:space="preserve">réitéré </w:t>
      </w:r>
      <w:r w:rsidRPr="00A84515">
        <w:rPr>
          <w:rFonts w:ascii="Arial" w:eastAsia="Arial" w:hAnsi="Arial" w:cs="Arial"/>
          <w:sz w:val="24"/>
        </w:rPr>
        <w:t>dans la même année.</w:t>
      </w:r>
    </w:p>
    <w:p w:rsidR="001D7A8D" w:rsidRPr="00A84515" w:rsidRDefault="0090259D" w:rsidP="00A84515">
      <w:pPr>
        <w:pStyle w:val="Normal1"/>
        <w:jc w:val="both"/>
        <w:rPr>
          <w:rFonts w:ascii="Arial" w:hAnsi="Arial" w:cs="Arial"/>
        </w:rPr>
      </w:pPr>
      <w:r w:rsidRPr="00A84515">
        <w:rPr>
          <w:rFonts w:ascii="Arial" w:eastAsia="Arial" w:hAnsi="Arial" w:cs="Arial"/>
          <w:sz w:val="24"/>
        </w:rPr>
        <w:t>Les Ecoles européennes ont des exigences académiques élevées, elles s’adressent à des étudiants motivés et à des parents impliqués. Un élève qui présenterait le minimum d’options à son baccalauréat, compterait néanmoin</w:t>
      </w:r>
      <w:r w:rsidR="003A2FFF" w:rsidRPr="00A84515">
        <w:rPr>
          <w:rFonts w:ascii="Arial" w:eastAsia="Arial" w:hAnsi="Arial" w:cs="Arial"/>
          <w:sz w:val="24"/>
        </w:rPr>
        <w:t xml:space="preserve">s 1 </w:t>
      </w:r>
      <w:r w:rsidR="00C31925" w:rsidRPr="00A84515">
        <w:rPr>
          <w:rFonts w:ascii="Arial" w:eastAsia="Arial" w:hAnsi="Arial" w:cs="Arial"/>
          <w:sz w:val="24"/>
        </w:rPr>
        <w:t>0</w:t>
      </w:r>
      <w:r w:rsidR="003A2FFF" w:rsidRPr="00A84515">
        <w:rPr>
          <w:rFonts w:ascii="Arial" w:eastAsia="Arial" w:hAnsi="Arial" w:cs="Arial"/>
          <w:sz w:val="24"/>
        </w:rPr>
        <w:t>00 heures de cours durant chacune d</w:t>
      </w:r>
      <w:r w:rsidRPr="00A84515">
        <w:rPr>
          <w:rFonts w:ascii="Arial" w:eastAsia="Arial" w:hAnsi="Arial" w:cs="Arial"/>
          <w:sz w:val="24"/>
        </w:rPr>
        <w:t>es deux années de préparation du diplôme</w:t>
      </w:r>
      <w:r w:rsidR="003A2FFF" w:rsidRPr="00A84515">
        <w:rPr>
          <w:rFonts w:ascii="Arial" w:eastAsia="Arial" w:hAnsi="Arial" w:cs="Arial"/>
          <w:sz w:val="24"/>
        </w:rPr>
        <w:t xml:space="preserve"> (S6 et S7)</w:t>
      </w:r>
      <w:r w:rsidRPr="00A84515">
        <w:rPr>
          <w:rFonts w:ascii="Arial" w:eastAsia="Arial" w:hAnsi="Arial" w:cs="Arial"/>
          <w:sz w:val="24"/>
        </w:rPr>
        <w:t>.</w:t>
      </w: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90259D">
      <w:pPr>
        <w:pStyle w:val="Normal1"/>
        <w:rPr>
          <w:rFonts w:ascii="Arial" w:hAnsi="Arial" w:cs="Arial"/>
        </w:rPr>
      </w:pPr>
      <w:r w:rsidRPr="00A84515">
        <w:rPr>
          <w:rFonts w:ascii="Arial" w:eastAsia="Arial" w:hAnsi="Arial" w:cs="Arial"/>
          <w:b/>
          <w:color w:val="366091"/>
          <w:sz w:val="32"/>
        </w:rPr>
        <w:t>Validation</w:t>
      </w:r>
    </w:p>
    <w:p w:rsidR="001D7A8D" w:rsidRPr="00276922" w:rsidRDefault="001D7A8D">
      <w:pPr>
        <w:pStyle w:val="Normal1"/>
        <w:rPr>
          <w:rFonts w:ascii="Arial" w:hAnsi="Arial" w:cs="Arial"/>
          <w:sz w:val="22"/>
          <w:szCs w:val="22"/>
        </w:rPr>
      </w:pPr>
    </w:p>
    <w:p w:rsidR="001D7A8D" w:rsidRPr="00A84515" w:rsidRDefault="0090259D" w:rsidP="003A2FFF">
      <w:pPr>
        <w:pStyle w:val="Normal1"/>
        <w:jc w:val="both"/>
        <w:rPr>
          <w:rFonts w:ascii="Arial" w:eastAsia="Arial" w:hAnsi="Arial" w:cs="Arial"/>
          <w:sz w:val="24"/>
        </w:rPr>
      </w:pPr>
      <w:r w:rsidRPr="00A84515">
        <w:rPr>
          <w:rFonts w:ascii="Arial" w:eastAsia="Arial" w:hAnsi="Arial" w:cs="Arial"/>
          <w:sz w:val="24"/>
        </w:rPr>
        <w:t>Le BE est officiellement reconnu par décret</w:t>
      </w:r>
      <w:r w:rsidRPr="00A84515">
        <w:rPr>
          <w:rFonts w:ascii="Arial" w:eastAsia="Arial" w:hAnsi="Arial" w:cs="Arial"/>
          <w:sz w:val="24"/>
          <w:vertAlign w:val="superscript"/>
        </w:rPr>
        <w:t>1</w:t>
      </w:r>
      <w:r w:rsidRPr="00A84515">
        <w:rPr>
          <w:rFonts w:ascii="Arial" w:eastAsia="Arial" w:hAnsi="Arial" w:cs="Arial"/>
          <w:sz w:val="24"/>
        </w:rPr>
        <w:t xml:space="preserve"> comme la qualification nécessaire à l’admission dans l’enseignement supérieur dans tous les pays de l’Union européenne, </w:t>
      </w:r>
      <w:r w:rsidR="003A2FFF" w:rsidRPr="00A84515">
        <w:rPr>
          <w:rFonts w:ascii="Arial" w:eastAsia="Arial" w:hAnsi="Arial" w:cs="Arial"/>
          <w:sz w:val="24"/>
        </w:rPr>
        <w:t>ainsi que</w:t>
      </w:r>
      <w:r w:rsidRPr="00A84515">
        <w:rPr>
          <w:rFonts w:ascii="Arial" w:eastAsia="Arial" w:hAnsi="Arial" w:cs="Arial"/>
          <w:sz w:val="24"/>
        </w:rPr>
        <w:t xml:space="preserve"> dans </w:t>
      </w:r>
      <w:r w:rsidR="00276922">
        <w:rPr>
          <w:rFonts w:ascii="Arial" w:eastAsia="Arial" w:hAnsi="Arial" w:cs="Arial"/>
          <w:sz w:val="24"/>
        </w:rPr>
        <w:t xml:space="preserve">de nombreux </w:t>
      </w:r>
      <w:r w:rsidRPr="00A84515">
        <w:rPr>
          <w:rFonts w:ascii="Arial" w:eastAsia="Arial" w:hAnsi="Arial" w:cs="Arial"/>
          <w:sz w:val="24"/>
        </w:rPr>
        <w:t>autres pays</w:t>
      </w:r>
      <w:r w:rsidR="003A2FFF" w:rsidRPr="00A84515">
        <w:rPr>
          <w:rFonts w:ascii="Arial" w:eastAsia="Arial" w:hAnsi="Arial" w:cs="Arial"/>
          <w:sz w:val="24"/>
        </w:rPr>
        <w:t>. C’est la raison pour laquelle</w:t>
      </w:r>
      <w:r w:rsidRPr="00A84515">
        <w:rPr>
          <w:rFonts w:ascii="Arial" w:eastAsia="Arial" w:hAnsi="Arial" w:cs="Arial"/>
          <w:sz w:val="24"/>
        </w:rPr>
        <w:t xml:space="preserve"> les élèves des Ecoles européennes sont inscrits dans des universités à travers toute l’Europe et au-delà. Le jury d’examen qui surveille le déroulement des épreuves</w:t>
      </w:r>
      <w:r w:rsidRPr="00A84515">
        <w:rPr>
          <w:rFonts w:ascii="Arial" w:eastAsia="Arial" w:hAnsi="Arial" w:cs="Arial"/>
          <w:color w:val="535353"/>
          <w:sz w:val="24"/>
        </w:rPr>
        <w:t xml:space="preserve"> </w:t>
      </w:r>
      <w:r w:rsidRPr="00A84515">
        <w:rPr>
          <w:rFonts w:ascii="Arial" w:eastAsia="Arial" w:hAnsi="Arial" w:cs="Arial"/>
          <w:sz w:val="24"/>
        </w:rPr>
        <w:t xml:space="preserve">est présidé par un professeur d’université, et composé d’examinateurs </w:t>
      </w:r>
      <w:r w:rsidR="003A2FFF" w:rsidRPr="00A84515">
        <w:rPr>
          <w:rFonts w:ascii="Arial" w:eastAsia="Arial" w:hAnsi="Arial" w:cs="Arial"/>
          <w:sz w:val="24"/>
        </w:rPr>
        <w:t xml:space="preserve">issus </w:t>
      </w:r>
      <w:r w:rsidRPr="00A84515">
        <w:rPr>
          <w:rFonts w:ascii="Arial" w:eastAsia="Arial" w:hAnsi="Arial" w:cs="Arial"/>
          <w:sz w:val="24"/>
        </w:rPr>
        <w:t>de</w:t>
      </w:r>
      <w:r w:rsidR="003A2FFF" w:rsidRPr="00A84515">
        <w:rPr>
          <w:rFonts w:ascii="Arial" w:eastAsia="Arial" w:hAnsi="Arial" w:cs="Arial"/>
          <w:sz w:val="24"/>
        </w:rPr>
        <w:t>s</w:t>
      </w:r>
      <w:r w:rsidRPr="00A84515">
        <w:rPr>
          <w:rFonts w:ascii="Arial" w:eastAsia="Arial" w:hAnsi="Arial" w:cs="Arial"/>
          <w:sz w:val="24"/>
        </w:rPr>
        <w:t xml:space="preserve"> </w:t>
      </w:r>
      <w:r w:rsidR="003A2FFF" w:rsidRPr="00A84515">
        <w:rPr>
          <w:rFonts w:ascii="Arial" w:eastAsia="Arial" w:hAnsi="Arial" w:cs="Arial"/>
          <w:sz w:val="24"/>
        </w:rPr>
        <w:t>différents pays de l’Union européenne : i</w:t>
      </w:r>
      <w:r w:rsidRPr="00A84515">
        <w:rPr>
          <w:rFonts w:ascii="Arial" w:eastAsia="Arial" w:hAnsi="Arial" w:cs="Arial"/>
          <w:sz w:val="24"/>
        </w:rPr>
        <w:t>ls sont nommés tous les ans par le Conseil supérieur des Ecoles européennes et doivent veiller à ce que les exigences de leur pays d’origine soient scrupuleusement respectées. La grande vigilance des examinateurs et la double évaluation des épreuves écrites comme des épreuves orales garantissent le niveau élevé et la qualité du BE.</w:t>
      </w:r>
    </w:p>
    <w:p w:rsidR="0040144B" w:rsidRPr="00A84515" w:rsidRDefault="0040144B" w:rsidP="003A2FFF">
      <w:pPr>
        <w:pStyle w:val="Normal1"/>
        <w:jc w:val="both"/>
        <w:rPr>
          <w:rFonts w:ascii="Arial" w:hAnsi="Arial" w:cs="Arial"/>
        </w:rPr>
      </w:pPr>
    </w:p>
    <w:p w:rsidR="001D7A8D" w:rsidRPr="00A84515" w:rsidRDefault="0090259D">
      <w:pPr>
        <w:pStyle w:val="Normal1"/>
        <w:rPr>
          <w:rFonts w:ascii="Arial" w:hAnsi="Arial" w:cs="Arial"/>
        </w:rPr>
      </w:pPr>
      <w:r w:rsidRPr="00A84515">
        <w:rPr>
          <w:rFonts w:ascii="Arial" w:eastAsia="Arial" w:hAnsi="Arial" w:cs="Arial"/>
          <w:sz w:val="16"/>
        </w:rPr>
        <w:t>__________________________________</w:t>
      </w:r>
    </w:p>
    <w:p w:rsidR="001D7A8D" w:rsidRPr="00A84515" w:rsidRDefault="0090259D">
      <w:pPr>
        <w:pStyle w:val="Normal1"/>
        <w:rPr>
          <w:rFonts w:ascii="Arial" w:hAnsi="Arial" w:cs="Arial"/>
        </w:rPr>
      </w:pPr>
      <w:r w:rsidRPr="00A84515">
        <w:rPr>
          <w:rFonts w:ascii="Arial" w:hAnsi="Arial" w:cs="Arial"/>
          <w:sz w:val="24"/>
          <w:vertAlign w:val="superscript"/>
        </w:rPr>
        <w:t>1</w:t>
      </w:r>
      <w:r w:rsidRPr="00A84515">
        <w:rPr>
          <w:rFonts w:ascii="Arial" w:hAnsi="Arial" w:cs="Arial"/>
          <w:sz w:val="24"/>
        </w:rPr>
        <w:t>Voir Annexe I</w:t>
      </w:r>
    </w:p>
    <w:p w:rsidR="001D7A8D" w:rsidRPr="00A84515" w:rsidRDefault="0090259D">
      <w:pPr>
        <w:pStyle w:val="Normal1"/>
        <w:rPr>
          <w:rFonts w:ascii="Arial" w:hAnsi="Arial" w:cs="Arial"/>
        </w:rPr>
      </w:pPr>
      <w:r w:rsidRPr="00A84515">
        <w:rPr>
          <w:rFonts w:ascii="Arial" w:eastAsia="Arial" w:hAnsi="Arial" w:cs="Arial"/>
          <w:b/>
          <w:color w:val="366091"/>
          <w:sz w:val="32"/>
        </w:rPr>
        <w:lastRenderedPageBreak/>
        <w:t>L’examen</w:t>
      </w:r>
    </w:p>
    <w:p w:rsidR="001D7A8D" w:rsidRPr="00A84515" w:rsidRDefault="001D7A8D">
      <w:pPr>
        <w:pStyle w:val="Normal1"/>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 xml:space="preserve">Le BE est un examen exigeant pour lequel les élèves doivent présenter </w:t>
      </w:r>
      <w:r w:rsidR="0018440E" w:rsidRPr="00A84515">
        <w:rPr>
          <w:rFonts w:ascii="Arial" w:eastAsia="Arial" w:hAnsi="Arial" w:cs="Arial"/>
          <w:sz w:val="24"/>
        </w:rPr>
        <w:t xml:space="preserve">une dizaine de </w:t>
      </w:r>
      <w:r w:rsidRPr="00A84515">
        <w:rPr>
          <w:rFonts w:ascii="Arial" w:eastAsia="Arial" w:hAnsi="Arial" w:cs="Arial"/>
          <w:sz w:val="24"/>
        </w:rPr>
        <w:t xml:space="preserve"> matières. </w:t>
      </w:r>
    </w:p>
    <w:p w:rsidR="001D7A8D" w:rsidRPr="00A84515" w:rsidRDefault="0090259D" w:rsidP="003A2FFF">
      <w:pPr>
        <w:pStyle w:val="Normal1"/>
        <w:jc w:val="both"/>
        <w:rPr>
          <w:rFonts w:ascii="Arial" w:hAnsi="Arial" w:cs="Arial"/>
        </w:rPr>
      </w:pPr>
      <w:r w:rsidRPr="00A84515">
        <w:rPr>
          <w:rFonts w:ascii="Arial" w:eastAsia="Arial" w:hAnsi="Arial" w:cs="Arial"/>
          <w:sz w:val="24"/>
        </w:rPr>
        <w:t>Les élèves doive</w:t>
      </w:r>
      <w:r w:rsidR="0042480A" w:rsidRPr="00A84515">
        <w:rPr>
          <w:rFonts w:ascii="Arial" w:eastAsia="Arial" w:hAnsi="Arial" w:cs="Arial"/>
          <w:sz w:val="24"/>
        </w:rPr>
        <w:t xml:space="preserve">nt obligatoirement passer un </w:t>
      </w:r>
      <w:r w:rsidRPr="00A84515">
        <w:rPr>
          <w:rFonts w:ascii="Arial" w:eastAsia="Arial" w:hAnsi="Arial" w:cs="Arial"/>
          <w:sz w:val="24"/>
        </w:rPr>
        <w:t>examen dans :</w:t>
      </w:r>
    </w:p>
    <w:p w:rsidR="001D7A8D" w:rsidRPr="00A84515" w:rsidRDefault="0090259D" w:rsidP="00E700A4">
      <w:pPr>
        <w:pStyle w:val="Normal1"/>
        <w:numPr>
          <w:ilvl w:val="0"/>
          <w:numId w:val="10"/>
        </w:numPr>
        <w:ind w:left="709" w:hanging="425"/>
        <w:jc w:val="both"/>
        <w:rPr>
          <w:rFonts w:ascii="Arial" w:hAnsi="Arial" w:cs="Arial"/>
        </w:rPr>
      </w:pPr>
      <w:r w:rsidRPr="00A84515">
        <w:rPr>
          <w:rFonts w:ascii="Arial" w:eastAsia="Arial" w:hAnsi="Arial" w:cs="Arial"/>
          <w:sz w:val="24"/>
        </w:rPr>
        <w:t xml:space="preserve">leur langue maternelle, </w:t>
      </w:r>
    </w:p>
    <w:p w:rsidR="001D7A8D" w:rsidRPr="00A84515" w:rsidRDefault="0090259D" w:rsidP="00E700A4">
      <w:pPr>
        <w:pStyle w:val="Normal1"/>
        <w:numPr>
          <w:ilvl w:val="0"/>
          <w:numId w:val="10"/>
        </w:numPr>
        <w:ind w:left="709" w:hanging="425"/>
        <w:jc w:val="both"/>
        <w:rPr>
          <w:rFonts w:ascii="Arial" w:hAnsi="Arial" w:cs="Arial"/>
        </w:rPr>
      </w:pPr>
      <w:r w:rsidRPr="00A84515">
        <w:rPr>
          <w:rFonts w:ascii="Arial" w:eastAsia="Arial" w:hAnsi="Arial" w:cs="Arial"/>
          <w:sz w:val="24"/>
        </w:rPr>
        <w:t xml:space="preserve">dans au moins une autre langue à un très haut niveau, </w:t>
      </w:r>
    </w:p>
    <w:p w:rsidR="001D7A8D" w:rsidRPr="00A84515" w:rsidRDefault="0090259D" w:rsidP="00E700A4">
      <w:pPr>
        <w:pStyle w:val="Normal1"/>
        <w:numPr>
          <w:ilvl w:val="0"/>
          <w:numId w:val="10"/>
        </w:numPr>
        <w:ind w:left="709" w:hanging="425"/>
        <w:jc w:val="both"/>
        <w:rPr>
          <w:rFonts w:ascii="Arial" w:hAnsi="Arial" w:cs="Arial"/>
        </w:rPr>
      </w:pPr>
      <w:r w:rsidRPr="00A84515">
        <w:rPr>
          <w:rFonts w:ascii="Arial" w:eastAsia="Arial" w:hAnsi="Arial" w:cs="Arial"/>
          <w:sz w:val="24"/>
        </w:rPr>
        <w:t xml:space="preserve">en histoire et en géographie dans cette même deuxième langue, </w:t>
      </w:r>
    </w:p>
    <w:p w:rsidR="001D7A8D" w:rsidRPr="00A84515" w:rsidRDefault="0090259D" w:rsidP="00E700A4">
      <w:pPr>
        <w:pStyle w:val="Normal1"/>
        <w:numPr>
          <w:ilvl w:val="0"/>
          <w:numId w:val="10"/>
        </w:numPr>
        <w:ind w:left="709" w:hanging="425"/>
        <w:jc w:val="both"/>
        <w:rPr>
          <w:rFonts w:ascii="Arial" w:hAnsi="Arial" w:cs="Arial"/>
        </w:rPr>
      </w:pPr>
      <w:r w:rsidRPr="00A84515">
        <w:rPr>
          <w:rFonts w:ascii="Arial" w:eastAsia="Arial" w:hAnsi="Arial" w:cs="Arial"/>
          <w:sz w:val="24"/>
        </w:rPr>
        <w:t xml:space="preserve">en mathématiques, </w:t>
      </w:r>
    </w:p>
    <w:p w:rsidR="001D7A8D" w:rsidRPr="00A84515" w:rsidRDefault="0090259D" w:rsidP="00E700A4">
      <w:pPr>
        <w:pStyle w:val="Normal1"/>
        <w:numPr>
          <w:ilvl w:val="0"/>
          <w:numId w:val="10"/>
        </w:numPr>
        <w:ind w:left="709" w:hanging="425"/>
        <w:jc w:val="both"/>
        <w:rPr>
          <w:rFonts w:ascii="Arial" w:hAnsi="Arial" w:cs="Arial"/>
        </w:rPr>
      </w:pPr>
      <w:r w:rsidRPr="00A84515">
        <w:rPr>
          <w:rFonts w:ascii="Arial" w:eastAsia="Arial" w:hAnsi="Arial" w:cs="Arial"/>
          <w:sz w:val="24"/>
        </w:rPr>
        <w:t>dans au moins une discipline scientifique (</w:t>
      </w:r>
      <w:r w:rsidR="002A2F49">
        <w:rPr>
          <w:rFonts w:ascii="Arial" w:eastAsia="Arial" w:hAnsi="Arial" w:cs="Arial"/>
          <w:sz w:val="24"/>
        </w:rPr>
        <w:t>b</w:t>
      </w:r>
      <w:r w:rsidRPr="00A84515">
        <w:rPr>
          <w:rFonts w:ascii="Arial" w:eastAsia="Arial" w:hAnsi="Arial" w:cs="Arial"/>
          <w:sz w:val="24"/>
        </w:rPr>
        <w:t xml:space="preserve">iologie / </w:t>
      </w:r>
      <w:r w:rsidR="002A2F49">
        <w:rPr>
          <w:rFonts w:ascii="Arial" w:eastAsia="Arial" w:hAnsi="Arial" w:cs="Arial"/>
          <w:sz w:val="24"/>
        </w:rPr>
        <w:t>c</w:t>
      </w:r>
      <w:r w:rsidRPr="00A84515">
        <w:rPr>
          <w:rFonts w:ascii="Arial" w:eastAsia="Arial" w:hAnsi="Arial" w:cs="Arial"/>
          <w:sz w:val="24"/>
        </w:rPr>
        <w:t xml:space="preserve">himie / </w:t>
      </w:r>
      <w:r w:rsidR="002A2F49">
        <w:rPr>
          <w:rFonts w:ascii="Arial" w:eastAsia="Arial" w:hAnsi="Arial" w:cs="Arial"/>
          <w:sz w:val="24"/>
        </w:rPr>
        <w:t>p</w:t>
      </w:r>
      <w:r w:rsidRPr="00A84515">
        <w:rPr>
          <w:rFonts w:ascii="Arial" w:eastAsia="Arial" w:hAnsi="Arial" w:cs="Arial"/>
          <w:sz w:val="24"/>
        </w:rPr>
        <w:t xml:space="preserve">hysique), </w:t>
      </w:r>
    </w:p>
    <w:p w:rsidR="001D7A8D" w:rsidRPr="00A84515" w:rsidRDefault="0090259D" w:rsidP="00E700A4">
      <w:pPr>
        <w:pStyle w:val="Normal1"/>
        <w:numPr>
          <w:ilvl w:val="0"/>
          <w:numId w:val="10"/>
        </w:numPr>
        <w:ind w:left="709" w:hanging="425"/>
        <w:jc w:val="both"/>
        <w:rPr>
          <w:rFonts w:ascii="Arial" w:hAnsi="Arial" w:cs="Arial"/>
        </w:rPr>
      </w:pPr>
      <w:r w:rsidRPr="00A84515">
        <w:rPr>
          <w:rFonts w:ascii="Arial" w:eastAsia="Arial" w:hAnsi="Arial" w:cs="Arial"/>
          <w:sz w:val="24"/>
        </w:rPr>
        <w:t xml:space="preserve">en philosophie, </w:t>
      </w:r>
    </w:p>
    <w:p w:rsidR="001D7A8D" w:rsidRPr="00A84515" w:rsidRDefault="0090259D" w:rsidP="00E700A4">
      <w:pPr>
        <w:pStyle w:val="Normal1"/>
        <w:numPr>
          <w:ilvl w:val="0"/>
          <w:numId w:val="10"/>
        </w:numPr>
        <w:ind w:left="709" w:hanging="425"/>
        <w:jc w:val="both"/>
        <w:rPr>
          <w:rFonts w:ascii="Arial" w:hAnsi="Arial" w:cs="Arial"/>
        </w:rPr>
      </w:pPr>
      <w:r w:rsidRPr="00A84515">
        <w:rPr>
          <w:rFonts w:ascii="Arial" w:eastAsia="Arial" w:hAnsi="Arial" w:cs="Arial"/>
          <w:sz w:val="24"/>
        </w:rPr>
        <w:t xml:space="preserve">en éducation physique, </w:t>
      </w:r>
    </w:p>
    <w:p w:rsidR="001D7A8D" w:rsidRPr="00A84515" w:rsidRDefault="0090259D" w:rsidP="00E700A4">
      <w:pPr>
        <w:pStyle w:val="Normal1"/>
        <w:numPr>
          <w:ilvl w:val="0"/>
          <w:numId w:val="10"/>
        </w:numPr>
        <w:ind w:left="709" w:hanging="425"/>
        <w:jc w:val="both"/>
        <w:rPr>
          <w:rFonts w:ascii="Arial" w:hAnsi="Arial" w:cs="Arial"/>
        </w:rPr>
      </w:pPr>
      <w:r w:rsidRPr="00A84515">
        <w:rPr>
          <w:rFonts w:ascii="Arial" w:eastAsia="Arial" w:hAnsi="Arial" w:cs="Arial"/>
          <w:sz w:val="24"/>
        </w:rPr>
        <w:t>en religion/</w:t>
      </w:r>
      <w:r w:rsidR="00E35477" w:rsidRPr="00A84515">
        <w:rPr>
          <w:rFonts w:ascii="Arial" w:eastAsia="Arial" w:hAnsi="Arial" w:cs="Arial"/>
          <w:sz w:val="24"/>
        </w:rPr>
        <w:t>morale</w:t>
      </w:r>
      <w:r w:rsidRPr="00A84515">
        <w:rPr>
          <w:rFonts w:ascii="Arial" w:eastAsia="Arial" w:hAnsi="Arial" w:cs="Arial"/>
          <w:sz w:val="24"/>
        </w:rPr>
        <w:t xml:space="preserve">. </w:t>
      </w:r>
    </w:p>
    <w:p w:rsidR="001D7A8D" w:rsidRPr="00A84515" w:rsidRDefault="0090259D" w:rsidP="003A2FFF">
      <w:pPr>
        <w:pStyle w:val="Normal1"/>
        <w:jc w:val="both"/>
        <w:rPr>
          <w:rFonts w:ascii="Arial" w:hAnsi="Arial" w:cs="Arial"/>
        </w:rPr>
      </w:pPr>
      <w:r w:rsidRPr="00A84515">
        <w:rPr>
          <w:rFonts w:ascii="Arial" w:eastAsia="Arial" w:hAnsi="Arial" w:cs="Arial"/>
          <w:sz w:val="24"/>
        </w:rPr>
        <w:t>Ils doivent encore choisir des options qui s’ajoutent à ces matières obligatoires, par exemple de</w:t>
      </w:r>
      <w:r w:rsidR="003A2FFF" w:rsidRPr="00A84515">
        <w:rPr>
          <w:rFonts w:ascii="Arial" w:eastAsia="Arial" w:hAnsi="Arial" w:cs="Arial"/>
          <w:sz w:val="24"/>
        </w:rPr>
        <w:t>s</w:t>
      </w:r>
      <w:r w:rsidRPr="00A84515">
        <w:rPr>
          <w:rFonts w:ascii="Arial" w:eastAsia="Arial" w:hAnsi="Arial" w:cs="Arial"/>
          <w:sz w:val="24"/>
        </w:rPr>
        <w:t xml:space="preserve"> sciences et de</w:t>
      </w:r>
      <w:r w:rsidR="003A2FFF" w:rsidRPr="00A84515">
        <w:rPr>
          <w:rFonts w:ascii="Arial" w:eastAsia="Arial" w:hAnsi="Arial" w:cs="Arial"/>
          <w:sz w:val="24"/>
        </w:rPr>
        <w:t>s</w:t>
      </w:r>
      <w:r w:rsidRPr="00A84515">
        <w:rPr>
          <w:rFonts w:ascii="Arial" w:eastAsia="Arial" w:hAnsi="Arial" w:cs="Arial"/>
          <w:sz w:val="24"/>
        </w:rPr>
        <w:t xml:space="preserve"> langues, ou alors les mêmes matières que précédemment mais étudiées de manière approfondie. </w:t>
      </w:r>
    </w:p>
    <w:p w:rsidR="001D7A8D" w:rsidRPr="00A84515" w:rsidRDefault="0090259D" w:rsidP="003A2FFF">
      <w:pPr>
        <w:pStyle w:val="Normal1"/>
        <w:jc w:val="both"/>
        <w:rPr>
          <w:rFonts w:ascii="Arial" w:hAnsi="Arial" w:cs="Arial"/>
        </w:rPr>
      </w:pPr>
      <w:r w:rsidRPr="00A84515">
        <w:rPr>
          <w:rFonts w:ascii="Arial" w:eastAsia="Arial" w:hAnsi="Arial" w:cs="Arial"/>
          <w:sz w:val="24"/>
        </w:rPr>
        <w:t xml:space="preserve">Ainsi, en plus du socle important de matières obligatoires au BE, les élèves peuvent confectionner leur propre programme en fonction de leurs capacités et de leurs centres d’intérêts. </w:t>
      </w:r>
    </w:p>
    <w:p w:rsidR="001D7A8D" w:rsidRPr="00A84515" w:rsidRDefault="001D7A8D" w:rsidP="003A2FFF">
      <w:pPr>
        <w:pStyle w:val="Normal1"/>
        <w:jc w:val="both"/>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 xml:space="preserve">Le diplôme du BE </w:t>
      </w:r>
      <w:r w:rsidR="003A2FFF" w:rsidRPr="00A84515">
        <w:rPr>
          <w:rFonts w:ascii="Arial" w:eastAsia="Arial" w:hAnsi="Arial" w:cs="Arial"/>
          <w:sz w:val="24"/>
        </w:rPr>
        <w:t>s’appuie sur l</w:t>
      </w:r>
      <w:r w:rsidRPr="00A84515">
        <w:rPr>
          <w:rFonts w:ascii="Arial" w:eastAsia="Arial" w:hAnsi="Arial" w:cs="Arial"/>
          <w:sz w:val="24"/>
        </w:rPr>
        <w:t>es résultats obtenus lors de la dernière année scolaire (S7).</w:t>
      </w:r>
    </w:p>
    <w:p w:rsidR="001D7A8D" w:rsidRPr="00A84515" w:rsidRDefault="001D7A8D" w:rsidP="003A2FFF">
      <w:pPr>
        <w:pStyle w:val="Normal1"/>
        <w:jc w:val="both"/>
        <w:rPr>
          <w:rFonts w:ascii="Arial" w:hAnsi="Arial" w:cs="Arial"/>
        </w:rPr>
      </w:pPr>
    </w:p>
    <w:p w:rsidR="001D7A8D" w:rsidRPr="00A84515" w:rsidRDefault="001D7A8D">
      <w:pPr>
        <w:pStyle w:val="Normal1"/>
        <w:rPr>
          <w:rFonts w:ascii="Arial" w:hAnsi="Arial" w:cs="Arial"/>
        </w:rPr>
      </w:pPr>
    </w:p>
    <w:p w:rsidR="001D7A8D" w:rsidRPr="00A84515" w:rsidRDefault="0090259D">
      <w:pPr>
        <w:pStyle w:val="Normal1"/>
        <w:rPr>
          <w:rFonts w:ascii="Arial" w:hAnsi="Arial" w:cs="Arial"/>
        </w:rPr>
      </w:pPr>
      <w:r w:rsidRPr="00A84515">
        <w:rPr>
          <w:rFonts w:ascii="Arial" w:eastAsia="Arial" w:hAnsi="Arial" w:cs="Arial"/>
          <w:b/>
          <w:color w:val="366091"/>
          <w:sz w:val="32"/>
        </w:rPr>
        <w:t>Les notes</w:t>
      </w:r>
    </w:p>
    <w:p w:rsidR="001D7A8D" w:rsidRPr="00A84515" w:rsidRDefault="001D7A8D">
      <w:pPr>
        <w:pStyle w:val="Normal1"/>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Pour se voir décerner le diplôme du BE, un élève doit obtenir un minimum de 60</w:t>
      </w:r>
      <w:r w:rsidR="0056018D" w:rsidRPr="00A84515">
        <w:rPr>
          <w:rFonts w:ascii="Arial" w:eastAsia="Arial" w:hAnsi="Arial" w:cs="Arial"/>
          <w:sz w:val="24"/>
        </w:rPr>
        <w:t>/100</w:t>
      </w:r>
      <w:r w:rsidRPr="00A84515">
        <w:rPr>
          <w:rFonts w:ascii="Arial" w:eastAsia="Arial" w:hAnsi="Arial" w:cs="Arial"/>
          <w:sz w:val="24"/>
        </w:rPr>
        <w:t xml:space="preserve"> sur l’ensemble des matières. En théorie les notes peuvent atteindre 100</w:t>
      </w:r>
      <w:r w:rsidR="0056018D" w:rsidRPr="00A84515">
        <w:rPr>
          <w:rFonts w:ascii="Arial" w:eastAsia="Arial" w:hAnsi="Arial" w:cs="Arial"/>
          <w:sz w:val="24"/>
        </w:rPr>
        <w:t>.</w:t>
      </w:r>
    </w:p>
    <w:p w:rsidR="001D7A8D" w:rsidRPr="00A84515" w:rsidRDefault="0090259D" w:rsidP="003A2FFF">
      <w:pPr>
        <w:pStyle w:val="Normal1"/>
        <w:jc w:val="both"/>
        <w:rPr>
          <w:rFonts w:ascii="Arial" w:hAnsi="Arial" w:cs="Arial"/>
        </w:rPr>
      </w:pPr>
      <w:r w:rsidRPr="00A84515">
        <w:rPr>
          <w:rFonts w:ascii="Arial" w:eastAsia="Arial" w:hAnsi="Arial" w:cs="Arial"/>
          <w:sz w:val="24"/>
        </w:rPr>
        <w:t>Chaque matière se voit attribuer une note sur 10. Les élèves sont donc contraints de réussir dans de nombreuses matières très différentes pour obtenir une bonne moyenne au BE.</w:t>
      </w: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222A35" w:rsidP="00222A35">
      <w:pPr>
        <w:pStyle w:val="Normal1"/>
        <w:contextualSpacing/>
        <w:rPr>
          <w:rFonts w:ascii="Arial" w:eastAsia="Arial" w:hAnsi="Arial" w:cs="Arial"/>
          <w:b/>
          <w:color w:val="366091"/>
          <w:sz w:val="36"/>
          <w:u w:val="single"/>
        </w:rPr>
      </w:pPr>
      <w:r w:rsidRPr="00A84515">
        <w:rPr>
          <w:rFonts w:ascii="Arial" w:eastAsia="Arial" w:hAnsi="Arial" w:cs="Arial"/>
          <w:b/>
          <w:color w:val="366091"/>
          <w:sz w:val="36"/>
          <w:u w:val="single"/>
        </w:rPr>
        <w:lastRenderedPageBreak/>
        <w:t xml:space="preserve">I. </w:t>
      </w:r>
      <w:r w:rsidR="0090259D" w:rsidRPr="00A84515">
        <w:rPr>
          <w:rFonts w:ascii="Arial" w:eastAsia="Arial" w:hAnsi="Arial" w:cs="Arial"/>
          <w:b/>
          <w:color w:val="366091"/>
          <w:sz w:val="36"/>
          <w:u w:val="single"/>
        </w:rPr>
        <w:t xml:space="preserve">Les </w:t>
      </w:r>
      <w:r w:rsidR="00A70EC6">
        <w:rPr>
          <w:rFonts w:ascii="Arial" w:eastAsia="Arial" w:hAnsi="Arial" w:cs="Arial"/>
          <w:b/>
          <w:color w:val="366091"/>
          <w:sz w:val="36"/>
          <w:u w:val="single"/>
        </w:rPr>
        <w:t>E</w:t>
      </w:r>
      <w:r w:rsidR="0090259D" w:rsidRPr="00A84515">
        <w:rPr>
          <w:rFonts w:ascii="Arial" w:eastAsia="Arial" w:hAnsi="Arial" w:cs="Arial"/>
          <w:b/>
          <w:color w:val="366091"/>
          <w:sz w:val="36"/>
          <w:u w:val="single"/>
        </w:rPr>
        <w:t>coles</w:t>
      </w:r>
      <w:r w:rsidR="00230BFD" w:rsidRPr="00A84515">
        <w:rPr>
          <w:rFonts w:ascii="Arial" w:eastAsia="Arial" w:hAnsi="Arial" w:cs="Arial"/>
          <w:b/>
          <w:color w:val="366091"/>
          <w:sz w:val="36"/>
          <w:u w:val="single"/>
        </w:rPr>
        <w:t xml:space="preserve"> européennes</w:t>
      </w:r>
    </w:p>
    <w:p w:rsidR="001D7A8D" w:rsidRPr="00A84515" w:rsidRDefault="001D7A8D">
      <w:pPr>
        <w:pStyle w:val="Normal1"/>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Les Ecoles européennes ont été créées en 1957 pour scolariser les enfants des employés des institutions européennes comme la C</w:t>
      </w:r>
      <w:r w:rsidR="002A2F49">
        <w:rPr>
          <w:rFonts w:ascii="Arial" w:eastAsia="Arial" w:hAnsi="Arial" w:cs="Arial"/>
          <w:sz w:val="24"/>
        </w:rPr>
        <w:t>ommission européenne, l’Office européen des brevets et la Banque centrale e</w:t>
      </w:r>
      <w:r w:rsidRPr="00A84515">
        <w:rPr>
          <w:rFonts w:ascii="Arial" w:eastAsia="Arial" w:hAnsi="Arial" w:cs="Arial"/>
          <w:sz w:val="24"/>
        </w:rPr>
        <w:t xml:space="preserve">uropéenne. Les enfants des employés de ces institutions sont scolarisés de droit dans une </w:t>
      </w:r>
      <w:r w:rsidR="00C069DE" w:rsidRPr="00A84515">
        <w:rPr>
          <w:rFonts w:ascii="Arial" w:eastAsia="Arial" w:hAnsi="Arial" w:cs="Arial"/>
          <w:sz w:val="24"/>
        </w:rPr>
        <w:t>École</w:t>
      </w:r>
      <w:r w:rsidRPr="00A84515">
        <w:rPr>
          <w:rFonts w:ascii="Arial" w:eastAsia="Arial" w:hAnsi="Arial" w:cs="Arial"/>
          <w:sz w:val="24"/>
        </w:rPr>
        <w:t xml:space="preserve"> européenne. </w:t>
      </w:r>
    </w:p>
    <w:p w:rsidR="001D7A8D" w:rsidRPr="00A84515" w:rsidRDefault="0090259D" w:rsidP="003A2FFF">
      <w:pPr>
        <w:pStyle w:val="Normal1"/>
        <w:jc w:val="both"/>
        <w:rPr>
          <w:rFonts w:ascii="Arial" w:hAnsi="Arial" w:cs="Arial"/>
        </w:rPr>
      </w:pPr>
      <w:r w:rsidRPr="00A84515">
        <w:rPr>
          <w:rFonts w:ascii="Arial" w:eastAsia="Arial" w:hAnsi="Arial" w:cs="Arial"/>
          <w:sz w:val="24"/>
        </w:rPr>
        <w:t xml:space="preserve">D’autres organisations ont des contrats avec les Ecoles européennes pour garantir l’inscription des enfants de leurs employés. </w:t>
      </w:r>
    </w:p>
    <w:p w:rsidR="001D7A8D" w:rsidRPr="00A84515" w:rsidRDefault="0090259D" w:rsidP="003A2FFF">
      <w:pPr>
        <w:pStyle w:val="Normal1"/>
        <w:jc w:val="both"/>
        <w:rPr>
          <w:rFonts w:ascii="Arial" w:hAnsi="Arial" w:cs="Arial"/>
        </w:rPr>
      </w:pPr>
      <w:r w:rsidRPr="00A84515">
        <w:rPr>
          <w:rFonts w:ascii="Arial" w:eastAsia="Arial" w:hAnsi="Arial" w:cs="Arial"/>
          <w:sz w:val="24"/>
        </w:rPr>
        <w:t xml:space="preserve">Les enfants des professeurs des Ecoles européennes sont </w:t>
      </w:r>
      <w:r w:rsidR="00A84515" w:rsidRPr="00A84515">
        <w:rPr>
          <w:rFonts w:ascii="Arial" w:eastAsia="Arial" w:hAnsi="Arial" w:cs="Arial"/>
          <w:sz w:val="24"/>
        </w:rPr>
        <w:t xml:space="preserve">aussi </w:t>
      </w:r>
      <w:r w:rsidRPr="00A84515">
        <w:rPr>
          <w:rFonts w:ascii="Arial" w:eastAsia="Arial" w:hAnsi="Arial" w:cs="Arial"/>
          <w:sz w:val="24"/>
        </w:rPr>
        <w:t xml:space="preserve">prioritaires à l’inscription. </w:t>
      </w:r>
    </w:p>
    <w:p w:rsidR="001D7A8D" w:rsidRPr="00A84515" w:rsidRDefault="0090259D" w:rsidP="003A2FFF">
      <w:pPr>
        <w:pStyle w:val="Normal1"/>
        <w:jc w:val="both"/>
        <w:rPr>
          <w:rFonts w:ascii="Arial" w:hAnsi="Arial" w:cs="Arial"/>
        </w:rPr>
      </w:pPr>
      <w:r w:rsidRPr="00A84515">
        <w:rPr>
          <w:rFonts w:ascii="Arial" w:eastAsia="Arial" w:hAnsi="Arial" w:cs="Arial"/>
          <w:sz w:val="24"/>
        </w:rPr>
        <w:t xml:space="preserve">Les enfants dont les parents n’entrent pas dans les catégories citées ci-dessus peuvent être inscrits dans la mesure des </w:t>
      </w:r>
      <w:r w:rsidR="003A2FFF" w:rsidRPr="00A84515">
        <w:rPr>
          <w:rFonts w:ascii="Arial" w:eastAsia="Arial" w:hAnsi="Arial" w:cs="Arial"/>
          <w:sz w:val="24"/>
        </w:rPr>
        <w:t>places disponible</w:t>
      </w:r>
      <w:r w:rsidRPr="00A84515">
        <w:rPr>
          <w:rFonts w:ascii="Arial" w:eastAsia="Arial" w:hAnsi="Arial" w:cs="Arial"/>
          <w:sz w:val="24"/>
        </w:rPr>
        <w:t>s.</w:t>
      </w:r>
    </w:p>
    <w:p w:rsidR="001D7A8D" w:rsidRPr="00A84515" w:rsidRDefault="001D7A8D" w:rsidP="003A2FFF">
      <w:pPr>
        <w:pStyle w:val="Normal1"/>
        <w:jc w:val="both"/>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On dénombre actuellement 14 écoles, dans 7 pays de l’Union européenne, toutes administrées par le Conseil supérieur des Ecoles européennes. Ce sont des écoles d</w:t>
      </w:r>
      <w:r w:rsidR="003A2FFF" w:rsidRPr="00A84515">
        <w:rPr>
          <w:rFonts w:ascii="Arial" w:eastAsia="Arial" w:hAnsi="Arial" w:cs="Arial"/>
          <w:sz w:val="24"/>
        </w:rPr>
        <w:t>e</w:t>
      </w:r>
      <w:r w:rsidRPr="00A84515">
        <w:rPr>
          <w:rFonts w:ascii="Arial" w:eastAsia="Arial" w:hAnsi="Arial" w:cs="Arial"/>
          <w:sz w:val="24"/>
        </w:rPr>
        <w:t xml:space="preserve"> type I.</w:t>
      </w:r>
    </w:p>
    <w:p w:rsidR="001D7A8D" w:rsidRPr="00A84515" w:rsidRDefault="0090259D" w:rsidP="003A2FFF">
      <w:pPr>
        <w:pStyle w:val="Normal1"/>
        <w:jc w:val="both"/>
        <w:rPr>
          <w:rFonts w:ascii="Arial" w:hAnsi="Arial" w:cs="Arial"/>
        </w:rPr>
      </w:pPr>
      <w:r w:rsidRPr="00A84515">
        <w:rPr>
          <w:rFonts w:ascii="Arial" w:eastAsia="Arial" w:hAnsi="Arial" w:cs="Arial"/>
          <w:sz w:val="24"/>
        </w:rPr>
        <w:t xml:space="preserve">Il existe aussi des Ecoles européennes agréées, 9 actuellement, que l’on appelle des écoles de type II. Quatre d’entre elles ont préparé au BE en 2014. Ces écoles agréées offrent aux employés d’autres agences européennes la possibilité de scolariser leurs enfants dans le système européen. Elles sont administrées et financées par les systèmes scolaires nationaux des </w:t>
      </w:r>
      <w:r w:rsidR="00C069DE" w:rsidRPr="00A84515">
        <w:rPr>
          <w:rFonts w:ascii="Arial" w:eastAsia="Arial" w:hAnsi="Arial" w:cs="Arial"/>
          <w:sz w:val="24"/>
        </w:rPr>
        <w:t>États</w:t>
      </w:r>
      <w:r w:rsidRPr="00A84515">
        <w:rPr>
          <w:rFonts w:ascii="Arial" w:eastAsia="Arial" w:hAnsi="Arial" w:cs="Arial"/>
          <w:sz w:val="24"/>
        </w:rPr>
        <w:t xml:space="preserve"> membres de l’Union européenne et agréées par le Conseil supérieur des Ecoles européennes.</w:t>
      </w:r>
    </w:p>
    <w:p w:rsidR="000451CB" w:rsidRPr="00A84515" w:rsidRDefault="0090259D" w:rsidP="000451CB">
      <w:pPr>
        <w:pStyle w:val="Normal1"/>
        <w:jc w:val="both"/>
        <w:rPr>
          <w:rFonts w:ascii="Arial" w:hAnsi="Arial" w:cs="Arial"/>
        </w:rPr>
      </w:pPr>
      <w:r w:rsidRPr="00A84515">
        <w:rPr>
          <w:rFonts w:ascii="Arial" w:eastAsia="Arial" w:hAnsi="Arial" w:cs="Arial"/>
          <w:sz w:val="24"/>
        </w:rPr>
        <w:t xml:space="preserve">Toutes les Ecoles européennes suivent le même cadre et sont </w:t>
      </w:r>
      <w:r w:rsidR="00244F01" w:rsidRPr="00A84515">
        <w:rPr>
          <w:rFonts w:ascii="Arial" w:eastAsia="Arial" w:hAnsi="Arial" w:cs="Arial"/>
          <w:sz w:val="24"/>
        </w:rPr>
        <w:t>soumis</w:t>
      </w:r>
      <w:r w:rsidRPr="00A84515">
        <w:rPr>
          <w:rFonts w:ascii="Arial" w:eastAsia="Arial" w:hAnsi="Arial" w:cs="Arial"/>
          <w:sz w:val="24"/>
        </w:rPr>
        <w:t xml:space="preserve">es </w:t>
      </w:r>
      <w:r w:rsidR="0042480A" w:rsidRPr="00A84515">
        <w:rPr>
          <w:rFonts w:ascii="Arial" w:eastAsia="Arial" w:hAnsi="Arial" w:cs="Arial"/>
          <w:sz w:val="24"/>
        </w:rPr>
        <w:t xml:space="preserve">régulièrement </w:t>
      </w:r>
      <w:r w:rsidRPr="00A84515">
        <w:rPr>
          <w:rFonts w:ascii="Arial" w:eastAsia="Arial" w:hAnsi="Arial" w:cs="Arial"/>
          <w:sz w:val="24"/>
        </w:rPr>
        <w:t xml:space="preserve">à des </w:t>
      </w:r>
      <w:r w:rsidR="00244F01" w:rsidRPr="00A84515">
        <w:rPr>
          <w:rFonts w:ascii="Arial" w:eastAsia="Arial" w:hAnsi="Arial" w:cs="Arial"/>
          <w:sz w:val="24"/>
        </w:rPr>
        <w:t>audits</w:t>
      </w:r>
      <w:r w:rsidR="00E35477" w:rsidRPr="00A84515">
        <w:rPr>
          <w:rFonts w:ascii="Arial" w:eastAsia="Arial" w:hAnsi="Arial" w:cs="Arial"/>
          <w:sz w:val="24"/>
        </w:rPr>
        <w:t xml:space="preserve"> mandatés par le bureau du Secrétariat G</w:t>
      </w:r>
      <w:r w:rsidR="0042480A" w:rsidRPr="00A84515">
        <w:rPr>
          <w:rFonts w:ascii="Arial" w:eastAsia="Arial" w:hAnsi="Arial" w:cs="Arial"/>
          <w:sz w:val="24"/>
        </w:rPr>
        <w:t>énéral des Ecoles européennes</w:t>
      </w:r>
      <w:r w:rsidRPr="00A84515">
        <w:rPr>
          <w:rFonts w:ascii="Arial" w:eastAsia="Arial" w:hAnsi="Arial" w:cs="Arial"/>
          <w:sz w:val="24"/>
        </w:rPr>
        <w:t>. Les programmes et les évaluations sont identiques dans toutes les écoles, tout comme l’examen final du BE.</w:t>
      </w:r>
      <w:bookmarkStart w:id="1" w:name="h.gjdgxs" w:colFirst="0" w:colLast="0"/>
      <w:bookmarkEnd w:id="1"/>
    </w:p>
    <w:p w:rsidR="000451CB" w:rsidRPr="00A84515" w:rsidRDefault="000451CB" w:rsidP="000451CB">
      <w:pPr>
        <w:pStyle w:val="Normal1"/>
        <w:jc w:val="both"/>
        <w:rPr>
          <w:rFonts w:ascii="Arial" w:hAnsi="Arial" w:cs="Arial"/>
        </w:rPr>
      </w:pPr>
    </w:p>
    <w:p w:rsidR="000451CB" w:rsidRPr="00A84515" w:rsidRDefault="000451CB" w:rsidP="000451CB">
      <w:pPr>
        <w:pStyle w:val="Normal1"/>
        <w:jc w:val="both"/>
        <w:rPr>
          <w:rFonts w:ascii="Arial" w:hAnsi="Arial" w:cs="Arial"/>
        </w:rPr>
      </w:pPr>
    </w:p>
    <w:p w:rsidR="001D7A8D" w:rsidRPr="00A84515" w:rsidRDefault="0090259D" w:rsidP="000451CB">
      <w:pPr>
        <w:pStyle w:val="Normal1"/>
        <w:jc w:val="both"/>
        <w:rPr>
          <w:rFonts w:ascii="Arial" w:hAnsi="Arial" w:cs="Arial"/>
          <w:u w:val="single"/>
        </w:rPr>
      </w:pPr>
      <w:r w:rsidRPr="00A84515">
        <w:rPr>
          <w:rFonts w:ascii="Arial" w:eastAsia="Arial" w:hAnsi="Arial" w:cs="Arial"/>
          <w:b/>
          <w:color w:val="366091"/>
          <w:sz w:val="36"/>
          <w:u w:val="single"/>
        </w:rPr>
        <w:t>II. Les élèves</w:t>
      </w:r>
    </w:p>
    <w:p w:rsidR="001D7A8D" w:rsidRPr="00A84515" w:rsidRDefault="001D7A8D">
      <w:pPr>
        <w:pStyle w:val="Normal1"/>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 xml:space="preserve">Les élèves suivent une </w:t>
      </w:r>
      <w:r w:rsidR="003A2FFF" w:rsidRPr="00A84515">
        <w:rPr>
          <w:rFonts w:ascii="Arial" w:eastAsia="Arial" w:hAnsi="Arial" w:cs="Arial"/>
          <w:sz w:val="24"/>
        </w:rPr>
        <w:t>formation entre l’âge de 4 et 18</w:t>
      </w:r>
      <w:r w:rsidRPr="00A84515">
        <w:rPr>
          <w:rFonts w:ascii="Arial" w:eastAsia="Arial" w:hAnsi="Arial" w:cs="Arial"/>
          <w:sz w:val="24"/>
        </w:rPr>
        <w:t xml:space="preserve"> ans :</w:t>
      </w:r>
    </w:p>
    <w:p w:rsidR="001D7A8D" w:rsidRPr="00A84515" w:rsidRDefault="002A2F49" w:rsidP="00E700A4">
      <w:pPr>
        <w:pStyle w:val="Normal1"/>
        <w:numPr>
          <w:ilvl w:val="0"/>
          <w:numId w:val="13"/>
        </w:numPr>
        <w:ind w:left="709" w:hanging="425"/>
        <w:jc w:val="both"/>
        <w:rPr>
          <w:rFonts w:ascii="Arial" w:hAnsi="Arial" w:cs="Arial"/>
        </w:rPr>
      </w:pPr>
      <w:r>
        <w:rPr>
          <w:rFonts w:ascii="Arial" w:eastAsia="Arial" w:hAnsi="Arial" w:cs="Arial"/>
          <w:sz w:val="24"/>
        </w:rPr>
        <w:t>d</w:t>
      </w:r>
      <w:r w:rsidR="00E35477" w:rsidRPr="00A84515">
        <w:rPr>
          <w:rFonts w:ascii="Arial" w:eastAsia="Arial" w:hAnsi="Arial" w:cs="Arial"/>
          <w:sz w:val="24"/>
        </w:rPr>
        <w:t>eux</w:t>
      </w:r>
      <w:r w:rsidR="0090259D" w:rsidRPr="00A84515">
        <w:rPr>
          <w:rFonts w:ascii="Arial" w:eastAsia="Arial" w:hAnsi="Arial" w:cs="Arial"/>
          <w:sz w:val="24"/>
        </w:rPr>
        <w:t xml:space="preserve"> ans en </w:t>
      </w:r>
      <w:r w:rsidR="000617A4">
        <w:rPr>
          <w:rFonts w:ascii="Arial" w:eastAsia="Arial" w:hAnsi="Arial" w:cs="Arial"/>
          <w:sz w:val="24"/>
        </w:rPr>
        <w:t>cycle m</w:t>
      </w:r>
      <w:r w:rsidR="0090259D" w:rsidRPr="00A84515">
        <w:rPr>
          <w:rFonts w:ascii="Arial" w:eastAsia="Arial" w:hAnsi="Arial" w:cs="Arial"/>
          <w:sz w:val="24"/>
        </w:rPr>
        <w:t xml:space="preserve">aternelle, </w:t>
      </w:r>
    </w:p>
    <w:p w:rsidR="001D7A8D" w:rsidRPr="00A84515" w:rsidRDefault="002A2F49" w:rsidP="00E700A4">
      <w:pPr>
        <w:pStyle w:val="Normal1"/>
        <w:numPr>
          <w:ilvl w:val="0"/>
          <w:numId w:val="13"/>
        </w:numPr>
        <w:ind w:left="709" w:hanging="425"/>
        <w:jc w:val="both"/>
        <w:rPr>
          <w:rFonts w:ascii="Arial" w:hAnsi="Arial" w:cs="Arial"/>
        </w:rPr>
      </w:pPr>
      <w:r>
        <w:rPr>
          <w:rFonts w:ascii="Arial" w:eastAsia="Arial" w:hAnsi="Arial" w:cs="Arial"/>
          <w:sz w:val="24"/>
        </w:rPr>
        <w:t>c</w:t>
      </w:r>
      <w:r w:rsidR="00E35477" w:rsidRPr="00A84515">
        <w:rPr>
          <w:rFonts w:ascii="Arial" w:eastAsia="Arial" w:hAnsi="Arial" w:cs="Arial"/>
          <w:sz w:val="24"/>
        </w:rPr>
        <w:t>inq</w:t>
      </w:r>
      <w:r w:rsidR="0090259D" w:rsidRPr="00A84515">
        <w:rPr>
          <w:rFonts w:ascii="Arial" w:eastAsia="Arial" w:hAnsi="Arial" w:cs="Arial"/>
          <w:sz w:val="24"/>
        </w:rPr>
        <w:t xml:space="preserve"> ans en </w:t>
      </w:r>
      <w:r w:rsidR="000617A4">
        <w:rPr>
          <w:rFonts w:ascii="Arial" w:eastAsia="Arial" w:hAnsi="Arial" w:cs="Arial"/>
          <w:sz w:val="24"/>
        </w:rPr>
        <w:t>cycle p</w:t>
      </w:r>
      <w:r w:rsidR="0090259D" w:rsidRPr="00A84515">
        <w:rPr>
          <w:rFonts w:ascii="Arial" w:eastAsia="Arial" w:hAnsi="Arial" w:cs="Arial"/>
          <w:sz w:val="24"/>
        </w:rPr>
        <w:t>rimaire,</w:t>
      </w:r>
    </w:p>
    <w:p w:rsidR="001D7A8D" w:rsidRPr="00A84515" w:rsidRDefault="002A2F49" w:rsidP="00E700A4">
      <w:pPr>
        <w:pStyle w:val="Normal1"/>
        <w:numPr>
          <w:ilvl w:val="0"/>
          <w:numId w:val="13"/>
        </w:numPr>
        <w:ind w:left="709" w:hanging="425"/>
        <w:jc w:val="both"/>
        <w:rPr>
          <w:rFonts w:ascii="Arial" w:hAnsi="Arial" w:cs="Arial"/>
        </w:rPr>
      </w:pPr>
      <w:r>
        <w:rPr>
          <w:rFonts w:ascii="Arial" w:eastAsia="Arial" w:hAnsi="Arial" w:cs="Arial"/>
          <w:sz w:val="24"/>
        </w:rPr>
        <w:t>s</w:t>
      </w:r>
      <w:r w:rsidR="00E35477" w:rsidRPr="00A84515">
        <w:rPr>
          <w:rFonts w:ascii="Arial" w:eastAsia="Arial" w:hAnsi="Arial" w:cs="Arial"/>
          <w:sz w:val="24"/>
        </w:rPr>
        <w:t>ept</w:t>
      </w:r>
      <w:r w:rsidR="0090259D" w:rsidRPr="00A84515">
        <w:rPr>
          <w:rFonts w:ascii="Arial" w:eastAsia="Arial" w:hAnsi="Arial" w:cs="Arial"/>
          <w:sz w:val="24"/>
        </w:rPr>
        <w:t xml:space="preserve"> ans en </w:t>
      </w:r>
      <w:r w:rsidR="000617A4">
        <w:rPr>
          <w:rFonts w:ascii="Arial" w:eastAsia="Arial" w:hAnsi="Arial" w:cs="Arial"/>
          <w:sz w:val="24"/>
        </w:rPr>
        <w:t>cycle s</w:t>
      </w:r>
      <w:r w:rsidR="0090259D" w:rsidRPr="00A84515">
        <w:rPr>
          <w:rFonts w:ascii="Arial" w:eastAsia="Arial" w:hAnsi="Arial" w:cs="Arial"/>
          <w:sz w:val="24"/>
        </w:rPr>
        <w:t xml:space="preserve">econdaire. </w:t>
      </w:r>
    </w:p>
    <w:p w:rsidR="001D7A8D" w:rsidRPr="00A84515" w:rsidRDefault="0090259D" w:rsidP="003A2FFF">
      <w:pPr>
        <w:pStyle w:val="Normal1"/>
        <w:jc w:val="both"/>
        <w:rPr>
          <w:rFonts w:ascii="Arial" w:hAnsi="Arial" w:cs="Arial"/>
        </w:rPr>
      </w:pPr>
      <w:r w:rsidRPr="00A84515">
        <w:rPr>
          <w:rFonts w:ascii="Arial" w:eastAsia="Arial" w:hAnsi="Arial" w:cs="Arial"/>
          <w:sz w:val="24"/>
        </w:rPr>
        <w:t>Chaque établissement comporte un certain nombre de sections linguistiques. Tous les élèves sont inscrits dans une section linguistique correspondant généralement à leur langue maternelle ou leur première langue étrangère (LII) s’il n’existe pas, dans leur école, de section linguistique correspondant à leur langue maternelle.</w:t>
      </w:r>
    </w:p>
    <w:p w:rsidR="001D7A8D" w:rsidRPr="00A84515" w:rsidRDefault="001D7A8D" w:rsidP="003A2FFF">
      <w:pPr>
        <w:pStyle w:val="Normal1"/>
        <w:jc w:val="both"/>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 xml:space="preserve">Les élèves commencent les cours de langue étrangère (LII) dès la première année d’enseignement </w:t>
      </w:r>
      <w:r w:rsidR="000617A4">
        <w:rPr>
          <w:rFonts w:ascii="Arial" w:eastAsia="Arial" w:hAnsi="Arial" w:cs="Arial"/>
          <w:sz w:val="24"/>
        </w:rPr>
        <w:t>du cycle p</w:t>
      </w:r>
      <w:r w:rsidRPr="00A84515">
        <w:rPr>
          <w:rFonts w:ascii="Arial" w:eastAsia="Arial" w:hAnsi="Arial" w:cs="Arial"/>
          <w:sz w:val="24"/>
        </w:rPr>
        <w:t xml:space="preserve">rimaire et doivent continuer cette seconde langue jusqu’à l’obtention du Baccalauréat </w:t>
      </w:r>
      <w:r w:rsidR="000617A4">
        <w:rPr>
          <w:rFonts w:ascii="Arial" w:eastAsia="Arial" w:hAnsi="Arial" w:cs="Arial"/>
          <w:sz w:val="24"/>
        </w:rPr>
        <w:t>e</w:t>
      </w:r>
      <w:r w:rsidRPr="00A84515">
        <w:rPr>
          <w:rFonts w:ascii="Arial" w:eastAsia="Arial" w:hAnsi="Arial" w:cs="Arial"/>
          <w:sz w:val="24"/>
        </w:rPr>
        <w:t xml:space="preserve">uropéen. A partir de la </w:t>
      </w:r>
      <w:r w:rsidR="00F37048" w:rsidRPr="00A84515">
        <w:rPr>
          <w:rFonts w:ascii="Arial" w:eastAsia="Arial" w:hAnsi="Arial" w:cs="Arial"/>
          <w:sz w:val="24"/>
        </w:rPr>
        <w:t>troisième année (S3) secondaire</w:t>
      </w:r>
      <w:r w:rsidRPr="00A84515">
        <w:rPr>
          <w:rFonts w:ascii="Arial" w:eastAsia="Arial" w:hAnsi="Arial" w:cs="Arial"/>
          <w:sz w:val="24"/>
        </w:rPr>
        <w:t>, les élèves doivent également étudier l’histoire, la géographie et les sciences sociales dans leur seconde langue s’ils ont choisi ces disciplines.</w:t>
      </w:r>
    </w:p>
    <w:p w:rsidR="001D7A8D" w:rsidRPr="00A84515" w:rsidRDefault="0090259D" w:rsidP="003A2FFF">
      <w:pPr>
        <w:pStyle w:val="Normal1"/>
        <w:jc w:val="both"/>
        <w:rPr>
          <w:rFonts w:ascii="Arial" w:hAnsi="Arial" w:cs="Arial"/>
        </w:rPr>
      </w:pPr>
      <w:r w:rsidRPr="00A84515">
        <w:rPr>
          <w:rFonts w:ascii="Arial" w:eastAsia="Arial" w:hAnsi="Arial" w:cs="Arial"/>
          <w:sz w:val="24"/>
        </w:rPr>
        <w:t>Les élèves de</w:t>
      </w:r>
      <w:r w:rsidR="003A2FFF" w:rsidRPr="00A84515">
        <w:rPr>
          <w:rFonts w:ascii="Arial" w:eastAsia="Arial" w:hAnsi="Arial" w:cs="Arial"/>
          <w:sz w:val="24"/>
        </w:rPr>
        <w:t xml:space="preserve">s </w:t>
      </w:r>
      <w:r w:rsidR="00C069DE" w:rsidRPr="00A84515">
        <w:rPr>
          <w:rFonts w:ascii="Arial" w:eastAsia="Arial" w:hAnsi="Arial" w:cs="Arial"/>
          <w:sz w:val="24"/>
        </w:rPr>
        <w:t>École</w:t>
      </w:r>
      <w:r w:rsidR="003A2FFF" w:rsidRPr="00A84515">
        <w:rPr>
          <w:rFonts w:ascii="Arial" w:eastAsia="Arial" w:hAnsi="Arial" w:cs="Arial"/>
          <w:sz w:val="24"/>
        </w:rPr>
        <w:t>s</w:t>
      </w:r>
      <w:r w:rsidRPr="00A84515">
        <w:rPr>
          <w:rFonts w:ascii="Arial" w:eastAsia="Arial" w:hAnsi="Arial" w:cs="Arial"/>
          <w:sz w:val="24"/>
        </w:rPr>
        <w:t xml:space="preserve"> </w:t>
      </w:r>
      <w:r w:rsidR="000617A4">
        <w:rPr>
          <w:rFonts w:ascii="Arial" w:eastAsia="Arial" w:hAnsi="Arial" w:cs="Arial"/>
          <w:sz w:val="24"/>
        </w:rPr>
        <w:t>e</w:t>
      </w:r>
      <w:r w:rsidRPr="00A84515">
        <w:rPr>
          <w:rFonts w:ascii="Arial" w:eastAsia="Arial" w:hAnsi="Arial" w:cs="Arial"/>
          <w:sz w:val="24"/>
        </w:rPr>
        <w:t>uropéenne</w:t>
      </w:r>
      <w:r w:rsidR="003A2FFF" w:rsidRPr="00A84515">
        <w:rPr>
          <w:rFonts w:ascii="Arial" w:eastAsia="Arial" w:hAnsi="Arial" w:cs="Arial"/>
          <w:sz w:val="24"/>
        </w:rPr>
        <w:t>s</w:t>
      </w:r>
      <w:r w:rsidRPr="00A84515">
        <w:rPr>
          <w:rFonts w:ascii="Arial" w:eastAsia="Arial" w:hAnsi="Arial" w:cs="Arial"/>
          <w:sz w:val="24"/>
        </w:rPr>
        <w:t xml:space="preserve"> </w:t>
      </w:r>
      <w:r w:rsidR="00E35477" w:rsidRPr="00A84515">
        <w:rPr>
          <w:rFonts w:ascii="Arial" w:eastAsia="Arial" w:hAnsi="Arial" w:cs="Arial"/>
          <w:sz w:val="24"/>
        </w:rPr>
        <w:t xml:space="preserve">emploient </w:t>
      </w:r>
      <w:r w:rsidRPr="00A84515">
        <w:rPr>
          <w:rFonts w:ascii="Arial" w:eastAsia="Arial" w:hAnsi="Arial" w:cs="Arial"/>
          <w:sz w:val="24"/>
        </w:rPr>
        <w:t xml:space="preserve">la ou </w:t>
      </w:r>
      <w:r w:rsidR="00A07B33" w:rsidRPr="00A84515">
        <w:rPr>
          <w:rFonts w:ascii="Arial" w:eastAsia="Arial" w:hAnsi="Arial" w:cs="Arial"/>
          <w:color w:val="auto"/>
          <w:sz w:val="24"/>
        </w:rPr>
        <w:t>l</w:t>
      </w:r>
      <w:r w:rsidRPr="00A84515">
        <w:rPr>
          <w:rFonts w:ascii="Arial" w:eastAsia="Arial" w:hAnsi="Arial" w:cs="Arial"/>
          <w:sz w:val="24"/>
        </w:rPr>
        <w:t xml:space="preserve">es langue(s) étrangère(s) qu’ils étudient dans leurs activités journalières et dans leurs échanges avec leurs camarades ainsi que d’autres membres de la communauté éducative. Cette pratique </w:t>
      </w:r>
      <w:r w:rsidRPr="00A84515">
        <w:rPr>
          <w:rFonts w:ascii="Arial" w:eastAsia="Arial" w:hAnsi="Arial" w:cs="Arial"/>
          <w:sz w:val="24"/>
        </w:rPr>
        <w:lastRenderedPageBreak/>
        <w:t>contribue de manière significative à ce qu’ils acquièrent une excellente maîtrise des langues comme outil de travail.</w:t>
      </w:r>
    </w:p>
    <w:p w:rsidR="001D7A8D" w:rsidRPr="00A84515" w:rsidRDefault="0090259D" w:rsidP="003A2FFF">
      <w:pPr>
        <w:pStyle w:val="Normal1"/>
        <w:jc w:val="both"/>
        <w:rPr>
          <w:rFonts w:ascii="Arial" w:hAnsi="Arial" w:cs="Arial"/>
        </w:rPr>
      </w:pPr>
      <w:r w:rsidRPr="00A84515">
        <w:rPr>
          <w:rFonts w:ascii="Arial" w:eastAsia="Arial" w:hAnsi="Arial" w:cs="Arial"/>
          <w:sz w:val="24"/>
        </w:rPr>
        <w:t>L’</w:t>
      </w:r>
      <w:r w:rsidR="00C069DE" w:rsidRPr="00A84515">
        <w:rPr>
          <w:rFonts w:ascii="Arial" w:eastAsia="Arial" w:hAnsi="Arial" w:cs="Arial"/>
          <w:sz w:val="24"/>
        </w:rPr>
        <w:t>École</w:t>
      </w:r>
      <w:r w:rsidRPr="00A84515">
        <w:rPr>
          <w:rFonts w:ascii="Arial" w:eastAsia="Arial" w:hAnsi="Arial" w:cs="Arial"/>
          <w:sz w:val="24"/>
        </w:rPr>
        <w:t xml:space="preserve"> européenne développe donc une grande ouverture culturelle chez ses étudiants, ce qui constitue un avantage inestimable non seulement dans la poursuite de leurs études mais également dans</w:t>
      </w:r>
      <w:r w:rsidR="00F37048" w:rsidRPr="00A84515">
        <w:rPr>
          <w:rFonts w:ascii="Arial" w:eastAsia="Arial" w:hAnsi="Arial" w:cs="Arial"/>
          <w:sz w:val="24"/>
        </w:rPr>
        <w:t xml:space="preserve"> leur future recherche d’emploi</w:t>
      </w:r>
      <w:r w:rsidRPr="00A84515">
        <w:rPr>
          <w:rFonts w:ascii="Arial" w:eastAsia="Arial" w:hAnsi="Arial" w:cs="Arial"/>
          <w:sz w:val="24"/>
        </w:rPr>
        <w:t>.</w:t>
      </w:r>
    </w:p>
    <w:p w:rsidR="001D7A8D" w:rsidRPr="00A84515" w:rsidRDefault="0090259D" w:rsidP="003A2FFF">
      <w:pPr>
        <w:pStyle w:val="Normal1"/>
        <w:jc w:val="both"/>
        <w:rPr>
          <w:rFonts w:ascii="Arial" w:hAnsi="Arial" w:cs="Arial"/>
        </w:rPr>
      </w:pPr>
      <w:r w:rsidRPr="00A84515">
        <w:rPr>
          <w:rFonts w:ascii="Arial" w:eastAsia="Arial" w:hAnsi="Arial" w:cs="Arial"/>
          <w:sz w:val="24"/>
        </w:rPr>
        <w:t>Une autre caractéristique de ces écoles est le fait que les étudiants sont tenus d’atteindre un certain niveau de connaissances chaque année pour pouvoir passer dans la classe supérieure.</w:t>
      </w:r>
    </w:p>
    <w:p w:rsidR="001D7A8D" w:rsidRPr="00A84515" w:rsidRDefault="001D7A8D">
      <w:pPr>
        <w:pStyle w:val="Normal1"/>
        <w:rPr>
          <w:rFonts w:ascii="Arial" w:hAnsi="Arial" w:cs="Arial"/>
        </w:rPr>
      </w:pPr>
    </w:p>
    <w:p w:rsidR="000451CB" w:rsidRPr="00A84515" w:rsidRDefault="000451CB">
      <w:pPr>
        <w:pStyle w:val="Normal1"/>
        <w:rPr>
          <w:rFonts w:ascii="Arial" w:hAnsi="Arial" w:cs="Arial"/>
        </w:rPr>
      </w:pPr>
    </w:p>
    <w:p w:rsidR="001D7A8D" w:rsidRPr="00A84515" w:rsidRDefault="0090259D">
      <w:pPr>
        <w:pStyle w:val="Normal1"/>
        <w:rPr>
          <w:rFonts w:ascii="Arial" w:hAnsi="Arial" w:cs="Arial"/>
          <w:u w:val="single"/>
        </w:rPr>
      </w:pPr>
      <w:r w:rsidRPr="00A84515">
        <w:rPr>
          <w:rFonts w:ascii="Arial" w:eastAsia="Arial" w:hAnsi="Arial" w:cs="Arial"/>
          <w:b/>
          <w:color w:val="366091"/>
          <w:sz w:val="36"/>
          <w:u w:val="single"/>
        </w:rPr>
        <w:t>III.</w:t>
      </w:r>
      <w:r w:rsidRPr="00A84515">
        <w:rPr>
          <w:rFonts w:ascii="Arial" w:eastAsia="Arial" w:hAnsi="Arial" w:cs="Arial"/>
          <w:color w:val="366091"/>
          <w:sz w:val="36"/>
          <w:u w:val="single"/>
        </w:rPr>
        <w:t xml:space="preserve"> </w:t>
      </w:r>
      <w:r w:rsidRPr="00A84515">
        <w:rPr>
          <w:rFonts w:ascii="Arial" w:eastAsia="Arial" w:hAnsi="Arial" w:cs="Arial"/>
          <w:b/>
          <w:color w:val="366091"/>
          <w:sz w:val="36"/>
          <w:u w:val="single"/>
        </w:rPr>
        <w:t>Le Programme d’études</w:t>
      </w:r>
    </w:p>
    <w:p w:rsidR="001D7A8D" w:rsidRPr="00A84515" w:rsidRDefault="001D7A8D">
      <w:pPr>
        <w:pStyle w:val="Normal1"/>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Les cours sont organisés en périodes de 45 minutes, pour un minimum de 31 et un maximum théorique de 35 périodes hebdomadaires au cycle secondaire.</w:t>
      </w:r>
    </w:p>
    <w:p w:rsidR="001D7A8D" w:rsidRPr="00A84515" w:rsidRDefault="001D7A8D" w:rsidP="003A2FFF">
      <w:pPr>
        <w:pStyle w:val="Normal1"/>
        <w:jc w:val="both"/>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Le programme du secondaire se divise en trois cycles.</w:t>
      </w:r>
    </w:p>
    <w:p w:rsidR="001D7A8D" w:rsidRPr="00A84515" w:rsidRDefault="001D7A8D" w:rsidP="003A2FFF">
      <w:pPr>
        <w:pStyle w:val="Normal1"/>
        <w:jc w:val="both"/>
        <w:rPr>
          <w:rFonts w:ascii="Arial" w:hAnsi="Arial" w:cs="Arial"/>
        </w:rPr>
      </w:pPr>
    </w:p>
    <w:p w:rsidR="001D7A8D" w:rsidRPr="00A84515" w:rsidRDefault="004B4AC1" w:rsidP="003A2FFF">
      <w:pPr>
        <w:pStyle w:val="Normal1"/>
        <w:jc w:val="both"/>
        <w:rPr>
          <w:rFonts w:ascii="Arial" w:hAnsi="Arial" w:cs="Arial"/>
        </w:rPr>
      </w:pPr>
      <w:r w:rsidRPr="00A84515">
        <w:rPr>
          <w:rFonts w:ascii="Arial" w:eastAsia="Arial" w:hAnsi="Arial" w:cs="Arial"/>
          <w:b/>
          <w:color w:val="366091"/>
          <w:sz w:val="32"/>
        </w:rPr>
        <w:t xml:space="preserve">Cycle </w:t>
      </w:r>
      <w:r w:rsidR="0090259D" w:rsidRPr="00A84515">
        <w:rPr>
          <w:rFonts w:ascii="Arial" w:eastAsia="Arial" w:hAnsi="Arial" w:cs="Arial"/>
          <w:b/>
          <w:color w:val="366091"/>
          <w:sz w:val="32"/>
        </w:rPr>
        <w:t>S1, S2, S3</w:t>
      </w:r>
      <w:r w:rsidR="0090259D" w:rsidRPr="00A84515">
        <w:rPr>
          <w:rFonts w:ascii="Arial" w:eastAsia="Arial" w:hAnsi="Arial" w:cs="Arial"/>
          <w:b/>
          <w:color w:val="366091"/>
          <w:sz w:val="32"/>
          <w:vertAlign w:val="superscript"/>
        </w:rPr>
        <w:footnoteReference w:id="1"/>
      </w:r>
    </w:p>
    <w:p w:rsidR="001D7A8D" w:rsidRPr="00A84515" w:rsidRDefault="001D7A8D" w:rsidP="003A2FFF">
      <w:pPr>
        <w:pStyle w:val="Normal1"/>
        <w:jc w:val="both"/>
        <w:rPr>
          <w:rFonts w:ascii="Arial" w:hAnsi="Arial" w:cs="Arial"/>
        </w:rPr>
      </w:pPr>
    </w:p>
    <w:p w:rsidR="004B4AC1" w:rsidRPr="00A84515" w:rsidRDefault="0090259D" w:rsidP="003A2FFF">
      <w:pPr>
        <w:pStyle w:val="Normal1"/>
        <w:jc w:val="both"/>
        <w:rPr>
          <w:rFonts w:ascii="Arial" w:eastAsia="Arial" w:hAnsi="Arial" w:cs="Arial"/>
          <w:sz w:val="24"/>
        </w:rPr>
      </w:pPr>
      <w:r w:rsidRPr="00A84515">
        <w:rPr>
          <w:rFonts w:ascii="Arial" w:eastAsia="Arial" w:hAnsi="Arial" w:cs="Arial"/>
          <w:sz w:val="24"/>
        </w:rPr>
        <w:t>Les élèves suivent un programme étendu qui comprend la langue I, la langue II et la langue III dès la première année, les mathématiques, les sciences intégrées, la religion/morale et le sport, l’art, la musique</w:t>
      </w:r>
      <w:r w:rsidR="003A2FFF" w:rsidRPr="00A84515">
        <w:rPr>
          <w:rFonts w:ascii="Arial" w:eastAsia="Arial" w:hAnsi="Arial" w:cs="Arial"/>
          <w:sz w:val="24"/>
        </w:rPr>
        <w:t>, le latin</w:t>
      </w:r>
      <w:r w:rsidRPr="00A84515">
        <w:rPr>
          <w:rFonts w:ascii="Arial" w:eastAsia="Arial" w:hAnsi="Arial" w:cs="Arial"/>
          <w:sz w:val="24"/>
        </w:rPr>
        <w:t xml:space="preserve"> et l’informatique. </w:t>
      </w:r>
    </w:p>
    <w:p w:rsidR="004B4AC1" w:rsidRPr="00A84515" w:rsidRDefault="004B4AC1" w:rsidP="003A2FFF">
      <w:pPr>
        <w:pStyle w:val="Normal1"/>
        <w:jc w:val="both"/>
        <w:rPr>
          <w:rFonts w:ascii="Arial" w:eastAsia="Arial" w:hAnsi="Arial" w:cs="Arial"/>
          <w:sz w:val="24"/>
        </w:rPr>
      </w:pPr>
    </w:p>
    <w:p w:rsidR="001D7A8D" w:rsidRPr="000617A4" w:rsidRDefault="004B4AC1" w:rsidP="003A2FFF">
      <w:pPr>
        <w:pStyle w:val="Normal1"/>
        <w:jc w:val="both"/>
        <w:rPr>
          <w:rFonts w:ascii="Arial" w:hAnsi="Arial" w:cs="Arial"/>
          <w:b/>
        </w:rPr>
      </w:pPr>
      <w:r w:rsidRPr="000617A4">
        <w:rPr>
          <w:rFonts w:ascii="Arial" w:eastAsia="Arial" w:hAnsi="Arial" w:cs="Arial"/>
          <w:b/>
          <w:sz w:val="24"/>
        </w:rPr>
        <w:t xml:space="preserve">Il faut noter une spécificité importante des Ecoles </w:t>
      </w:r>
      <w:r w:rsidR="000617A4">
        <w:rPr>
          <w:rFonts w:ascii="Arial" w:eastAsia="Arial" w:hAnsi="Arial" w:cs="Arial"/>
          <w:b/>
          <w:sz w:val="24"/>
        </w:rPr>
        <w:t>e</w:t>
      </w:r>
      <w:r w:rsidRPr="000617A4">
        <w:rPr>
          <w:rFonts w:ascii="Arial" w:eastAsia="Arial" w:hAnsi="Arial" w:cs="Arial"/>
          <w:b/>
          <w:sz w:val="24"/>
        </w:rPr>
        <w:t>uropéennes : l</w:t>
      </w:r>
      <w:r w:rsidR="0090259D" w:rsidRPr="000617A4">
        <w:rPr>
          <w:rFonts w:ascii="Arial" w:eastAsia="Arial" w:hAnsi="Arial" w:cs="Arial"/>
          <w:b/>
          <w:sz w:val="24"/>
        </w:rPr>
        <w:t>es sciences humaines sont enseignées en langue I en S1 et S2 et en langue II à partir de la S3.</w:t>
      </w:r>
    </w:p>
    <w:p w:rsidR="001D7A8D" w:rsidRPr="00A84515" w:rsidRDefault="001D7A8D" w:rsidP="003A2FFF">
      <w:pPr>
        <w:pStyle w:val="Normal1"/>
        <w:jc w:val="both"/>
        <w:rPr>
          <w:rFonts w:ascii="Arial" w:hAnsi="Arial" w:cs="Arial"/>
        </w:rPr>
      </w:pPr>
    </w:p>
    <w:p w:rsidR="001D7A8D" w:rsidRPr="00A84515" w:rsidRDefault="004B4AC1" w:rsidP="003A2FFF">
      <w:pPr>
        <w:pStyle w:val="Normal1"/>
        <w:jc w:val="both"/>
        <w:rPr>
          <w:rFonts w:ascii="Arial" w:hAnsi="Arial" w:cs="Arial"/>
        </w:rPr>
      </w:pPr>
      <w:r w:rsidRPr="00A84515">
        <w:rPr>
          <w:rFonts w:ascii="Arial" w:eastAsia="Arial" w:hAnsi="Arial" w:cs="Arial"/>
          <w:b/>
          <w:color w:val="366091"/>
          <w:sz w:val="32"/>
        </w:rPr>
        <w:t xml:space="preserve">Cycle </w:t>
      </w:r>
      <w:r w:rsidR="0090259D" w:rsidRPr="00A84515">
        <w:rPr>
          <w:rFonts w:ascii="Arial" w:eastAsia="Arial" w:hAnsi="Arial" w:cs="Arial"/>
          <w:b/>
          <w:color w:val="366091"/>
          <w:sz w:val="32"/>
        </w:rPr>
        <w:t>S4 et S5</w:t>
      </w:r>
      <w:r w:rsidR="0090259D" w:rsidRPr="00A84515">
        <w:rPr>
          <w:rFonts w:ascii="Arial" w:eastAsia="Arial" w:hAnsi="Arial" w:cs="Arial"/>
          <w:b/>
          <w:color w:val="366091"/>
          <w:sz w:val="32"/>
          <w:vertAlign w:val="superscript"/>
        </w:rPr>
        <w:footnoteReference w:id="2"/>
      </w:r>
    </w:p>
    <w:p w:rsidR="001D7A8D" w:rsidRPr="00A84515" w:rsidRDefault="001D7A8D" w:rsidP="003A2FFF">
      <w:pPr>
        <w:pStyle w:val="Normal1"/>
        <w:jc w:val="both"/>
        <w:rPr>
          <w:rFonts w:ascii="Arial" w:hAnsi="Arial" w:cs="Arial"/>
        </w:rPr>
      </w:pPr>
    </w:p>
    <w:p w:rsidR="001D7A8D" w:rsidRPr="00A84515" w:rsidRDefault="00F252C5" w:rsidP="003A2FFF">
      <w:pPr>
        <w:pStyle w:val="Normal1"/>
        <w:jc w:val="both"/>
        <w:rPr>
          <w:rFonts w:ascii="Arial" w:hAnsi="Arial" w:cs="Arial"/>
        </w:rPr>
      </w:pPr>
      <w:r w:rsidRPr="00A84515">
        <w:rPr>
          <w:rFonts w:ascii="Arial" w:eastAsia="Arial" w:hAnsi="Arial" w:cs="Arial"/>
          <w:sz w:val="24"/>
        </w:rPr>
        <w:t xml:space="preserve">Les élèves suivent </w:t>
      </w:r>
      <w:r w:rsidR="0090259D" w:rsidRPr="00A84515">
        <w:rPr>
          <w:rFonts w:ascii="Arial" w:eastAsia="Arial" w:hAnsi="Arial" w:cs="Arial"/>
          <w:sz w:val="24"/>
        </w:rPr>
        <w:t>un programme très étendu durant ces deux années, qui comprend de nombreuses matières obligatoires.</w:t>
      </w:r>
    </w:p>
    <w:p w:rsidR="004B4AC1" w:rsidRPr="00A84515" w:rsidRDefault="0090259D" w:rsidP="003A2FFF">
      <w:pPr>
        <w:pStyle w:val="Normal1"/>
        <w:jc w:val="both"/>
        <w:rPr>
          <w:rFonts w:ascii="Arial" w:eastAsia="Arial" w:hAnsi="Arial" w:cs="Arial"/>
          <w:sz w:val="24"/>
        </w:rPr>
      </w:pPr>
      <w:r w:rsidRPr="00A84515">
        <w:rPr>
          <w:rFonts w:ascii="Arial" w:eastAsia="Arial" w:hAnsi="Arial" w:cs="Arial"/>
          <w:sz w:val="24"/>
        </w:rPr>
        <w:t>Ils doivent choisir entre 4 ou 6 périodes</w:t>
      </w:r>
      <w:r w:rsidR="004B4AC1" w:rsidRPr="00A84515">
        <w:rPr>
          <w:rFonts w:ascii="Arial" w:eastAsia="Arial" w:hAnsi="Arial" w:cs="Arial"/>
          <w:sz w:val="24"/>
        </w:rPr>
        <w:t xml:space="preserve"> de mathématiques par semaine.</w:t>
      </w:r>
    </w:p>
    <w:p w:rsidR="004B4AC1" w:rsidRPr="00A84515" w:rsidRDefault="004B4AC1" w:rsidP="003A2FFF">
      <w:pPr>
        <w:pStyle w:val="Normal1"/>
        <w:jc w:val="both"/>
        <w:rPr>
          <w:rFonts w:ascii="Arial" w:eastAsia="Arial" w:hAnsi="Arial" w:cs="Arial"/>
          <w:sz w:val="24"/>
        </w:rPr>
      </w:pPr>
      <w:r w:rsidRPr="00A84515">
        <w:rPr>
          <w:rFonts w:ascii="Arial" w:eastAsia="Arial" w:hAnsi="Arial" w:cs="Arial"/>
          <w:sz w:val="24"/>
        </w:rPr>
        <w:t>L</w:t>
      </w:r>
      <w:r w:rsidR="0090259D" w:rsidRPr="00A84515">
        <w:rPr>
          <w:rFonts w:ascii="Arial" w:eastAsia="Arial" w:hAnsi="Arial" w:cs="Arial"/>
          <w:sz w:val="24"/>
        </w:rPr>
        <w:t xml:space="preserve">es cours de langue I, II et III sont obligatoires. </w:t>
      </w:r>
    </w:p>
    <w:p w:rsidR="004B4AC1" w:rsidRPr="00A84515" w:rsidRDefault="0090259D" w:rsidP="003A2FFF">
      <w:pPr>
        <w:pStyle w:val="Normal1"/>
        <w:jc w:val="both"/>
        <w:rPr>
          <w:rFonts w:ascii="Arial" w:eastAsia="Arial" w:hAnsi="Arial" w:cs="Arial"/>
          <w:sz w:val="24"/>
        </w:rPr>
      </w:pPr>
      <w:r w:rsidRPr="00A84515">
        <w:rPr>
          <w:rFonts w:ascii="Arial" w:eastAsia="Arial" w:hAnsi="Arial" w:cs="Arial"/>
          <w:sz w:val="24"/>
        </w:rPr>
        <w:t xml:space="preserve">La biologie, la chimie et la physique représentent 2 périodes hebdomadaires chacune. </w:t>
      </w:r>
    </w:p>
    <w:p w:rsidR="004B4AC1" w:rsidRPr="00A84515" w:rsidRDefault="0090259D" w:rsidP="003A2FFF">
      <w:pPr>
        <w:pStyle w:val="Normal1"/>
        <w:jc w:val="both"/>
        <w:rPr>
          <w:rFonts w:ascii="Arial" w:eastAsia="Arial" w:hAnsi="Arial" w:cs="Arial"/>
          <w:sz w:val="24"/>
        </w:rPr>
      </w:pPr>
      <w:r w:rsidRPr="00A84515">
        <w:rPr>
          <w:rFonts w:ascii="Arial" w:eastAsia="Arial" w:hAnsi="Arial" w:cs="Arial"/>
          <w:sz w:val="24"/>
        </w:rPr>
        <w:t xml:space="preserve">L’histoire et la géographie, enseignées dans la langue II représentent 2 périodes chacune également. </w:t>
      </w:r>
    </w:p>
    <w:p w:rsidR="001D7A8D" w:rsidRPr="00A84515" w:rsidRDefault="0090259D" w:rsidP="003A2FFF">
      <w:pPr>
        <w:pStyle w:val="Normal1"/>
        <w:jc w:val="both"/>
        <w:rPr>
          <w:rFonts w:ascii="Arial" w:eastAsia="Arial" w:hAnsi="Arial" w:cs="Arial"/>
          <w:sz w:val="24"/>
        </w:rPr>
      </w:pPr>
      <w:r w:rsidRPr="00A84515">
        <w:rPr>
          <w:rFonts w:ascii="Arial" w:eastAsia="Arial" w:hAnsi="Arial" w:cs="Arial"/>
          <w:sz w:val="24"/>
        </w:rPr>
        <w:t>L’emploi du temps est ensuite complété par au moins 4 périodes hebdomadaires de matières au choix parmi la langue IV, l’économie, le latin, le grec, l’art, la musique et l’Informatique.</w:t>
      </w:r>
    </w:p>
    <w:p w:rsidR="0042480A" w:rsidRPr="00A84515" w:rsidRDefault="0042480A" w:rsidP="003A2FFF">
      <w:pPr>
        <w:pStyle w:val="Normal1"/>
        <w:jc w:val="both"/>
        <w:rPr>
          <w:rFonts w:ascii="Arial" w:hAnsi="Arial" w:cs="Arial"/>
        </w:rPr>
      </w:pPr>
    </w:p>
    <w:p w:rsidR="001D7A8D" w:rsidRDefault="0090259D" w:rsidP="003A2FFF">
      <w:pPr>
        <w:pStyle w:val="Normal1"/>
        <w:jc w:val="both"/>
        <w:rPr>
          <w:rFonts w:ascii="Arial" w:eastAsia="Arial" w:hAnsi="Arial" w:cs="Arial"/>
          <w:b/>
          <w:sz w:val="24"/>
        </w:rPr>
      </w:pPr>
      <w:r w:rsidRPr="00A84515">
        <w:rPr>
          <w:rFonts w:ascii="Arial" w:eastAsia="Arial" w:hAnsi="Arial" w:cs="Arial"/>
          <w:b/>
          <w:sz w:val="24"/>
        </w:rPr>
        <w:t>Les élèves ne présentent pas le brevet des collèges à l’issue de la S4, mais les deux tests annuels harmonisés de français sont des épreuves similaires à celles proposées au brevet en France.</w:t>
      </w:r>
    </w:p>
    <w:p w:rsidR="001D7A8D" w:rsidRPr="00A84515" w:rsidRDefault="004B4AC1">
      <w:pPr>
        <w:pStyle w:val="Normal1"/>
        <w:rPr>
          <w:rFonts w:ascii="Arial" w:hAnsi="Arial" w:cs="Arial"/>
        </w:rPr>
      </w:pPr>
      <w:r w:rsidRPr="00A84515">
        <w:rPr>
          <w:rFonts w:ascii="Arial" w:eastAsia="Arial" w:hAnsi="Arial" w:cs="Arial"/>
          <w:b/>
          <w:color w:val="366091"/>
          <w:sz w:val="32"/>
        </w:rPr>
        <w:lastRenderedPageBreak/>
        <w:t xml:space="preserve">Cycle </w:t>
      </w:r>
      <w:r w:rsidR="0090259D" w:rsidRPr="00A84515">
        <w:rPr>
          <w:rFonts w:ascii="Arial" w:eastAsia="Arial" w:hAnsi="Arial" w:cs="Arial"/>
          <w:b/>
          <w:color w:val="366091"/>
          <w:sz w:val="32"/>
        </w:rPr>
        <w:t>S6 et S7</w:t>
      </w:r>
      <w:r w:rsidRPr="00A84515">
        <w:rPr>
          <w:rFonts w:ascii="Arial" w:eastAsia="Arial" w:hAnsi="Arial" w:cs="Arial"/>
          <w:b/>
          <w:color w:val="366091"/>
          <w:sz w:val="32"/>
          <w:vertAlign w:val="superscript"/>
        </w:rPr>
        <w:footnoteReference w:id="3"/>
      </w:r>
    </w:p>
    <w:p w:rsidR="001D7A8D" w:rsidRPr="00A84515" w:rsidRDefault="001D7A8D">
      <w:pPr>
        <w:pStyle w:val="Normal1"/>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Ces deux années mènent au BE. Les élèves doivent choisir au moins dix matières pour lesquelles ils seront évalués à l’écrit, à l’oral et par contrôle continu.</w:t>
      </w:r>
    </w:p>
    <w:p w:rsidR="001D7A8D" w:rsidRPr="00A84515" w:rsidRDefault="001D7A8D" w:rsidP="003A2FFF">
      <w:pPr>
        <w:pStyle w:val="Normal1"/>
        <w:jc w:val="both"/>
        <w:rPr>
          <w:rFonts w:ascii="Arial" w:hAnsi="Arial" w:cs="Arial"/>
        </w:rPr>
      </w:pPr>
    </w:p>
    <w:p w:rsidR="001D7A8D" w:rsidRPr="00A84515" w:rsidRDefault="0090259D" w:rsidP="003A2FFF">
      <w:pPr>
        <w:pStyle w:val="Normal1"/>
        <w:jc w:val="both"/>
        <w:rPr>
          <w:rFonts w:ascii="Arial" w:eastAsia="Arial" w:hAnsi="Arial" w:cs="Arial"/>
          <w:sz w:val="24"/>
        </w:rPr>
      </w:pPr>
      <w:r w:rsidRPr="00A84515">
        <w:rPr>
          <w:rFonts w:ascii="Arial" w:eastAsia="Arial" w:hAnsi="Arial" w:cs="Arial"/>
          <w:sz w:val="24"/>
        </w:rPr>
        <w:t xml:space="preserve">Le bloc de cours obligatoires comprend la langue I, la langue II, les mathématiques, l’histoire, la géographie, la philosophie, la biologie, la religion/morale et le sport. </w:t>
      </w:r>
    </w:p>
    <w:p w:rsidR="004B4AC1" w:rsidRPr="00A84515" w:rsidRDefault="004B4AC1" w:rsidP="003A2FFF">
      <w:pPr>
        <w:pStyle w:val="Normal1"/>
        <w:jc w:val="both"/>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 xml:space="preserve">Les élèves peuvent aussi choisir de deux à quatre options supplémentaires de quatre périodes hebdomadaires chacune. Ces options peuvent concerner chacune des disciplines scientifiques, le latin, les sciences sociales, l’économie, l’art, la musique, la philosophie et les langues III et IV. </w:t>
      </w:r>
    </w:p>
    <w:p w:rsidR="001D7A8D" w:rsidRPr="00A84515" w:rsidRDefault="0090259D" w:rsidP="003A2FFF">
      <w:pPr>
        <w:pStyle w:val="Normal1"/>
        <w:jc w:val="both"/>
        <w:rPr>
          <w:rFonts w:ascii="Arial" w:eastAsia="Arial" w:hAnsi="Arial" w:cs="Arial"/>
          <w:sz w:val="24"/>
        </w:rPr>
      </w:pPr>
      <w:r w:rsidRPr="00A84515">
        <w:rPr>
          <w:rFonts w:ascii="Arial" w:eastAsia="Arial" w:hAnsi="Arial" w:cs="Arial"/>
          <w:sz w:val="24"/>
        </w:rPr>
        <w:t xml:space="preserve">Les mathématiques sont organisées de manière optionnelle en trois ou cinq périodes hebdomadaires. </w:t>
      </w:r>
    </w:p>
    <w:p w:rsidR="001D7A8D" w:rsidRPr="00A84515" w:rsidRDefault="0090259D" w:rsidP="003A2FFF">
      <w:pPr>
        <w:pStyle w:val="Normal1"/>
        <w:jc w:val="both"/>
        <w:rPr>
          <w:rFonts w:ascii="Arial" w:eastAsia="Arial" w:hAnsi="Arial" w:cs="Arial"/>
          <w:sz w:val="24"/>
        </w:rPr>
      </w:pPr>
      <w:r w:rsidRPr="00A84515">
        <w:rPr>
          <w:rFonts w:ascii="Arial" w:eastAsia="Arial" w:hAnsi="Arial" w:cs="Arial"/>
          <w:sz w:val="24"/>
        </w:rPr>
        <w:t xml:space="preserve">Les élèves peuvent </w:t>
      </w:r>
      <w:r w:rsidR="0042480A" w:rsidRPr="00A84515">
        <w:rPr>
          <w:rFonts w:ascii="Arial" w:eastAsia="Arial" w:hAnsi="Arial" w:cs="Arial"/>
          <w:sz w:val="24"/>
        </w:rPr>
        <w:t>également</w:t>
      </w:r>
      <w:r w:rsidRPr="00A84515">
        <w:rPr>
          <w:rFonts w:ascii="Arial" w:eastAsia="Arial" w:hAnsi="Arial" w:cs="Arial"/>
          <w:sz w:val="24"/>
        </w:rPr>
        <w:t xml:space="preserve"> choisir des cours d’approfondissement à raison de trois périodes par semaine en mathématiques, langue I ou langue II. </w:t>
      </w:r>
    </w:p>
    <w:p w:rsidR="001D7A8D" w:rsidRPr="00A84515" w:rsidRDefault="0090259D" w:rsidP="003A2FFF">
      <w:pPr>
        <w:pStyle w:val="Normal1"/>
        <w:jc w:val="both"/>
        <w:rPr>
          <w:rFonts w:ascii="Arial" w:hAnsi="Arial" w:cs="Arial"/>
        </w:rPr>
      </w:pPr>
      <w:r w:rsidRPr="00A84515">
        <w:rPr>
          <w:rFonts w:ascii="Arial" w:eastAsia="Arial" w:hAnsi="Arial" w:cs="Arial"/>
          <w:sz w:val="24"/>
        </w:rPr>
        <w:t>Ils peuvent enfin opter pour des cours facultatifs de deux périodes en économie, sciences politiques, sociologie, art, musique, théâtre, ou langue V.</w:t>
      </w:r>
    </w:p>
    <w:p w:rsidR="0018440E" w:rsidRPr="00A84515" w:rsidRDefault="0018440E" w:rsidP="0018440E">
      <w:pPr>
        <w:pStyle w:val="Normal1"/>
        <w:rPr>
          <w:rFonts w:ascii="Arial" w:eastAsia="Arial" w:hAnsi="Arial" w:cs="Arial"/>
        </w:rPr>
      </w:pPr>
    </w:p>
    <w:p w:rsidR="001D7A8D" w:rsidRPr="00A84515" w:rsidRDefault="00222A35" w:rsidP="00222A35">
      <w:pPr>
        <w:pStyle w:val="Titre1"/>
        <w:rPr>
          <w:rFonts w:ascii="Arial" w:eastAsia="Arial" w:hAnsi="Arial" w:cs="Arial"/>
          <w:sz w:val="36"/>
          <w:u w:val="single"/>
        </w:rPr>
      </w:pPr>
      <w:r w:rsidRPr="00A84515">
        <w:rPr>
          <w:rFonts w:ascii="Arial" w:eastAsia="Arial" w:hAnsi="Arial" w:cs="Arial"/>
          <w:sz w:val="36"/>
          <w:u w:val="single"/>
        </w:rPr>
        <w:t xml:space="preserve">IV. </w:t>
      </w:r>
      <w:r w:rsidR="0090259D" w:rsidRPr="00A84515">
        <w:rPr>
          <w:rFonts w:ascii="Arial" w:eastAsia="Arial" w:hAnsi="Arial" w:cs="Arial"/>
          <w:sz w:val="36"/>
          <w:u w:val="single"/>
        </w:rPr>
        <w:t>L’évaluation</w:t>
      </w:r>
    </w:p>
    <w:p w:rsidR="001D7A8D" w:rsidRPr="00A84515" w:rsidRDefault="001D7A8D">
      <w:pPr>
        <w:pStyle w:val="Normal1"/>
        <w:ind w:left="1080"/>
        <w:rPr>
          <w:rFonts w:ascii="Arial" w:hAnsi="Arial" w:cs="Arial"/>
        </w:rPr>
      </w:pPr>
    </w:p>
    <w:p w:rsidR="001D7A8D" w:rsidRPr="00A84515" w:rsidRDefault="0090259D" w:rsidP="003A2FFF">
      <w:pPr>
        <w:pStyle w:val="Normal1"/>
        <w:jc w:val="both"/>
        <w:rPr>
          <w:rFonts w:ascii="Arial" w:eastAsia="Arial" w:hAnsi="Arial" w:cs="Arial"/>
          <w:sz w:val="24"/>
        </w:rPr>
      </w:pPr>
      <w:r w:rsidRPr="00A84515">
        <w:rPr>
          <w:rFonts w:ascii="Arial" w:eastAsia="Arial" w:hAnsi="Arial" w:cs="Arial"/>
          <w:sz w:val="24"/>
        </w:rPr>
        <w:t>Le système de notation utilisé dans chaque matière va de 0 à 10, la note minimum de 6,0/10 étant nécessaire pour être admis. Lors du passage du BE, on attribue aux  candidats des notes exprimées en pourcentage, la note globale de 60 étant requise pour réussir l’examen.</w:t>
      </w:r>
    </w:p>
    <w:p w:rsidR="000451CB" w:rsidRPr="00A84515" w:rsidRDefault="000451CB" w:rsidP="003A2FFF">
      <w:pPr>
        <w:pStyle w:val="Normal1"/>
        <w:jc w:val="both"/>
        <w:rPr>
          <w:rFonts w:ascii="Arial" w:hAnsi="Arial" w:cs="Arial"/>
        </w:rPr>
      </w:pPr>
    </w:p>
    <w:p w:rsidR="001D7A8D" w:rsidRPr="00A84515" w:rsidRDefault="0090259D">
      <w:pPr>
        <w:pStyle w:val="Normal1"/>
        <w:rPr>
          <w:rFonts w:ascii="Arial" w:hAnsi="Arial" w:cs="Arial"/>
        </w:rPr>
      </w:pPr>
      <w:r w:rsidRPr="00A84515">
        <w:rPr>
          <w:rFonts w:ascii="Arial" w:eastAsia="Arial" w:hAnsi="Arial" w:cs="Arial"/>
          <w:sz w:val="24"/>
        </w:rPr>
        <w:t xml:space="preserve">La notation globale </w:t>
      </w:r>
      <w:r w:rsidR="00D33039" w:rsidRPr="00A84515">
        <w:rPr>
          <w:rFonts w:ascii="Arial" w:eastAsia="Arial" w:hAnsi="Arial" w:cs="Arial"/>
          <w:sz w:val="24"/>
        </w:rPr>
        <w:t xml:space="preserve">(sur 100 points) </w:t>
      </w:r>
      <w:r w:rsidRPr="00A84515">
        <w:rPr>
          <w:rFonts w:ascii="Arial" w:eastAsia="Arial" w:hAnsi="Arial" w:cs="Arial"/>
          <w:sz w:val="24"/>
        </w:rPr>
        <w:t>est calculée en fonction de trois systèmes de note :</w:t>
      </w:r>
    </w:p>
    <w:p w:rsidR="00E700A4" w:rsidRDefault="0090259D" w:rsidP="00E700A4">
      <w:pPr>
        <w:pStyle w:val="Normal1"/>
        <w:numPr>
          <w:ilvl w:val="0"/>
          <w:numId w:val="15"/>
        </w:numPr>
        <w:ind w:left="709"/>
        <w:rPr>
          <w:rFonts w:ascii="Arial" w:eastAsia="Arial" w:hAnsi="Arial" w:cs="Arial"/>
          <w:sz w:val="24"/>
        </w:rPr>
      </w:pPr>
      <w:r w:rsidRPr="00A84515">
        <w:rPr>
          <w:rFonts w:ascii="Arial" w:eastAsia="Arial" w:hAnsi="Arial" w:cs="Arial"/>
          <w:sz w:val="24"/>
        </w:rPr>
        <w:t xml:space="preserve">Une note </w:t>
      </w:r>
      <w:r w:rsidR="0056018D" w:rsidRPr="00A84515">
        <w:rPr>
          <w:rFonts w:ascii="Arial" w:eastAsia="Arial" w:hAnsi="Arial" w:cs="Arial"/>
          <w:sz w:val="24"/>
        </w:rPr>
        <w:t>préliminaire qui compte pour 50</w:t>
      </w:r>
      <w:r w:rsidRPr="00A84515">
        <w:rPr>
          <w:rFonts w:ascii="Arial" w:eastAsia="Arial" w:hAnsi="Arial" w:cs="Arial"/>
          <w:sz w:val="24"/>
        </w:rPr>
        <w:t xml:space="preserve"> </w:t>
      </w:r>
      <w:r w:rsidR="0056018D" w:rsidRPr="00A84515">
        <w:rPr>
          <w:rFonts w:ascii="Arial" w:eastAsia="Arial" w:hAnsi="Arial" w:cs="Arial"/>
          <w:sz w:val="24"/>
        </w:rPr>
        <w:t xml:space="preserve">points </w:t>
      </w:r>
    </w:p>
    <w:p w:rsidR="00E700A4" w:rsidRDefault="0090259D" w:rsidP="00E700A4">
      <w:pPr>
        <w:pStyle w:val="Normal1"/>
        <w:numPr>
          <w:ilvl w:val="0"/>
          <w:numId w:val="15"/>
        </w:numPr>
        <w:ind w:left="709"/>
        <w:rPr>
          <w:rFonts w:ascii="Arial" w:eastAsia="Arial" w:hAnsi="Arial" w:cs="Arial"/>
          <w:sz w:val="24"/>
        </w:rPr>
      </w:pPr>
      <w:r w:rsidRPr="00A84515">
        <w:rPr>
          <w:rFonts w:ascii="Arial" w:eastAsia="Arial" w:hAnsi="Arial" w:cs="Arial"/>
          <w:sz w:val="24"/>
        </w:rPr>
        <w:t>Une note d’épre</w:t>
      </w:r>
      <w:r w:rsidR="0056018D" w:rsidRPr="00A84515">
        <w:rPr>
          <w:rFonts w:ascii="Arial" w:eastAsia="Arial" w:hAnsi="Arial" w:cs="Arial"/>
          <w:sz w:val="24"/>
        </w:rPr>
        <w:t>uves écrites qui compte pour 35</w:t>
      </w:r>
      <w:r w:rsidRPr="00A84515">
        <w:rPr>
          <w:rFonts w:ascii="Arial" w:eastAsia="Arial" w:hAnsi="Arial" w:cs="Arial"/>
          <w:sz w:val="24"/>
        </w:rPr>
        <w:t xml:space="preserve"> </w:t>
      </w:r>
      <w:r w:rsidR="0056018D" w:rsidRPr="00A84515">
        <w:rPr>
          <w:rFonts w:ascii="Arial" w:eastAsia="Arial" w:hAnsi="Arial" w:cs="Arial"/>
          <w:sz w:val="24"/>
        </w:rPr>
        <w:t>points</w:t>
      </w:r>
    </w:p>
    <w:p w:rsidR="001D7A8D" w:rsidRPr="00A84515" w:rsidRDefault="0090259D" w:rsidP="00E700A4">
      <w:pPr>
        <w:pStyle w:val="Normal1"/>
        <w:numPr>
          <w:ilvl w:val="0"/>
          <w:numId w:val="15"/>
        </w:numPr>
        <w:ind w:left="709"/>
        <w:rPr>
          <w:rFonts w:ascii="Arial" w:eastAsia="Arial" w:hAnsi="Arial" w:cs="Arial"/>
          <w:sz w:val="24"/>
        </w:rPr>
      </w:pPr>
      <w:r w:rsidRPr="00A84515">
        <w:rPr>
          <w:rFonts w:ascii="Arial" w:eastAsia="Arial" w:hAnsi="Arial" w:cs="Arial"/>
          <w:sz w:val="24"/>
        </w:rPr>
        <w:t>Une note d’épr</w:t>
      </w:r>
      <w:r w:rsidR="0056018D" w:rsidRPr="00A84515">
        <w:rPr>
          <w:rFonts w:ascii="Arial" w:eastAsia="Arial" w:hAnsi="Arial" w:cs="Arial"/>
          <w:sz w:val="24"/>
        </w:rPr>
        <w:t>euves orales qui compte pour 15 points</w:t>
      </w:r>
    </w:p>
    <w:p w:rsidR="00085192" w:rsidRPr="00A84515" w:rsidRDefault="00085192">
      <w:pPr>
        <w:pStyle w:val="Normal1"/>
        <w:ind w:left="720"/>
        <w:rPr>
          <w:rFonts w:ascii="Arial" w:hAnsi="Arial" w:cs="Arial"/>
        </w:rPr>
      </w:pPr>
    </w:p>
    <w:p w:rsidR="001D7A8D" w:rsidRPr="00A84515" w:rsidRDefault="0090259D" w:rsidP="00085192">
      <w:pPr>
        <w:pStyle w:val="Titre2"/>
        <w:spacing w:before="0" w:after="0"/>
      </w:pPr>
      <w:bookmarkStart w:id="2" w:name="h.30j0zll" w:colFirst="0" w:colLast="0"/>
      <w:bookmarkEnd w:id="2"/>
      <w:r w:rsidRPr="00A84515">
        <w:t xml:space="preserve">1. Note préliminaire </w:t>
      </w:r>
    </w:p>
    <w:p w:rsidR="00085192" w:rsidRPr="00A84515" w:rsidRDefault="00085192" w:rsidP="00085192">
      <w:pPr>
        <w:pStyle w:val="Normal1"/>
        <w:rPr>
          <w:rFonts w:ascii="Arial" w:hAnsi="Arial" w:cs="Arial"/>
        </w:rPr>
      </w:pPr>
    </w:p>
    <w:p w:rsidR="001D7A8D" w:rsidRPr="00A84515" w:rsidRDefault="0090259D" w:rsidP="00085192">
      <w:pPr>
        <w:pStyle w:val="Normal1"/>
        <w:jc w:val="both"/>
        <w:rPr>
          <w:rFonts w:ascii="Arial" w:hAnsi="Arial" w:cs="Arial"/>
        </w:rPr>
      </w:pPr>
      <w:r w:rsidRPr="00A84515">
        <w:rPr>
          <w:rFonts w:ascii="Arial" w:eastAsia="Arial" w:hAnsi="Arial" w:cs="Arial"/>
          <w:sz w:val="24"/>
        </w:rPr>
        <w:t xml:space="preserve">Les examens de janvier (pré-bac, pour les S7) comptent </w:t>
      </w:r>
      <w:r w:rsidR="0056018D" w:rsidRPr="00A84515">
        <w:rPr>
          <w:rFonts w:ascii="Arial" w:eastAsia="Arial" w:hAnsi="Arial" w:cs="Arial"/>
          <w:sz w:val="24"/>
        </w:rPr>
        <w:t>pour 60</w:t>
      </w:r>
      <w:r w:rsidRPr="00A84515">
        <w:rPr>
          <w:rFonts w:ascii="Arial" w:eastAsia="Arial" w:hAnsi="Arial" w:cs="Arial"/>
          <w:sz w:val="24"/>
        </w:rPr>
        <w:t xml:space="preserve"> </w:t>
      </w:r>
      <w:r w:rsidR="0056018D" w:rsidRPr="00A84515">
        <w:rPr>
          <w:rFonts w:ascii="Arial" w:eastAsia="Arial" w:hAnsi="Arial" w:cs="Arial"/>
          <w:sz w:val="24"/>
        </w:rPr>
        <w:t xml:space="preserve">points </w:t>
      </w:r>
      <w:r w:rsidRPr="00A84515">
        <w:rPr>
          <w:rFonts w:ascii="Arial" w:eastAsia="Arial" w:hAnsi="Arial" w:cs="Arial"/>
          <w:sz w:val="24"/>
        </w:rPr>
        <w:t xml:space="preserve">de la note préliminaire. </w:t>
      </w:r>
    </w:p>
    <w:p w:rsidR="001D7A8D" w:rsidRPr="00A84515" w:rsidRDefault="0056018D" w:rsidP="00085192">
      <w:pPr>
        <w:pStyle w:val="Normal1"/>
        <w:jc w:val="both"/>
        <w:rPr>
          <w:rFonts w:ascii="Arial" w:eastAsia="Arial" w:hAnsi="Arial" w:cs="Arial"/>
          <w:sz w:val="24"/>
        </w:rPr>
      </w:pPr>
      <w:r w:rsidRPr="00A84515">
        <w:rPr>
          <w:rFonts w:ascii="Arial" w:eastAsia="Arial" w:hAnsi="Arial" w:cs="Arial"/>
          <w:sz w:val="24"/>
        </w:rPr>
        <w:t>Les 40</w:t>
      </w:r>
      <w:r w:rsidR="0090259D" w:rsidRPr="00A84515">
        <w:rPr>
          <w:rFonts w:ascii="Arial" w:eastAsia="Arial" w:hAnsi="Arial" w:cs="Arial"/>
          <w:sz w:val="24"/>
        </w:rPr>
        <w:t xml:space="preserve"> </w:t>
      </w:r>
      <w:r w:rsidRPr="00A84515">
        <w:rPr>
          <w:rFonts w:ascii="Arial" w:eastAsia="Arial" w:hAnsi="Arial" w:cs="Arial"/>
          <w:sz w:val="24"/>
        </w:rPr>
        <w:t xml:space="preserve">points </w:t>
      </w:r>
      <w:r w:rsidR="0090259D" w:rsidRPr="00A84515">
        <w:rPr>
          <w:rFonts w:ascii="Arial" w:eastAsia="Arial" w:hAnsi="Arial" w:cs="Arial"/>
          <w:sz w:val="24"/>
        </w:rPr>
        <w:t>restants sont calculés à partir des notes de contrôle continu obtenues au cours de l’année de S7.</w:t>
      </w:r>
    </w:p>
    <w:p w:rsidR="00085192" w:rsidRPr="00A84515" w:rsidRDefault="00085192" w:rsidP="00085192">
      <w:pPr>
        <w:pStyle w:val="Normal1"/>
        <w:jc w:val="both"/>
        <w:rPr>
          <w:rFonts w:ascii="Arial" w:hAnsi="Arial" w:cs="Arial"/>
        </w:rPr>
      </w:pPr>
    </w:p>
    <w:p w:rsidR="001D7A8D" w:rsidRPr="00A84515" w:rsidRDefault="0090259D" w:rsidP="00085192">
      <w:pPr>
        <w:pStyle w:val="Titre2"/>
        <w:spacing w:before="0" w:after="0"/>
      </w:pPr>
      <w:bookmarkStart w:id="3" w:name="h.1fob9te" w:colFirst="0" w:colLast="0"/>
      <w:bookmarkEnd w:id="3"/>
      <w:r w:rsidRPr="00A84515">
        <w:t xml:space="preserve">2. </w:t>
      </w:r>
      <w:r w:rsidR="00C069DE" w:rsidRPr="00A84515">
        <w:t>Épreuves</w:t>
      </w:r>
      <w:r w:rsidRPr="00A84515">
        <w:t xml:space="preserve"> écrites</w:t>
      </w:r>
    </w:p>
    <w:p w:rsidR="00085192" w:rsidRPr="00A84515" w:rsidRDefault="00085192" w:rsidP="00085192">
      <w:pPr>
        <w:pStyle w:val="Normal1"/>
        <w:rPr>
          <w:rFonts w:ascii="Arial" w:hAnsi="Arial" w:cs="Arial"/>
        </w:rPr>
      </w:pPr>
    </w:p>
    <w:p w:rsidR="003960A4" w:rsidRPr="00A84515" w:rsidRDefault="0090259D">
      <w:pPr>
        <w:pStyle w:val="Normal1"/>
        <w:rPr>
          <w:rFonts w:ascii="Arial" w:eastAsia="Arial" w:hAnsi="Arial" w:cs="Arial"/>
          <w:sz w:val="24"/>
        </w:rPr>
      </w:pPr>
      <w:r w:rsidRPr="00A84515">
        <w:rPr>
          <w:rFonts w:ascii="Arial" w:eastAsia="Arial" w:hAnsi="Arial" w:cs="Arial"/>
          <w:sz w:val="24"/>
        </w:rPr>
        <w:t>Les candidats passent cinq épreuves écrites parmi lesquelles doivent figurer</w:t>
      </w:r>
      <w:r w:rsidR="003960A4" w:rsidRPr="00A84515">
        <w:rPr>
          <w:rFonts w:ascii="Arial" w:eastAsia="Arial" w:hAnsi="Arial" w:cs="Arial"/>
          <w:sz w:val="24"/>
        </w:rPr>
        <w:t> :</w:t>
      </w:r>
    </w:p>
    <w:p w:rsidR="003960A4" w:rsidRPr="00A84515" w:rsidRDefault="003960A4" w:rsidP="00E700A4">
      <w:pPr>
        <w:pStyle w:val="Normal1"/>
        <w:numPr>
          <w:ilvl w:val="0"/>
          <w:numId w:val="7"/>
        </w:numPr>
        <w:ind w:left="714" w:hanging="357"/>
        <w:rPr>
          <w:rFonts w:ascii="Arial" w:eastAsia="Arial" w:hAnsi="Arial" w:cs="Arial"/>
          <w:sz w:val="24"/>
        </w:rPr>
      </w:pPr>
      <w:r w:rsidRPr="00A84515">
        <w:rPr>
          <w:rFonts w:ascii="Arial" w:eastAsia="Arial" w:hAnsi="Arial" w:cs="Arial"/>
          <w:sz w:val="24"/>
        </w:rPr>
        <w:t>la langue I</w:t>
      </w:r>
    </w:p>
    <w:p w:rsidR="003960A4" w:rsidRPr="00A84515" w:rsidRDefault="0090259D" w:rsidP="00E700A4">
      <w:pPr>
        <w:pStyle w:val="Normal1"/>
        <w:numPr>
          <w:ilvl w:val="0"/>
          <w:numId w:val="7"/>
        </w:numPr>
        <w:rPr>
          <w:rFonts w:ascii="Arial" w:eastAsia="Arial" w:hAnsi="Arial" w:cs="Arial"/>
          <w:sz w:val="24"/>
        </w:rPr>
      </w:pPr>
      <w:r w:rsidRPr="00A84515">
        <w:rPr>
          <w:rFonts w:ascii="Arial" w:eastAsia="Arial" w:hAnsi="Arial" w:cs="Arial"/>
          <w:sz w:val="24"/>
        </w:rPr>
        <w:lastRenderedPageBreak/>
        <w:t>la langue II</w:t>
      </w:r>
    </w:p>
    <w:p w:rsidR="003960A4" w:rsidRPr="00A84515" w:rsidRDefault="003960A4" w:rsidP="00E700A4">
      <w:pPr>
        <w:pStyle w:val="Normal1"/>
        <w:numPr>
          <w:ilvl w:val="0"/>
          <w:numId w:val="7"/>
        </w:numPr>
        <w:rPr>
          <w:rFonts w:ascii="Arial" w:eastAsia="Arial" w:hAnsi="Arial" w:cs="Arial"/>
          <w:sz w:val="24"/>
        </w:rPr>
      </w:pPr>
      <w:r w:rsidRPr="00A84515">
        <w:rPr>
          <w:rFonts w:ascii="Arial" w:eastAsia="Arial" w:hAnsi="Arial" w:cs="Arial"/>
          <w:sz w:val="24"/>
        </w:rPr>
        <w:t xml:space="preserve">les mathématiques </w:t>
      </w:r>
    </w:p>
    <w:p w:rsidR="001D7A8D" w:rsidRPr="00A84515" w:rsidRDefault="0090259D" w:rsidP="00E700A4">
      <w:pPr>
        <w:pStyle w:val="Normal1"/>
        <w:numPr>
          <w:ilvl w:val="0"/>
          <w:numId w:val="7"/>
        </w:numPr>
        <w:ind w:left="714" w:hanging="357"/>
        <w:rPr>
          <w:rFonts w:ascii="Arial" w:hAnsi="Arial" w:cs="Arial"/>
        </w:rPr>
      </w:pPr>
      <w:r w:rsidRPr="00A84515">
        <w:rPr>
          <w:rFonts w:ascii="Arial" w:eastAsia="Arial" w:hAnsi="Arial" w:cs="Arial"/>
          <w:sz w:val="24"/>
        </w:rPr>
        <w:t>deux autres matières optionnelles étudiées sur 4 périodes hebdomadaires</w:t>
      </w:r>
    </w:p>
    <w:p w:rsidR="001D7A8D" w:rsidRPr="00A84515" w:rsidRDefault="0090259D" w:rsidP="003A2FFF">
      <w:pPr>
        <w:pStyle w:val="Normal1"/>
        <w:jc w:val="both"/>
        <w:rPr>
          <w:rFonts w:ascii="Arial" w:eastAsia="Arial" w:hAnsi="Arial" w:cs="Arial"/>
          <w:sz w:val="24"/>
        </w:rPr>
      </w:pPr>
      <w:r w:rsidRPr="00A84515">
        <w:rPr>
          <w:rFonts w:ascii="Arial" w:eastAsia="Arial" w:hAnsi="Arial" w:cs="Arial"/>
          <w:sz w:val="24"/>
        </w:rPr>
        <w:t xml:space="preserve">Ces épreuves sont préparées par un groupe de spécialistes de la matière. Les copies sont notées par les enseignants de la matière et par des examinateurs externes. On prend comme note finale la moyenne de ces deux notes, l’inspecteur de la matière assurant la supervision générale du processus d’évaluation. </w:t>
      </w:r>
    </w:p>
    <w:p w:rsidR="00085192" w:rsidRPr="00A84515" w:rsidRDefault="00085192" w:rsidP="003A2FFF">
      <w:pPr>
        <w:pStyle w:val="Normal1"/>
        <w:jc w:val="both"/>
        <w:rPr>
          <w:rFonts w:ascii="Arial" w:hAnsi="Arial" w:cs="Arial"/>
        </w:rPr>
      </w:pPr>
    </w:p>
    <w:p w:rsidR="001D7A8D" w:rsidRPr="00A84515" w:rsidRDefault="0090259D" w:rsidP="00085192">
      <w:pPr>
        <w:pStyle w:val="Titre2"/>
        <w:spacing w:before="0" w:after="0"/>
      </w:pPr>
      <w:bookmarkStart w:id="4" w:name="h.3znysh7" w:colFirst="0" w:colLast="0"/>
      <w:bookmarkEnd w:id="4"/>
      <w:r w:rsidRPr="00A84515">
        <w:t xml:space="preserve">3. </w:t>
      </w:r>
      <w:r w:rsidR="00C069DE" w:rsidRPr="00F21EBA">
        <w:t>Épreuves</w:t>
      </w:r>
      <w:r w:rsidRPr="00F21EBA">
        <w:t xml:space="preserve"> o</w:t>
      </w:r>
      <w:r w:rsidRPr="00A84515">
        <w:t xml:space="preserve">rales </w:t>
      </w:r>
    </w:p>
    <w:p w:rsidR="00085192" w:rsidRPr="00A84515" w:rsidRDefault="00085192" w:rsidP="00085192">
      <w:pPr>
        <w:pStyle w:val="Normal1"/>
        <w:rPr>
          <w:rFonts w:ascii="Arial" w:hAnsi="Arial" w:cs="Arial"/>
        </w:rPr>
      </w:pPr>
    </w:p>
    <w:p w:rsidR="001D7A8D" w:rsidRPr="00A84515" w:rsidRDefault="0090259D" w:rsidP="003A2FFF">
      <w:pPr>
        <w:pStyle w:val="Normal1"/>
        <w:jc w:val="both"/>
        <w:rPr>
          <w:rFonts w:ascii="Arial" w:hAnsi="Arial" w:cs="Arial"/>
        </w:rPr>
      </w:pPr>
      <w:r w:rsidRPr="00A84515">
        <w:rPr>
          <w:rFonts w:ascii="Arial" w:eastAsia="Arial" w:hAnsi="Arial" w:cs="Arial"/>
          <w:sz w:val="24"/>
        </w:rPr>
        <w:t>Les candidats choisissent trois matières dans lesquelles ils passent une épreuve orale</w:t>
      </w:r>
      <w:r w:rsidR="003F447E" w:rsidRPr="00A84515">
        <w:rPr>
          <w:rFonts w:ascii="Arial" w:eastAsia="Arial" w:hAnsi="Arial" w:cs="Arial"/>
          <w:sz w:val="24"/>
        </w:rPr>
        <w:t> :</w:t>
      </w:r>
    </w:p>
    <w:p w:rsidR="001D7A8D" w:rsidRPr="00A84515" w:rsidRDefault="000617A4" w:rsidP="00E2674D">
      <w:pPr>
        <w:pStyle w:val="Normal1"/>
        <w:numPr>
          <w:ilvl w:val="0"/>
          <w:numId w:val="4"/>
        </w:numPr>
        <w:tabs>
          <w:tab w:val="left" w:pos="709"/>
        </w:tabs>
        <w:ind w:hanging="356"/>
        <w:rPr>
          <w:rFonts w:ascii="Arial" w:hAnsi="Arial" w:cs="Arial"/>
        </w:rPr>
      </w:pPr>
      <w:r>
        <w:rPr>
          <w:rFonts w:ascii="Arial" w:eastAsia="Arial" w:hAnsi="Arial" w:cs="Arial"/>
          <w:sz w:val="24"/>
        </w:rPr>
        <w:t>L</w:t>
      </w:r>
      <w:r w:rsidR="0090259D" w:rsidRPr="00A84515">
        <w:rPr>
          <w:rFonts w:ascii="Arial" w:eastAsia="Arial" w:hAnsi="Arial" w:cs="Arial"/>
          <w:sz w:val="24"/>
        </w:rPr>
        <w:t>angue I (niveau approfondi, si ce niveau a été choisi)</w:t>
      </w:r>
    </w:p>
    <w:p w:rsidR="001D7A8D" w:rsidRPr="00A84515" w:rsidRDefault="000617A4" w:rsidP="00E2674D">
      <w:pPr>
        <w:pStyle w:val="Normal1"/>
        <w:numPr>
          <w:ilvl w:val="0"/>
          <w:numId w:val="4"/>
        </w:numPr>
        <w:tabs>
          <w:tab w:val="left" w:pos="709"/>
        </w:tabs>
        <w:ind w:hanging="356"/>
        <w:rPr>
          <w:rFonts w:ascii="Arial" w:hAnsi="Arial" w:cs="Arial"/>
        </w:rPr>
      </w:pPr>
      <w:r>
        <w:rPr>
          <w:rFonts w:ascii="Arial" w:eastAsia="Arial" w:hAnsi="Arial" w:cs="Arial"/>
          <w:sz w:val="24"/>
        </w:rPr>
        <w:t>L</w:t>
      </w:r>
      <w:r w:rsidR="0090259D" w:rsidRPr="00A84515">
        <w:rPr>
          <w:rFonts w:ascii="Arial" w:eastAsia="Arial" w:hAnsi="Arial" w:cs="Arial"/>
          <w:sz w:val="24"/>
        </w:rPr>
        <w:t>angue II (niveau approfondi, si ce niveau a été choisi)</w:t>
      </w:r>
      <w:r w:rsidR="0090259D" w:rsidRPr="00A84515">
        <w:rPr>
          <w:rFonts w:ascii="Arial" w:eastAsia="Arial" w:hAnsi="Arial" w:cs="Arial"/>
          <w:sz w:val="24"/>
        </w:rPr>
        <w:br/>
      </w:r>
      <w:r w:rsidRPr="000617A4">
        <w:rPr>
          <w:rFonts w:ascii="Arial" w:eastAsia="Arial" w:hAnsi="Arial" w:cs="Arial"/>
          <w:b/>
          <w:sz w:val="24"/>
        </w:rPr>
        <w:t>ou</w:t>
      </w:r>
      <w:r w:rsidR="0090259D" w:rsidRPr="00A84515">
        <w:rPr>
          <w:rFonts w:ascii="Arial" w:eastAsia="Arial" w:hAnsi="Arial" w:cs="Arial"/>
          <w:sz w:val="24"/>
        </w:rPr>
        <w:t xml:space="preserve"> histoire ou géographie (à condition que l’étudiant n’ait pas déjà choisi ces matières pour une épreuve écrite)</w:t>
      </w:r>
    </w:p>
    <w:p w:rsidR="001D7A8D" w:rsidRPr="00A84515" w:rsidRDefault="0090259D" w:rsidP="00E2674D">
      <w:pPr>
        <w:pStyle w:val="Normal1"/>
        <w:numPr>
          <w:ilvl w:val="0"/>
          <w:numId w:val="4"/>
        </w:numPr>
        <w:tabs>
          <w:tab w:val="left" w:pos="284"/>
        </w:tabs>
        <w:ind w:hanging="282"/>
        <w:rPr>
          <w:rFonts w:ascii="Arial" w:hAnsi="Arial" w:cs="Arial"/>
        </w:rPr>
      </w:pPr>
      <w:r w:rsidRPr="00A84515">
        <w:rPr>
          <w:rFonts w:ascii="Arial" w:eastAsia="Arial" w:hAnsi="Arial" w:cs="Arial"/>
          <w:sz w:val="24"/>
        </w:rPr>
        <w:t xml:space="preserve">une matière optionnelle 4 périodes, à condition qu’elle n’ait pas déjà été choisie pour une épreuve écrite </w:t>
      </w:r>
      <w:r w:rsidRPr="00A84515">
        <w:rPr>
          <w:rFonts w:ascii="Arial" w:eastAsia="Arial" w:hAnsi="Arial" w:cs="Arial"/>
          <w:sz w:val="24"/>
        </w:rPr>
        <w:br/>
      </w:r>
      <w:r w:rsidR="000617A4" w:rsidRPr="000617A4">
        <w:rPr>
          <w:rFonts w:ascii="Arial" w:eastAsia="Arial" w:hAnsi="Arial" w:cs="Arial"/>
          <w:b/>
          <w:sz w:val="24"/>
        </w:rPr>
        <w:t>ou</w:t>
      </w:r>
      <w:r w:rsidRPr="00A84515">
        <w:rPr>
          <w:rFonts w:ascii="Arial" w:eastAsia="Arial" w:hAnsi="Arial" w:cs="Arial"/>
          <w:sz w:val="24"/>
        </w:rPr>
        <w:t xml:space="preserve"> une matière 2 périodes hebdomadaires et prise dans la colonne 2 du tableau </w:t>
      </w:r>
    </w:p>
    <w:p w:rsidR="001D7A8D" w:rsidRPr="00A84515" w:rsidRDefault="000617A4" w:rsidP="00E2674D">
      <w:pPr>
        <w:pStyle w:val="Normal1"/>
        <w:tabs>
          <w:tab w:val="left" w:pos="284"/>
        </w:tabs>
        <w:ind w:left="709"/>
        <w:rPr>
          <w:rFonts w:ascii="Arial" w:eastAsia="Arial" w:hAnsi="Arial" w:cs="Arial"/>
          <w:sz w:val="24"/>
        </w:rPr>
      </w:pPr>
      <w:r w:rsidRPr="000617A4">
        <w:rPr>
          <w:rFonts w:ascii="Arial" w:eastAsia="Arial" w:hAnsi="Arial" w:cs="Arial"/>
          <w:b/>
          <w:sz w:val="24"/>
        </w:rPr>
        <w:t>ou</w:t>
      </w:r>
      <w:r w:rsidR="0090259D" w:rsidRPr="00A84515">
        <w:rPr>
          <w:rFonts w:ascii="Arial" w:eastAsia="Arial" w:hAnsi="Arial" w:cs="Arial"/>
          <w:sz w:val="24"/>
        </w:rPr>
        <w:t xml:space="preserve"> les mathématiques, niveau approfondi (obligatoire si ce niveau a été choisi)</w:t>
      </w:r>
    </w:p>
    <w:p w:rsidR="000451CB" w:rsidRPr="00A84515" w:rsidRDefault="000451CB" w:rsidP="003A2FFF">
      <w:pPr>
        <w:pStyle w:val="Normal1"/>
        <w:tabs>
          <w:tab w:val="left" w:pos="284"/>
        </w:tabs>
        <w:ind w:left="709"/>
        <w:rPr>
          <w:rFonts w:ascii="Arial" w:eastAsia="Arial" w:hAnsi="Arial" w:cs="Arial"/>
          <w:sz w:val="24"/>
        </w:rPr>
      </w:pPr>
    </w:p>
    <w:p w:rsidR="00317EF3" w:rsidRPr="00F21EBA" w:rsidRDefault="00F21EBA">
      <w:pPr>
        <w:pStyle w:val="Normal1"/>
        <w:rPr>
          <w:rFonts w:ascii="Arial" w:eastAsia="Arial" w:hAnsi="Arial" w:cs="Arial"/>
          <w:b/>
          <w:color w:val="104F75"/>
          <w:sz w:val="32"/>
          <w:szCs w:val="32"/>
        </w:rPr>
      </w:pPr>
      <w:r w:rsidRPr="00F21EBA">
        <w:rPr>
          <w:rFonts w:ascii="Arial" w:eastAsia="Arial" w:hAnsi="Arial" w:cs="Arial"/>
          <w:b/>
          <w:color w:val="104F75"/>
          <w:sz w:val="32"/>
          <w:szCs w:val="32"/>
        </w:rPr>
        <w:t xml:space="preserve">4. </w:t>
      </w:r>
      <w:r w:rsidR="00362FFC" w:rsidRPr="00F21EBA">
        <w:rPr>
          <w:rFonts w:ascii="Arial" w:eastAsia="Arial" w:hAnsi="Arial" w:cs="Arial"/>
          <w:b/>
          <w:color w:val="104F75"/>
          <w:sz w:val="32"/>
          <w:szCs w:val="32"/>
        </w:rPr>
        <w:t>Modalités du calcul de la note finale</w:t>
      </w:r>
    </w:p>
    <w:p w:rsidR="00317EF3" w:rsidRPr="00A84515" w:rsidRDefault="00EA17AA">
      <w:pPr>
        <w:pStyle w:val="Normal1"/>
        <w:rPr>
          <w:rFonts w:ascii="Arial" w:eastAsia="Arial" w:hAnsi="Arial" w:cs="Arial"/>
          <w:b/>
          <w:color w:val="366091"/>
          <w:sz w:val="36"/>
        </w:rPr>
      </w:pPr>
      <w:r>
        <w:rPr>
          <w:rFonts w:ascii="Arial" w:eastAsia="Arial" w:hAnsi="Arial" w:cs="Arial"/>
          <w:b/>
          <w:noProof/>
          <w:color w:val="366091"/>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15.9pt;width:435.4pt;height:144.45pt;z-index:251658240">
            <v:imagedata r:id="rId10" o:title=""/>
          </v:shape>
          <o:OLEObject Type="Embed" ProgID="Excel.Sheet.12" ShapeID="_x0000_s1026" DrawAspect="Content" ObjectID="_1505027178" r:id="rId11"/>
        </w:pict>
      </w:r>
    </w:p>
    <w:p w:rsidR="00317EF3" w:rsidRPr="00A84515" w:rsidRDefault="00317EF3">
      <w:pPr>
        <w:pStyle w:val="Normal1"/>
        <w:rPr>
          <w:rFonts w:ascii="Arial" w:eastAsia="Arial" w:hAnsi="Arial" w:cs="Arial"/>
          <w:b/>
          <w:color w:val="366091"/>
          <w:sz w:val="36"/>
        </w:rPr>
      </w:pPr>
    </w:p>
    <w:p w:rsidR="00317EF3" w:rsidRPr="00A84515" w:rsidRDefault="00317EF3">
      <w:pPr>
        <w:pStyle w:val="Normal1"/>
        <w:rPr>
          <w:rFonts w:ascii="Arial" w:eastAsia="Arial" w:hAnsi="Arial" w:cs="Arial"/>
          <w:b/>
          <w:color w:val="366091"/>
          <w:sz w:val="36"/>
        </w:rPr>
      </w:pPr>
    </w:p>
    <w:p w:rsidR="00317EF3" w:rsidRPr="00A84515" w:rsidRDefault="00317EF3">
      <w:pPr>
        <w:pStyle w:val="Normal1"/>
        <w:rPr>
          <w:rFonts w:ascii="Arial" w:eastAsia="Arial" w:hAnsi="Arial" w:cs="Arial"/>
          <w:b/>
          <w:color w:val="366091"/>
          <w:sz w:val="36"/>
        </w:rPr>
      </w:pPr>
    </w:p>
    <w:p w:rsidR="00317EF3" w:rsidRPr="00A84515" w:rsidRDefault="00317EF3">
      <w:pPr>
        <w:pStyle w:val="Normal1"/>
        <w:rPr>
          <w:rFonts w:ascii="Arial" w:eastAsia="Arial" w:hAnsi="Arial" w:cs="Arial"/>
          <w:b/>
          <w:color w:val="366091"/>
          <w:sz w:val="36"/>
        </w:rPr>
      </w:pPr>
    </w:p>
    <w:p w:rsidR="00317EF3" w:rsidRPr="00A84515" w:rsidRDefault="00317EF3">
      <w:pPr>
        <w:pStyle w:val="Normal1"/>
        <w:rPr>
          <w:rFonts w:ascii="Arial" w:eastAsia="Arial" w:hAnsi="Arial" w:cs="Arial"/>
          <w:b/>
          <w:color w:val="366091"/>
          <w:sz w:val="36"/>
        </w:rPr>
      </w:pPr>
    </w:p>
    <w:p w:rsidR="00317EF3" w:rsidRPr="00A84515" w:rsidRDefault="00317EF3">
      <w:pPr>
        <w:pStyle w:val="Normal1"/>
        <w:rPr>
          <w:rFonts w:ascii="Arial" w:eastAsia="Arial" w:hAnsi="Arial" w:cs="Arial"/>
          <w:b/>
          <w:color w:val="366091"/>
          <w:sz w:val="36"/>
        </w:rPr>
      </w:pPr>
    </w:p>
    <w:p w:rsidR="00317EF3" w:rsidRPr="00A84515" w:rsidRDefault="00317EF3">
      <w:pPr>
        <w:pStyle w:val="Normal1"/>
        <w:rPr>
          <w:rFonts w:ascii="Arial" w:eastAsia="Arial" w:hAnsi="Arial" w:cs="Arial"/>
          <w:b/>
          <w:color w:val="366091"/>
          <w:szCs w:val="28"/>
        </w:rPr>
      </w:pPr>
    </w:p>
    <w:p w:rsidR="00F21EBA" w:rsidRDefault="00F21EBA" w:rsidP="00362FFC">
      <w:pPr>
        <w:pStyle w:val="Normal1"/>
        <w:rPr>
          <w:rFonts w:ascii="Arial" w:eastAsia="Arial" w:hAnsi="Arial" w:cs="Arial"/>
          <w:i/>
          <w:color w:val="auto"/>
          <w:sz w:val="24"/>
          <w:szCs w:val="24"/>
        </w:rPr>
      </w:pPr>
    </w:p>
    <w:p w:rsidR="00362FFC" w:rsidRPr="00A84515" w:rsidRDefault="00362FFC" w:rsidP="00362FFC">
      <w:pPr>
        <w:pStyle w:val="Normal1"/>
        <w:rPr>
          <w:rFonts w:ascii="Arial" w:eastAsia="Arial" w:hAnsi="Arial" w:cs="Arial"/>
          <w:i/>
          <w:color w:val="auto"/>
          <w:sz w:val="24"/>
          <w:szCs w:val="24"/>
        </w:rPr>
      </w:pPr>
      <w:r w:rsidRPr="00A84515">
        <w:rPr>
          <w:rFonts w:ascii="Arial" w:eastAsia="Arial" w:hAnsi="Arial" w:cs="Arial"/>
          <w:i/>
          <w:color w:val="auto"/>
          <w:sz w:val="24"/>
          <w:szCs w:val="24"/>
        </w:rPr>
        <w:t>Les notes C, E et O sont exprimées sur 100, avec une décimale</w:t>
      </w:r>
    </w:p>
    <w:p w:rsidR="000451CB" w:rsidRPr="00A84515" w:rsidRDefault="000451CB">
      <w:pPr>
        <w:pStyle w:val="Normal1"/>
        <w:rPr>
          <w:rFonts w:ascii="Arial" w:eastAsia="Arial" w:hAnsi="Arial" w:cs="Arial"/>
          <w:b/>
          <w:color w:val="366091"/>
          <w:sz w:val="24"/>
          <w:szCs w:val="24"/>
        </w:rPr>
      </w:pPr>
    </w:p>
    <w:p w:rsidR="000451CB" w:rsidRPr="00A84515" w:rsidRDefault="000451CB">
      <w:pPr>
        <w:pStyle w:val="Normal1"/>
        <w:rPr>
          <w:rFonts w:ascii="Arial" w:eastAsia="Arial" w:hAnsi="Arial" w:cs="Arial"/>
          <w:b/>
          <w:color w:val="366091"/>
          <w:sz w:val="24"/>
          <w:szCs w:val="24"/>
        </w:rPr>
      </w:pPr>
    </w:p>
    <w:p w:rsidR="001D7A8D" w:rsidRPr="00F21EBA" w:rsidRDefault="0090259D">
      <w:pPr>
        <w:pStyle w:val="Normal1"/>
        <w:rPr>
          <w:rFonts w:ascii="Arial" w:hAnsi="Arial" w:cs="Arial"/>
          <w:color w:val="104F75"/>
        </w:rPr>
      </w:pPr>
      <w:r w:rsidRPr="00F21EBA">
        <w:rPr>
          <w:rFonts w:ascii="Arial" w:eastAsia="Arial" w:hAnsi="Arial" w:cs="Arial"/>
          <w:b/>
          <w:color w:val="104F75"/>
          <w:sz w:val="36"/>
        </w:rPr>
        <w:t>V. Résultats des examens</w:t>
      </w:r>
    </w:p>
    <w:p w:rsidR="001D7A8D" w:rsidRPr="00A84515" w:rsidRDefault="001D7A8D">
      <w:pPr>
        <w:pStyle w:val="Normal1"/>
        <w:rPr>
          <w:rFonts w:ascii="Arial" w:hAnsi="Arial" w:cs="Arial"/>
        </w:rPr>
      </w:pPr>
    </w:p>
    <w:p w:rsidR="00BA13F0" w:rsidRPr="00A84515" w:rsidRDefault="0090259D" w:rsidP="007A1CA2">
      <w:pPr>
        <w:jc w:val="both"/>
        <w:rPr>
          <w:rFonts w:ascii="Arial" w:hAnsi="Arial" w:cs="Arial"/>
          <w:b/>
          <w:sz w:val="20"/>
        </w:rPr>
      </w:pPr>
      <w:r w:rsidRPr="00A84515">
        <w:rPr>
          <w:rFonts w:ascii="Arial" w:eastAsia="Arial" w:hAnsi="Arial" w:cs="Arial"/>
          <w:sz w:val="24"/>
        </w:rPr>
        <w:t xml:space="preserve">Le taux de réussite moyen au BE est de 98% (résultats de 2008 à 2012). </w:t>
      </w:r>
      <w:r w:rsidR="00BA13F0" w:rsidRPr="00A84515">
        <w:rPr>
          <w:rFonts w:ascii="Arial" w:eastAsia="Arial" w:hAnsi="Arial" w:cs="Arial"/>
          <w:sz w:val="24"/>
        </w:rPr>
        <w:br/>
      </w:r>
      <w:r w:rsidRPr="00A84515">
        <w:rPr>
          <w:rFonts w:ascii="Arial" w:eastAsia="Arial" w:hAnsi="Arial" w:cs="Arial"/>
          <w:sz w:val="24"/>
        </w:rPr>
        <w:t>Ce chiffre particulièrement élevé révèle que chaque élève qui se présente à l’examen y a été rigoureusement préparé, année après année, depuis son entrée dans le système.</w:t>
      </w:r>
      <w:r w:rsidR="00BA13F0" w:rsidRPr="00A84515">
        <w:rPr>
          <w:rFonts w:ascii="Arial" w:eastAsia="Arial" w:hAnsi="Arial" w:cs="Arial"/>
          <w:sz w:val="24"/>
          <w:szCs w:val="24"/>
        </w:rPr>
        <w:t xml:space="preserve"> </w:t>
      </w:r>
      <w:r w:rsidR="00BA13F0" w:rsidRPr="00A84515">
        <w:rPr>
          <w:rFonts w:ascii="Arial" w:hAnsi="Arial" w:cs="Arial"/>
          <w:color w:val="auto"/>
          <w:sz w:val="24"/>
          <w:szCs w:val="24"/>
        </w:rPr>
        <w:t>En particulier, dés la quatrième année du Secondaire, les élèves sont soumis à deux sessions d’examens par année, ce qui leur permet d’être habitués très tôt à la pression et au rythme imposés par un examen.</w:t>
      </w:r>
      <w:r w:rsidR="00BA13F0" w:rsidRPr="00A84515">
        <w:rPr>
          <w:rFonts w:ascii="Arial" w:hAnsi="Arial" w:cs="Arial"/>
          <w:sz w:val="24"/>
          <w:szCs w:val="24"/>
        </w:rPr>
        <w:t xml:space="preserve"> </w:t>
      </w:r>
    </w:p>
    <w:p w:rsidR="001D7A8D" w:rsidRPr="00A84515" w:rsidRDefault="0090259D" w:rsidP="007A1CA2">
      <w:pPr>
        <w:pStyle w:val="Normal1"/>
        <w:jc w:val="both"/>
        <w:rPr>
          <w:rFonts w:ascii="Arial" w:hAnsi="Arial" w:cs="Arial"/>
        </w:rPr>
      </w:pPr>
      <w:r w:rsidRPr="00A84515">
        <w:rPr>
          <w:rFonts w:ascii="Arial" w:eastAsia="Arial" w:hAnsi="Arial" w:cs="Arial"/>
          <w:sz w:val="24"/>
        </w:rPr>
        <w:lastRenderedPageBreak/>
        <w:t>La note moyenne obtenue au BE a très peu varié au cours des dix dernières ann</w:t>
      </w:r>
      <w:r w:rsidR="00A84515">
        <w:rPr>
          <w:rFonts w:ascii="Arial" w:eastAsia="Arial" w:hAnsi="Arial" w:cs="Arial"/>
          <w:sz w:val="24"/>
        </w:rPr>
        <w:t>ées, elle se situe autour de 76 points</w:t>
      </w:r>
      <w:r w:rsidRPr="00A84515">
        <w:rPr>
          <w:rFonts w:ascii="Arial" w:eastAsia="Arial" w:hAnsi="Arial" w:cs="Arial"/>
          <w:sz w:val="24"/>
        </w:rPr>
        <w:t>, avec une augmentation sensible dans le pourcentage des élèves qui ob</w:t>
      </w:r>
      <w:r w:rsidR="00A84515">
        <w:rPr>
          <w:rFonts w:ascii="Arial" w:eastAsia="Arial" w:hAnsi="Arial" w:cs="Arial"/>
          <w:sz w:val="24"/>
        </w:rPr>
        <w:t>tiennent une note de plus de 80</w:t>
      </w:r>
      <w:r w:rsidR="002A2F49">
        <w:rPr>
          <w:rFonts w:ascii="Arial" w:eastAsia="Arial" w:hAnsi="Arial" w:cs="Arial"/>
          <w:sz w:val="24"/>
        </w:rPr>
        <w:t xml:space="preserve">               </w:t>
      </w:r>
      <w:r w:rsidRPr="00A84515">
        <w:rPr>
          <w:rFonts w:ascii="Arial" w:eastAsia="Arial" w:hAnsi="Arial" w:cs="Arial"/>
          <w:sz w:val="24"/>
        </w:rPr>
        <w:t>.</w:t>
      </w:r>
    </w:p>
    <w:p w:rsidR="001D7A8D" w:rsidRPr="00A84515" w:rsidRDefault="001D7A8D" w:rsidP="007A1CA2">
      <w:pPr>
        <w:pStyle w:val="Normal1"/>
        <w:jc w:val="both"/>
        <w:rPr>
          <w:rFonts w:ascii="Arial" w:hAnsi="Arial" w:cs="Arial"/>
        </w:rPr>
      </w:pPr>
    </w:p>
    <w:p w:rsidR="007A1CA2" w:rsidRPr="00A84515" w:rsidRDefault="0090259D" w:rsidP="007A1CA2">
      <w:pPr>
        <w:pStyle w:val="Normal1"/>
        <w:jc w:val="both"/>
        <w:rPr>
          <w:rFonts w:ascii="Arial" w:eastAsia="Arial" w:hAnsi="Arial" w:cs="Arial"/>
          <w:b/>
          <w:sz w:val="24"/>
        </w:rPr>
      </w:pPr>
      <w:r w:rsidRPr="00A84515">
        <w:rPr>
          <w:rFonts w:ascii="Arial" w:eastAsia="Arial" w:hAnsi="Arial" w:cs="Arial"/>
          <w:b/>
          <w:sz w:val="24"/>
        </w:rPr>
        <w:t xml:space="preserve">Il est </w:t>
      </w:r>
      <w:r w:rsidR="00C74239" w:rsidRPr="00A84515">
        <w:rPr>
          <w:rFonts w:ascii="Arial" w:eastAsia="Arial" w:hAnsi="Arial" w:cs="Arial"/>
          <w:b/>
          <w:sz w:val="24"/>
        </w:rPr>
        <w:t>très</w:t>
      </w:r>
      <w:r w:rsidRPr="00A84515">
        <w:rPr>
          <w:rFonts w:ascii="Arial" w:eastAsia="Arial" w:hAnsi="Arial" w:cs="Arial"/>
          <w:b/>
          <w:sz w:val="24"/>
        </w:rPr>
        <w:t xml:space="preserve"> difficile d’obtenir une note de 90 ou plus. </w:t>
      </w:r>
    </w:p>
    <w:p w:rsidR="001D7A8D" w:rsidRPr="00A84515" w:rsidRDefault="0090259D" w:rsidP="007A1CA2">
      <w:pPr>
        <w:pStyle w:val="Normal1"/>
        <w:jc w:val="both"/>
        <w:rPr>
          <w:rFonts w:ascii="Arial" w:eastAsia="Arial" w:hAnsi="Arial" w:cs="Arial"/>
          <w:b/>
          <w:sz w:val="24"/>
        </w:rPr>
      </w:pPr>
      <w:r w:rsidRPr="00A84515">
        <w:rPr>
          <w:rFonts w:ascii="Arial" w:eastAsia="Arial" w:hAnsi="Arial" w:cs="Arial"/>
          <w:b/>
          <w:sz w:val="24"/>
        </w:rPr>
        <w:t>Cela s’explique par la nature très exigeante des épreuves et par le fait que les élèves doivent réussir dans un très grand nombre de matières.</w:t>
      </w:r>
    </w:p>
    <w:p w:rsidR="007A1CA2" w:rsidRPr="00A84515" w:rsidRDefault="007A1CA2" w:rsidP="007A1CA2">
      <w:pPr>
        <w:pStyle w:val="Normal1"/>
        <w:jc w:val="both"/>
        <w:rPr>
          <w:rFonts w:ascii="Arial" w:hAnsi="Arial" w:cs="Arial"/>
        </w:rPr>
      </w:pPr>
      <w:r w:rsidRPr="00A84515">
        <w:rPr>
          <w:rFonts w:ascii="Arial" w:eastAsia="Arial" w:hAnsi="Arial" w:cs="Arial"/>
          <w:b/>
          <w:sz w:val="24"/>
        </w:rPr>
        <w:t>De plus, il est à souligner qu’il n’y a pas de coefficient.</w:t>
      </w:r>
    </w:p>
    <w:p w:rsidR="001D7A8D" w:rsidRPr="00A84515" w:rsidRDefault="001D7A8D" w:rsidP="007A1CA2">
      <w:pPr>
        <w:pStyle w:val="Normal1"/>
        <w:jc w:val="both"/>
        <w:rPr>
          <w:rFonts w:ascii="Arial" w:hAnsi="Arial" w:cs="Arial"/>
        </w:rPr>
      </w:pPr>
    </w:p>
    <w:p w:rsidR="001D7A8D" w:rsidRPr="00A84515" w:rsidRDefault="0090259D" w:rsidP="007A1CA2">
      <w:pPr>
        <w:pStyle w:val="Normal1"/>
        <w:jc w:val="both"/>
        <w:rPr>
          <w:rFonts w:ascii="Arial" w:hAnsi="Arial" w:cs="Arial"/>
          <w:i/>
        </w:rPr>
      </w:pPr>
      <w:r w:rsidRPr="00A84515">
        <w:rPr>
          <w:rFonts w:ascii="Arial" w:eastAsia="Arial" w:hAnsi="Arial" w:cs="Arial"/>
          <w:i/>
          <w:sz w:val="24"/>
        </w:rPr>
        <w:t>Le tableau ci-dessous indique la répartition des notes obtenues par 7 332 élèves de 2008 à 2012.</w:t>
      </w:r>
    </w:p>
    <w:tbl>
      <w:tblPr>
        <w:tblStyle w:val="a0"/>
        <w:tblW w:w="10110" w:type="dxa"/>
        <w:tblInd w:w="-1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32"/>
        <w:gridCol w:w="965"/>
        <w:gridCol w:w="965"/>
        <w:gridCol w:w="964"/>
        <w:gridCol w:w="964"/>
        <w:gridCol w:w="964"/>
        <w:gridCol w:w="964"/>
        <w:gridCol w:w="964"/>
        <w:gridCol w:w="964"/>
        <w:gridCol w:w="964"/>
      </w:tblGrid>
      <w:tr w:rsidR="001D7A8D" w:rsidRPr="00A84515" w:rsidTr="0097232B">
        <w:trPr>
          <w:trHeight w:val="849"/>
        </w:trPr>
        <w:tc>
          <w:tcPr>
            <w:tcW w:w="1432" w:type="dxa"/>
            <w:tcBorders>
              <w:top w:val="single" w:sz="18" w:space="0" w:color="000000"/>
              <w:left w:val="single" w:sz="18" w:space="0" w:color="000000"/>
              <w:bottom w:val="single" w:sz="18" w:space="0" w:color="000000"/>
              <w:right w:val="single" w:sz="18" w:space="0" w:color="000000"/>
            </w:tcBorders>
            <w:shd w:val="clear" w:color="auto" w:fill="FABF8F" w:themeFill="accent6" w:themeFillTint="99"/>
          </w:tcPr>
          <w:p w:rsidR="005471E8" w:rsidRPr="00A84515" w:rsidRDefault="005471E8">
            <w:pPr>
              <w:pStyle w:val="Normal1"/>
              <w:rPr>
                <w:rFonts w:ascii="Arial" w:hAnsi="Arial" w:cs="Arial"/>
                <w:b/>
                <w:sz w:val="24"/>
                <w:szCs w:val="24"/>
              </w:rPr>
            </w:pPr>
          </w:p>
          <w:p w:rsidR="000E12C3" w:rsidRPr="00A84515" w:rsidRDefault="0097232B">
            <w:pPr>
              <w:pStyle w:val="Normal1"/>
              <w:rPr>
                <w:rFonts w:ascii="Arial" w:hAnsi="Arial" w:cs="Arial"/>
                <w:sz w:val="24"/>
                <w:szCs w:val="24"/>
              </w:rPr>
            </w:pPr>
            <w:r w:rsidRPr="00A84515">
              <w:rPr>
                <w:rFonts w:ascii="Arial" w:hAnsi="Arial" w:cs="Arial"/>
                <w:b/>
                <w:sz w:val="24"/>
                <w:szCs w:val="24"/>
              </w:rPr>
              <w:t>N</w:t>
            </w:r>
            <w:r w:rsidR="0090259D" w:rsidRPr="00A84515">
              <w:rPr>
                <w:rFonts w:ascii="Arial" w:hAnsi="Arial" w:cs="Arial"/>
                <w:b/>
                <w:sz w:val="24"/>
                <w:szCs w:val="24"/>
              </w:rPr>
              <w:t>otes</w:t>
            </w:r>
          </w:p>
          <w:p w:rsidR="001D7A8D" w:rsidRPr="00A84515" w:rsidRDefault="001D7A8D" w:rsidP="000E12C3">
            <w:pPr>
              <w:rPr>
                <w:rFonts w:ascii="Arial" w:hAnsi="Arial" w:cs="Arial"/>
                <w:sz w:val="24"/>
                <w:szCs w:val="24"/>
              </w:rPr>
            </w:pPr>
          </w:p>
        </w:tc>
        <w:tc>
          <w:tcPr>
            <w:tcW w:w="965"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0 - 59.99</w:t>
            </w:r>
          </w:p>
        </w:tc>
        <w:tc>
          <w:tcPr>
            <w:tcW w:w="965"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60 - 64.99</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65- 69.99</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70- 74.99</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75- 79.99</w:t>
            </w:r>
          </w:p>
          <w:p w:rsidR="001D7A8D" w:rsidRPr="00A84515" w:rsidRDefault="001D7A8D">
            <w:pPr>
              <w:pStyle w:val="Normal1"/>
              <w:rPr>
                <w:rFonts w:ascii="Arial" w:hAnsi="Arial" w:cs="Arial"/>
                <w:sz w:val="24"/>
                <w:szCs w:val="24"/>
              </w:rPr>
            </w:pP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80- 84.99</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85- 89.99</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90- 94.99</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95 ou plus</w:t>
            </w:r>
          </w:p>
        </w:tc>
      </w:tr>
      <w:tr w:rsidR="001D7A8D" w:rsidRPr="00A84515" w:rsidTr="0097232B">
        <w:tc>
          <w:tcPr>
            <w:tcW w:w="1432" w:type="dxa"/>
            <w:tcBorders>
              <w:top w:val="single" w:sz="18" w:space="0" w:color="000000"/>
              <w:left w:val="single" w:sz="18" w:space="0" w:color="000000"/>
              <w:bottom w:val="single" w:sz="18" w:space="0" w:color="000000"/>
              <w:right w:val="single" w:sz="18" w:space="0" w:color="000000"/>
            </w:tcBorders>
            <w:shd w:val="clear" w:color="auto" w:fill="FABF8F" w:themeFill="accent6" w:themeFillTint="99"/>
          </w:tcPr>
          <w:p w:rsidR="001D7A8D" w:rsidRPr="00A84515" w:rsidRDefault="0097232B">
            <w:pPr>
              <w:pStyle w:val="Normal1"/>
              <w:rPr>
                <w:rFonts w:ascii="Arial" w:hAnsi="Arial" w:cs="Arial"/>
                <w:sz w:val="24"/>
                <w:szCs w:val="24"/>
              </w:rPr>
            </w:pPr>
            <w:r w:rsidRPr="00A84515">
              <w:rPr>
                <w:rFonts w:ascii="Arial" w:hAnsi="Arial" w:cs="Arial"/>
                <w:b/>
                <w:sz w:val="24"/>
                <w:szCs w:val="24"/>
              </w:rPr>
              <w:t xml:space="preserve">% </w:t>
            </w:r>
            <w:r w:rsidR="0090259D" w:rsidRPr="00A84515">
              <w:rPr>
                <w:rFonts w:ascii="Arial" w:hAnsi="Arial" w:cs="Arial"/>
                <w:b/>
                <w:sz w:val="24"/>
                <w:szCs w:val="24"/>
              </w:rPr>
              <w:t>d’élèves</w:t>
            </w:r>
          </w:p>
        </w:tc>
        <w:tc>
          <w:tcPr>
            <w:tcW w:w="965"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2.0</w:t>
            </w:r>
          </w:p>
        </w:tc>
        <w:tc>
          <w:tcPr>
            <w:tcW w:w="965"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8.0</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15.3</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17.6</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19.4</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18.5</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12.6</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5.8</w:t>
            </w:r>
          </w:p>
        </w:tc>
        <w:tc>
          <w:tcPr>
            <w:tcW w:w="964"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tcPr>
          <w:p w:rsidR="001D7A8D" w:rsidRPr="00A84515" w:rsidRDefault="0090259D">
            <w:pPr>
              <w:pStyle w:val="Normal1"/>
              <w:rPr>
                <w:rFonts w:ascii="Arial" w:hAnsi="Arial" w:cs="Arial"/>
                <w:sz w:val="24"/>
                <w:szCs w:val="24"/>
              </w:rPr>
            </w:pPr>
            <w:r w:rsidRPr="00A84515">
              <w:rPr>
                <w:rFonts w:ascii="Arial" w:hAnsi="Arial" w:cs="Arial"/>
                <w:sz w:val="24"/>
                <w:szCs w:val="24"/>
              </w:rPr>
              <w:t>0.7</w:t>
            </w:r>
          </w:p>
        </w:tc>
      </w:tr>
    </w:tbl>
    <w:p w:rsidR="000451CB" w:rsidRPr="00A84515" w:rsidRDefault="000451CB">
      <w:pPr>
        <w:pStyle w:val="Normal1"/>
        <w:rPr>
          <w:rFonts w:ascii="Arial" w:eastAsia="Arial" w:hAnsi="Arial" w:cs="Arial"/>
          <w:b/>
          <w:color w:val="104F75"/>
          <w:sz w:val="36"/>
          <w:u w:val="single"/>
        </w:rPr>
      </w:pPr>
      <w:bookmarkStart w:id="5" w:name="h.2et92p0" w:colFirst="0" w:colLast="0"/>
      <w:bookmarkEnd w:id="5"/>
    </w:p>
    <w:p w:rsidR="000451CB" w:rsidRPr="00A84515" w:rsidRDefault="000451CB">
      <w:pPr>
        <w:pStyle w:val="Normal1"/>
        <w:rPr>
          <w:rFonts w:ascii="Arial" w:eastAsia="Arial" w:hAnsi="Arial" w:cs="Arial"/>
          <w:b/>
          <w:color w:val="104F75"/>
          <w:sz w:val="36"/>
          <w:u w:val="single"/>
        </w:rPr>
      </w:pPr>
    </w:p>
    <w:p w:rsidR="001D7A8D" w:rsidRPr="00A84515" w:rsidRDefault="0042480A">
      <w:pPr>
        <w:pStyle w:val="Normal1"/>
        <w:rPr>
          <w:rFonts w:ascii="Arial" w:hAnsi="Arial" w:cs="Arial"/>
          <w:u w:val="single"/>
        </w:rPr>
      </w:pPr>
      <w:r w:rsidRPr="00A84515">
        <w:rPr>
          <w:rFonts w:ascii="Arial" w:eastAsia="Arial" w:hAnsi="Arial" w:cs="Arial"/>
          <w:b/>
          <w:color w:val="104F75"/>
          <w:sz w:val="36"/>
          <w:u w:val="single"/>
        </w:rPr>
        <w:t>VI. L</w:t>
      </w:r>
      <w:r w:rsidR="0090259D" w:rsidRPr="00A84515">
        <w:rPr>
          <w:rFonts w:ascii="Arial" w:eastAsia="Arial" w:hAnsi="Arial" w:cs="Arial"/>
          <w:b/>
          <w:color w:val="104F75"/>
          <w:sz w:val="36"/>
          <w:u w:val="single"/>
        </w:rPr>
        <w:t xml:space="preserve">angues </w:t>
      </w:r>
    </w:p>
    <w:p w:rsidR="001D7A8D" w:rsidRPr="00A84515" w:rsidRDefault="0090259D">
      <w:pPr>
        <w:pStyle w:val="Normal1"/>
        <w:spacing w:before="480"/>
        <w:rPr>
          <w:rFonts w:ascii="Arial" w:hAnsi="Arial" w:cs="Arial"/>
          <w:szCs w:val="28"/>
        </w:rPr>
      </w:pPr>
      <w:r w:rsidRPr="00A84515">
        <w:rPr>
          <w:rFonts w:ascii="Arial" w:eastAsia="Arial" w:hAnsi="Arial" w:cs="Arial"/>
          <w:b/>
          <w:color w:val="104F75"/>
          <w:szCs w:val="28"/>
        </w:rPr>
        <w:t>Langue I</w:t>
      </w:r>
    </w:p>
    <w:p w:rsidR="001D7A8D" w:rsidRPr="00A84515" w:rsidRDefault="0090259D">
      <w:pPr>
        <w:pStyle w:val="Normal1"/>
        <w:rPr>
          <w:rFonts w:ascii="Arial" w:hAnsi="Arial" w:cs="Arial"/>
        </w:rPr>
      </w:pPr>
      <w:r w:rsidRPr="00A84515">
        <w:rPr>
          <w:rFonts w:ascii="Arial" w:eastAsia="Arial" w:hAnsi="Arial" w:cs="Arial"/>
          <w:b/>
          <w:color w:val="104F75"/>
          <w:sz w:val="32"/>
        </w:rPr>
        <w:t xml:space="preserve"> </w:t>
      </w:r>
    </w:p>
    <w:p w:rsidR="001D7A8D" w:rsidRPr="00A84515" w:rsidRDefault="0090259D" w:rsidP="009651BD">
      <w:pPr>
        <w:pStyle w:val="Normal1"/>
        <w:jc w:val="both"/>
        <w:rPr>
          <w:rFonts w:ascii="Arial" w:hAnsi="Arial" w:cs="Arial"/>
        </w:rPr>
      </w:pPr>
      <w:r w:rsidRPr="00A84515">
        <w:rPr>
          <w:rFonts w:ascii="Arial" w:eastAsia="Arial" w:hAnsi="Arial" w:cs="Arial"/>
          <w:sz w:val="24"/>
        </w:rPr>
        <w:t xml:space="preserve">Ce cours en langue maternelle est obligatoire pour la </w:t>
      </w:r>
      <w:r w:rsidR="0042480A" w:rsidRPr="00A84515">
        <w:rPr>
          <w:rFonts w:ascii="Arial" w:eastAsia="Arial" w:hAnsi="Arial" w:cs="Arial"/>
          <w:sz w:val="24"/>
        </w:rPr>
        <w:t>quasi-totalité</w:t>
      </w:r>
      <w:r w:rsidRPr="00A84515">
        <w:rPr>
          <w:rFonts w:ascii="Arial" w:eastAsia="Arial" w:hAnsi="Arial" w:cs="Arial"/>
          <w:sz w:val="24"/>
        </w:rPr>
        <w:t xml:space="preserve"> des é</w:t>
      </w:r>
      <w:r w:rsidR="0042480A" w:rsidRPr="00A84515">
        <w:rPr>
          <w:rFonts w:ascii="Arial" w:eastAsia="Arial" w:hAnsi="Arial" w:cs="Arial"/>
          <w:sz w:val="24"/>
        </w:rPr>
        <w:t>lève</w:t>
      </w:r>
      <w:r w:rsidRPr="00A84515">
        <w:rPr>
          <w:rFonts w:ascii="Arial" w:eastAsia="Arial" w:hAnsi="Arial" w:cs="Arial"/>
          <w:sz w:val="24"/>
        </w:rPr>
        <w:t>s.</w:t>
      </w:r>
    </w:p>
    <w:p w:rsidR="001D7A8D" w:rsidRPr="00A84515" w:rsidRDefault="009651BD" w:rsidP="009651BD">
      <w:pPr>
        <w:pStyle w:val="Normal1"/>
        <w:jc w:val="both"/>
        <w:rPr>
          <w:rFonts w:ascii="Arial" w:hAnsi="Arial" w:cs="Arial"/>
        </w:rPr>
      </w:pPr>
      <w:r w:rsidRPr="00A84515">
        <w:rPr>
          <w:rFonts w:ascii="Arial" w:eastAsia="Arial" w:hAnsi="Arial" w:cs="Arial"/>
          <w:sz w:val="24"/>
        </w:rPr>
        <w:t>Il est à noter que ce cours est</w:t>
      </w:r>
      <w:r w:rsidR="0090259D" w:rsidRPr="00A84515">
        <w:rPr>
          <w:rFonts w:ascii="Arial" w:eastAsia="Arial" w:hAnsi="Arial" w:cs="Arial"/>
          <w:sz w:val="24"/>
        </w:rPr>
        <w:t xml:space="preserve"> suivi jusqu’en dernière année (S7)</w:t>
      </w:r>
      <w:r w:rsidR="0042480A" w:rsidRPr="00A84515">
        <w:rPr>
          <w:rFonts w:ascii="Arial" w:eastAsia="Arial" w:hAnsi="Arial" w:cs="Arial"/>
          <w:sz w:val="24"/>
        </w:rPr>
        <w:t>,</w:t>
      </w:r>
      <w:r w:rsidR="0090259D" w:rsidRPr="00A84515">
        <w:rPr>
          <w:rFonts w:ascii="Arial" w:eastAsia="Arial" w:hAnsi="Arial" w:cs="Arial"/>
          <w:sz w:val="24"/>
        </w:rPr>
        <w:t xml:space="preserve"> ce qui permet un véritable approfondissement</w:t>
      </w:r>
      <w:r w:rsidRPr="00A84515">
        <w:rPr>
          <w:rFonts w:ascii="Arial" w:eastAsia="Arial" w:hAnsi="Arial" w:cs="Arial"/>
          <w:sz w:val="24"/>
        </w:rPr>
        <w:t xml:space="preserve"> et d’excellentes performances</w:t>
      </w:r>
      <w:r w:rsidR="0090259D" w:rsidRPr="00A84515">
        <w:rPr>
          <w:rFonts w:ascii="Arial" w:eastAsia="Arial" w:hAnsi="Arial" w:cs="Arial"/>
          <w:sz w:val="24"/>
        </w:rPr>
        <w:t>.</w:t>
      </w:r>
    </w:p>
    <w:p w:rsidR="001D7A8D" w:rsidRPr="00A84515" w:rsidRDefault="0090259D" w:rsidP="009651BD">
      <w:pPr>
        <w:pStyle w:val="Normal1"/>
        <w:jc w:val="both"/>
        <w:rPr>
          <w:rFonts w:ascii="Arial" w:hAnsi="Arial" w:cs="Arial"/>
        </w:rPr>
      </w:pPr>
      <w:r w:rsidRPr="00A84515">
        <w:rPr>
          <w:rFonts w:ascii="Arial" w:eastAsia="Arial" w:hAnsi="Arial" w:cs="Arial"/>
          <w:sz w:val="24"/>
        </w:rPr>
        <w:t xml:space="preserve"> </w:t>
      </w:r>
    </w:p>
    <w:p w:rsidR="001D7A8D" w:rsidRPr="00A84515" w:rsidRDefault="00C069DE" w:rsidP="009651BD">
      <w:pPr>
        <w:pStyle w:val="Normal1"/>
        <w:jc w:val="both"/>
        <w:rPr>
          <w:rFonts w:ascii="Arial" w:hAnsi="Arial" w:cs="Arial"/>
        </w:rPr>
      </w:pPr>
      <w:r w:rsidRPr="00E700A4">
        <w:rPr>
          <w:rFonts w:ascii="Arial" w:eastAsia="Arial" w:hAnsi="Arial" w:cs="Arial"/>
          <w:b/>
          <w:sz w:val="24"/>
        </w:rPr>
        <w:t>Évaluation</w:t>
      </w:r>
      <w:r w:rsidR="0090259D" w:rsidRPr="00FB7325">
        <w:rPr>
          <w:rFonts w:ascii="Arial" w:eastAsia="Arial" w:hAnsi="Arial" w:cs="Arial"/>
          <w:sz w:val="24"/>
        </w:rPr>
        <w:t xml:space="preserve"> :</w:t>
      </w:r>
      <w:r w:rsidR="0090259D" w:rsidRPr="00A84515">
        <w:rPr>
          <w:rFonts w:ascii="Arial" w:eastAsia="Arial" w:hAnsi="Arial" w:cs="Arial"/>
          <w:sz w:val="24"/>
        </w:rPr>
        <w:t xml:space="preserve"> les examens écrits et oraux portent sur les connaissances littéraires des candidats. Les étudiants qui ont suivi le cours de niveau approfondi passent également leur examen final au niveau approfondi. L’emploi de la langue est évalué à partir </w:t>
      </w:r>
      <w:r w:rsidR="009651BD" w:rsidRPr="00A84515">
        <w:rPr>
          <w:rFonts w:ascii="Arial" w:eastAsia="Arial" w:hAnsi="Arial" w:cs="Arial"/>
          <w:sz w:val="24"/>
        </w:rPr>
        <w:t>d’exercices</w:t>
      </w:r>
      <w:r w:rsidR="0090259D" w:rsidRPr="00A84515">
        <w:rPr>
          <w:rFonts w:ascii="Arial" w:eastAsia="Arial" w:hAnsi="Arial" w:cs="Arial"/>
          <w:sz w:val="24"/>
        </w:rPr>
        <w:t xml:space="preserve"> littéraires.</w:t>
      </w:r>
    </w:p>
    <w:p w:rsidR="001D7A8D" w:rsidRPr="00A84515" w:rsidRDefault="0090259D" w:rsidP="009651BD">
      <w:pPr>
        <w:pStyle w:val="Normal1"/>
        <w:jc w:val="both"/>
        <w:rPr>
          <w:rFonts w:ascii="Arial" w:hAnsi="Arial" w:cs="Arial"/>
        </w:rPr>
      </w:pPr>
      <w:r w:rsidRPr="00A84515">
        <w:rPr>
          <w:rFonts w:ascii="Arial" w:eastAsia="Arial" w:hAnsi="Arial" w:cs="Arial"/>
          <w:sz w:val="24"/>
        </w:rPr>
        <w:t>L’enseignement correspond, lorsqu’il a été suivi en anglais, au niveau de l’examen britannique de fin d’études secondaires (A level) ou au</w:t>
      </w:r>
      <w:r w:rsidR="000617A4">
        <w:rPr>
          <w:rFonts w:ascii="Arial" w:eastAsia="Arial" w:hAnsi="Arial" w:cs="Arial"/>
          <w:sz w:val="24"/>
        </w:rPr>
        <w:t xml:space="preserve"> niveau avancé du Baccalauréat i</w:t>
      </w:r>
      <w:r w:rsidRPr="00A84515">
        <w:rPr>
          <w:rFonts w:ascii="Arial" w:eastAsia="Arial" w:hAnsi="Arial" w:cs="Arial"/>
          <w:sz w:val="24"/>
        </w:rPr>
        <w:t>nternational et s’il a été suivi en français, au niveau de la s</w:t>
      </w:r>
      <w:r w:rsidR="009651BD" w:rsidRPr="00A84515">
        <w:rPr>
          <w:rFonts w:ascii="Arial" w:eastAsia="Arial" w:hAnsi="Arial" w:cs="Arial"/>
          <w:sz w:val="24"/>
        </w:rPr>
        <w:t>érie</w:t>
      </w:r>
      <w:r w:rsidRPr="00A84515">
        <w:rPr>
          <w:rFonts w:ascii="Arial" w:eastAsia="Arial" w:hAnsi="Arial" w:cs="Arial"/>
          <w:sz w:val="24"/>
        </w:rPr>
        <w:t xml:space="preserve"> L du Baccalauréat français.</w:t>
      </w:r>
    </w:p>
    <w:p w:rsidR="001D7A8D" w:rsidRPr="00A84515" w:rsidRDefault="0090259D" w:rsidP="009651BD">
      <w:pPr>
        <w:pStyle w:val="Normal1"/>
        <w:jc w:val="both"/>
        <w:rPr>
          <w:rFonts w:ascii="Arial" w:hAnsi="Arial" w:cs="Arial"/>
          <w:b/>
        </w:rPr>
      </w:pPr>
      <w:r w:rsidRPr="00A84515">
        <w:rPr>
          <w:rFonts w:ascii="Arial" w:eastAsia="Arial" w:hAnsi="Arial" w:cs="Arial"/>
          <w:b/>
          <w:sz w:val="24"/>
        </w:rPr>
        <w:t>La note de 6/10 (admissible) en Langue I au BE est suffisante pour suivre un cursus non littéraire dans l’enseignement supérieur donné dans cette même langue.</w:t>
      </w:r>
    </w:p>
    <w:p w:rsidR="001D7A8D" w:rsidRPr="00A84515" w:rsidRDefault="0090259D" w:rsidP="009651BD">
      <w:pPr>
        <w:pStyle w:val="Normal1"/>
        <w:spacing w:before="480"/>
        <w:jc w:val="both"/>
        <w:rPr>
          <w:rFonts w:ascii="Arial" w:hAnsi="Arial" w:cs="Arial"/>
          <w:szCs w:val="28"/>
        </w:rPr>
      </w:pPr>
      <w:r w:rsidRPr="00A84515">
        <w:rPr>
          <w:rFonts w:ascii="Arial" w:eastAsia="Arial" w:hAnsi="Arial" w:cs="Arial"/>
          <w:b/>
          <w:color w:val="104F75"/>
          <w:szCs w:val="28"/>
        </w:rPr>
        <w:t>Langue II</w:t>
      </w:r>
    </w:p>
    <w:p w:rsidR="001D7A8D" w:rsidRPr="00A84515" w:rsidRDefault="0090259D" w:rsidP="009651BD">
      <w:pPr>
        <w:pStyle w:val="Normal1"/>
        <w:jc w:val="both"/>
        <w:rPr>
          <w:rFonts w:ascii="Arial" w:hAnsi="Arial" w:cs="Arial"/>
        </w:rPr>
      </w:pPr>
      <w:r w:rsidRPr="00A84515">
        <w:rPr>
          <w:rFonts w:ascii="Arial" w:eastAsia="Arial" w:hAnsi="Arial" w:cs="Arial"/>
          <w:b/>
          <w:color w:val="104F75"/>
          <w:sz w:val="32"/>
        </w:rPr>
        <w:t xml:space="preserve"> </w:t>
      </w:r>
    </w:p>
    <w:p w:rsidR="000002D4" w:rsidRPr="00A84515" w:rsidRDefault="0090259D" w:rsidP="009651BD">
      <w:pPr>
        <w:pStyle w:val="Normal1"/>
        <w:jc w:val="both"/>
        <w:rPr>
          <w:rFonts w:ascii="Arial" w:eastAsia="Arial" w:hAnsi="Arial" w:cs="Arial"/>
          <w:color w:val="002060"/>
          <w:sz w:val="24"/>
        </w:rPr>
      </w:pPr>
      <w:r w:rsidRPr="00A84515">
        <w:rPr>
          <w:rFonts w:ascii="Arial" w:eastAsia="Arial" w:hAnsi="Arial" w:cs="Arial"/>
          <w:sz w:val="24"/>
        </w:rPr>
        <w:t>Ce cours obligatoire en français, anglais ou allemand est donné dans une langue qui n’est pas la langue maternelle de l’élève. Il peut arriver que certains élèves qui ont le français ou l’anglais comme Langue II aient également suivi un enseignement donné dans la même langue pour la plupart de leurs autres matières (i</w:t>
      </w:r>
      <w:r w:rsidRPr="00A84515">
        <w:rPr>
          <w:rFonts w:ascii="Arial" w:eastAsia="Arial" w:hAnsi="Arial" w:cs="Arial"/>
          <w:color w:val="auto"/>
          <w:sz w:val="24"/>
        </w:rPr>
        <w:t xml:space="preserve">l s’agit en général d’élèves pour lesquels il n’existe pas de section linguistique dans leur langue </w:t>
      </w:r>
      <w:r w:rsidRPr="00A84515">
        <w:rPr>
          <w:rFonts w:ascii="Arial" w:eastAsia="Arial" w:hAnsi="Arial" w:cs="Arial"/>
          <w:color w:val="auto"/>
          <w:sz w:val="24"/>
        </w:rPr>
        <w:lastRenderedPageBreak/>
        <w:t>maternelle et qui ont de ce fait choisi de s’inscrire dans l</w:t>
      </w:r>
      <w:r w:rsidR="009651BD" w:rsidRPr="00A84515">
        <w:rPr>
          <w:rFonts w:ascii="Arial" w:eastAsia="Arial" w:hAnsi="Arial" w:cs="Arial"/>
          <w:color w:val="auto"/>
          <w:sz w:val="24"/>
        </w:rPr>
        <w:t>es</w:t>
      </w:r>
      <w:r w:rsidRPr="00A84515">
        <w:rPr>
          <w:rFonts w:ascii="Arial" w:eastAsia="Arial" w:hAnsi="Arial" w:cs="Arial"/>
          <w:color w:val="auto"/>
          <w:sz w:val="24"/>
        </w:rPr>
        <w:t xml:space="preserve"> section</w:t>
      </w:r>
      <w:r w:rsidR="009651BD" w:rsidRPr="00A84515">
        <w:rPr>
          <w:rFonts w:ascii="Arial" w:eastAsia="Arial" w:hAnsi="Arial" w:cs="Arial"/>
          <w:color w:val="auto"/>
          <w:sz w:val="24"/>
        </w:rPr>
        <w:t>s</w:t>
      </w:r>
      <w:r w:rsidRPr="00A84515">
        <w:rPr>
          <w:rFonts w:ascii="Arial" w:eastAsia="Arial" w:hAnsi="Arial" w:cs="Arial"/>
          <w:color w:val="auto"/>
          <w:sz w:val="24"/>
        </w:rPr>
        <w:t xml:space="preserve"> francophone</w:t>
      </w:r>
      <w:r w:rsidR="009651BD" w:rsidRPr="00A84515">
        <w:rPr>
          <w:rFonts w:ascii="Arial" w:eastAsia="Arial" w:hAnsi="Arial" w:cs="Arial"/>
          <w:color w:val="auto"/>
          <w:sz w:val="24"/>
        </w:rPr>
        <w:t xml:space="preserve">, germanophone </w:t>
      </w:r>
      <w:r w:rsidRPr="00A84515">
        <w:rPr>
          <w:rFonts w:ascii="Arial" w:eastAsia="Arial" w:hAnsi="Arial" w:cs="Arial"/>
          <w:color w:val="auto"/>
          <w:sz w:val="24"/>
        </w:rPr>
        <w:t xml:space="preserve">ou anglophone de leur école). </w:t>
      </w:r>
    </w:p>
    <w:p w:rsidR="00F252C5" w:rsidRPr="00A84515" w:rsidRDefault="000002D4" w:rsidP="009651BD">
      <w:pPr>
        <w:pStyle w:val="Normal1"/>
        <w:jc w:val="both"/>
        <w:rPr>
          <w:rFonts w:ascii="Arial" w:eastAsia="Arial" w:hAnsi="Arial" w:cs="Arial"/>
          <w:color w:val="002060"/>
          <w:sz w:val="24"/>
        </w:rPr>
      </w:pPr>
      <w:r w:rsidRPr="00A84515">
        <w:rPr>
          <w:rFonts w:ascii="Arial" w:eastAsia="Arial" w:hAnsi="Arial" w:cs="Arial"/>
          <w:color w:val="auto"/>
          <w:sz w:val="24"/>
        </w:rPr>
        <w:t>A titre d’exemple, u</w:t>
      </w:r>
      <w:r w:rsidR="0090259D" w:rsidRPr="00A84515">
        <w:rPr>
          <w:rFonts w:ascii="Arial" w:eastAsia="Arial" w:hAnsi="Arial" w:cs="Arial"/>
          <w:color w:val="auto"/>
          <w:sz w:val="24"/>
        </w:rPr>
        <w:t xml:space="preserve">n élève qui </w:t>
      </w:r>
      <w:r w:rsidRPr="00A84515">
        <w:rPr>
          <w:rFonts w:ascii="Arial" w:eastAsia="Arial" w:hAnsi="Arial" w:cs="Arial"/>
          <w:color w:val="auto"/>
          <w:sz w:val="24"/>
        </w:rPr>
        <w:t>sui</w:t>
      </w:r>
      <w:r w:rsidR="0090259D" w:rsidRPr="00A84515">
        <w:rPr>
          <w:rFonts w:ascii="Arial" w:eastAsia="Arial" w:hAnsi="Arial" w:cs="Arial"/>
          <w:color w:val="auto"/>
          <w:sz w:val="24"/>
        </w:rPr>
        <w:t>t toute sa scolarité dans le système des Ecoles Européennes aura étudié une Langue II depuis la première année de primaire.</w:t>
      </w:r>
      <w:r w:rsidR="0090259D" w:rsidRPr="00A84515">
        <w:rPr>
          <w:rFonts w:ascii="Arial" w:eastAsia="Arial" w:hAnsi="Arial" w:cs="Arial"/>
          <w:color w:val="002060"/>
          <w:sz w:val="24"/>
        </w:rPr>
        <w:t xml:space="preserve"> </w:t>
      </w:r>
    </w:p>
    <w:p w:rsidR="001D7A8D" w:rsidRPr="00A84515" w:rsidRDefault="0090259D" w:rsidP="009651BD">
      <w:pPr>
        <w:pStyle w:val="Normal1"/>
        <w:jc w:val="both"/>
        <w:rPr>
          <w:rFonts w:ascii="Arial" w:hAnsi="Arial" w:cs="Arial"/>
        </w:rPr>
      </w:pPr>
      <w:r w:rsidRPr="00A84515">
        <w:rPr>
          <w:rFonts w:ascii="Arial" w:eastAsia="Arial" w:hAnsi="Arial" w:cs="Arial"/>
          <w:sz w:val="24"/>
        </w:rPr>
        <w:t>A partir de la sixième année d’études secondaires, la Langue II peut être étudiée au niveau approfondi en plus du cours de langue II obligatoire.</w:t>
      </w:r>
    </w:p>
    <w:p w:rsidR="001D7A8D" w:rsidRPr="00A84515" w:rsidRDefault="0090259D" w:rsidP="009651BD">
      <w:pPr>
        <w:pStyle w:val="Normal1"/>
        <w:jc w:val="both"/>
        <w:rPr>
          <w:rFonts w:ascii="Arial" w:hAnsi="Arial" w:cs="Arial"/>
        </w:rPr>
      </w:pPr>
      <w:r w:rsidRPr="00A84515">
        <w:rPr>
          <w:rFonts w:ascii="Arial" w:eastAsia="Arial" w:hAnsi="Arial" w:cs="Arial"/>
          <w:sz w:val="24"/>
        </w:rPr>
        <w:t xml:space="preserve"> </w:t>
      </w:r>
    </w:p>
    <w:p w:rsidR="001D7A8D" w:rsidRPr="00A84515" w:rsidRDefault="00C069DE" w:rsidP="009651BD">
      <w:pPr>
        <w:pStyle w:val="Normal1"/>
        <w:jc w:val="both"/>
        <w:rPr>
          <w:rFonts w:ascii="Arial" w:hAnsi="Arial" w:cs="Arial"/>
        </w:rPr>
      </w:pPr>
      <w:r w:rsidRPr="00E700A4">
        <w:rPr>
          <w:rFonts w:ascii="Arial" w:eastAsia="Arial" w:hAnsi="Arial" w:cs="Arial"/>
          <w:b/>
          <w:sz w:val="24"/>
        </w:rPr>
        <w:t>Évaluation</w:t>
      </w:r>
      <w:r w:rsidR="0090259D" w:rsidRPr="00E700A4">
        <w:rPr>
          <w:rFonts w:ascii="Arial" w:eastAsia="Arial" w:hAnsi="Arial" w:cs="Arial"/>
          <w:b/>
          <w:sz w:val="24"/>
        </w:rPr>
        <w:t xml:space="preserve"> </w:t>
      </w:r>
      <w:r w:rsidR="0090259D" w:rsidRPr="00A84515">
        <w:rPr>
          <w:rFonts w:ascii="Arial" w:eastAsia="Arial" w:hAnsi="Arial" w:cs="Arial"/>
          <w:sz w:val="24"/>
        </w:rPr>
        <w:t>: les élèves qui ont suivi le cours de niveau approfondi passent également leur examen final dans ce niveau. Tous les élèves passent une épreuve écrite.</w:t>
      </w:r>
    </w:p>
    <w:p w:rsidR="001D7A8D" w:rsidRPr="00A84515" w:rsidRDefault="0090259D" w:rsidP="009651BD">
      <w:pPr>
        <w:pStyle w:val="Normal1"/>
        <w:jc w:val="both"/>
        <w:rPr>
          <w:rFonts w:ascii="Arial" w:hAnsi="Arial" w:cs="Arial"/>
        </w:rPr>
      </w:pPr>
      <w:r w:rsidRPr="00A84515">
        <w:rPr>
          <w:rFonts w:ascii="Arial" w:eastAsia="Arial" w:hAnsi="Arial" w:cs="Arial"/>
          <w:sz w:val="24"/>
        </w:rPr>
        <w:t>L’examen pour le cours obligatoire est formé de trois composantes : une épreuve de compréhension écrite - qui compte pour 20% de la note,  la rédaction d’un texte dans un</w:t>
      </w:r>
      <w:r w:rsidR="009651BD" w:rsidRPr="00A84515">
        <w:rPr>
          <w:rFonts w:ascii="Arial" w:eastAsia="Arial" w:hAnsi="Arial" w:cs="Arial"/>
          <w:sz w:val="24"/>
        </w:rPr>
        <w:t>e forme</w:t>
      </w:r>
      <w:r w:rsidRPr="00A84515">
        <w:rPr>
          <w:rFonts w:ascii="Arial" w:eastAsia="Arial" w:hAnsi="Arial" w:cs="Arial"/>
          <w:sz w:val="24"/>
        </w:rPr>
        <w:t xml:space="preserve"> imposé</w:t>
      </w:r>
      <w:r w:rsidR="00244F01" w:rsidRPr="00A84515">
        <w:rPr>
          <w:rFonts w:ascii="Arial" w:eastAsia="Arial" w:hAnsi="Arial" w:cs="Arial"/>
          <w:sz w:val="24"/>
        </w:rPr>
        <w:t>e</w:t>
      </w:r>
      <w:r w:rsidRPr="00A84515">
        <w:rPr>
          <w:rFonts w:ascii="Arial" w:eastAsia="Arial" w:hAnsi="Arial" w:cs="Arial"/>
          <w:sz w:val="24"/>
        </w:rPr>
        <w:t xml:space="preserve"> – qui compte pour 40% de la note (la note pour cette épreuve évalue à parts égales la langue et le contenu), et un essai littéraire sur un  thème imposé –qui compte pour 40% de la note finale (la note pour cette épreuve évalue à parts égales la langue et le contenu).</w:t>
      </w:r>
    </w:p>
    <w:p w:rsidR="001D7A8D" w:rsidRPr="00A84515" w:rsidRDefault="0090259D" w:rsidP="009651BD">
      <w:pPr>
        <w:pStyle w:val="Normal1"/>
        <w:jc w:val="both"/>
        <w:rPr>
          <w:rFonts w:ascii="Arial" w:hAnsi="Arial" w:cs="Arial"/>
        </w:rPr>
      </w:pPr>
      <w:r w:rsidRPr="00A84515">
        <w:rPr>
          <w:rFonts w:ascii="Arial" w:eastAsia="Arial" w:hAnsi="Arial" w:cs="Arial"/>
          <w:sz w:val="24"/>
        </w:rPr>
        <w:t>L’examen pour le cours de niveau approfondi est formé de deux épreuves : une épreuve écrite en rapport avec une œuvre au programme (50% de la note) et une épreuve écrite sur un thème donné (50% de la note). La langue et le contenu sont évalués à parts égales dans chacune de ces épreuves.</w:t>
      </w:r>
    </w:p>
    <w:p w:rsidR="001D7A8D" w:rsidRPr="00A84515" w:rsidRDefault="0090259D" w:rsidP="009651BD">
      <w:pPr>
        <w:pStyle w:val="Normal1"/>
        <w:jc w:val="both"/>
        <w:rPr>
          <w:rFonts w:ascii="Arial" w:hAnsi="Arial" w:cs="Arial"/>
        </w:rPr>
      </w:pPr>
      <w:r w:rsidRPr="00A84515">
        <w:rPr>
          <w:rFonts w:ascii="Arial" w:eastAsia="Arial" w:hAnsi="Arial" w:cs="Arial"/>
          <w:sz w:val="24"/>
        </w:rPr>
        <w:t>Tous les étudiants passent un examen oral en Langue II. Les étudiants ont le choix entre un examen oral dans leur cours de Langue II et un examen oral en histoire ou géographie (qui sont enseignés dans leur Langue II)</w:t>
      </w:r>
    </w:p>
    <w:p w:rsidR="001D7A8D" w:rsidRPr="00A84515" w:rsidRDefault="0090259D" w:rsidP="009651BD">
      <w:pPr>
        <w:pStyle w:val="Normal1"/>
        <w:jc w:val="both"/>
        <w:rPr>
          <w:rFonts w:ascii="Arial" w:hAnsi="Arial" w:cs="Arial"/>
        </w:rPr>
      </w:pPr>
      <w:r w:rsidRPr="00A84515">
        <w:rPr>
          <w:rFonts w:ascii="Arial" w:eastAsia="Arial" w:hAnsi="Arial" w:cs="Arial"/>
          <w:sz w:val="24"/>
        </w:rPr>
        <w:t>La note minimale requise pour réussir l’épreuve de Langue II au BE (6/10) assure au candidat un niveau équivalent au niveau C1 du Cadre européen commun de référence pour les langues. Ceci étant, il faut noter qu’un grand nombre d’étudiants ont un niveau C2 ou équivalent langue maternelle dans leurs deux premières langues du fait qu’ils sont bilingues.</w:t>
      </w:r>
    </w:p>
    <w:p w:rsidR="001D7A8D" w:rsidRPr="00A84515" w:rsidRDefault="0090259D" w:rsidP="009651BD">
      <w:pPr>
        <w:pStyle w:val="Normal1"/>
        <w:jc w:val="both"/>
        <w:rPr>
          <w:rFonts w:ascii="Arial" w:hAnsi="Arial" w:cs="Arial"/>
          <w:b/>
        </w:rPr>
      </w:pPr>
      <w:r w:rsidRPr="00A84515">
        <w:rPr>
          <w:rFonts w:ascii="Arial" w:eastAsia="Arial" w:hAnsi="Arial" w:cs="Arial"/>
          <w:b/>
          <w:sz w:val="24"/>
        </w:rPr>
        <w:t>La note de 7/10 au BE est suffisante pour suivre un enseignement non littéraire donné en français dans l’enseignement supérieur francophone.</w:t>
      </w:r>
    </w:p>
    <w:p w:rsidR="001D7A8D" w:rsidRPr="00A84515" w:rsidRDefault="0090259D" w:rsidP="009651BD">
      <w:pPr>
        <w:pStyle w:val="Normal1"/>
        <w:spacing w:before="480"/>
        <w:rPr>
          <w:rFonts w:ascii="Arial" w:hAnsi="Arial" w:cs="Arial"/>
          <w:szCs w:val="28"/>
        </w:rPr>
      </w:pPr>
      <w:r w:rsidRPr="00A84515">
        <w:rPr>
          <w:rFonts w:ascii="Arial" w:eastAsia="Arial" w:hAnsi="Arial" w:cs="Arial"/>
          <w:b/>
          <w:color w:val="104F75"/>
          <w:szCs w:val="28"/>
        </w:rPr>
        <w:t>Langue III</w:t>
      </w:r>
      <w:r w:rsidRPr="00A84515">
        <w:rPr>
          <w:rFonts w:ascii="Arial" w:eastAsia="Arial" w:hAnsi="Arial" w:cs="Arial"/>
          <w:b/>
          <w:color w:val="104F75"/>
          <w:szCs w:val="28"/>
        </w:rPr>
        <w:br/>
      </w:r>
    </w:p>
    <w:p w:rsidR="001D7A8D" w:rsidRPr="00A84515" w:rsidRDefault="0090259D" w:rsidP="009651BD">
      <w:pPr>
        <w:pStyle w:val="Normal1"/>
        <w:jc w:val="both"/>
        <w:rPr>
          <w:rFonts w:ascii="Arial" w:hAnsi="Arial" w:cs="Arial"/>
          <w:color w:val="auto"/>
        </w:rPr>
      </w:pPr>
      <w:r w:rsidRPr="00A84515">
        <w:rPr>
          <w:rFonts w:ascii="Arial" w:eastAsia="Arial" w:hAnsi="Arial" w:cs="Arial"/>
          <w:color w:val="auto"/>
          <w:sz w:val="24"/>
        </w:rPr>
        <w:t>Ce cours obligatoire débute en première année d’études secondaires et devient un cours optionnel à partir de la sixième année de secondaire. Par conséquent, les élèves qui passent un examen final en Langue III au BE auront étudié cette langue durant 7 ans (de S1 à S7). Les étudiants ont le choix entre une épreuve écrite ou orale.</w:t>
      </w:r>
    </w:p>
    <w:p w:rsidR="001D7A8D" w:rsidRPr="00A84515" w:rsidRDefault="0090259D" w:rsidP="009651BD">
      <w:pPr>
        <w:pStyle w:val="Normal1"/>
        <w:jc w:val="both"/>
        <w:rPr>
          <w:rFonts w:ascii="Arial" w:hAnsi="Arial" w:cs="Arial"/>
          <w:color w:val="auto"/>
        </w:rPr>
      </w:pPr>
      <w:r w:rsidRPr="00A84515">
        <w:rPr>
          <w:rFonts w:ascii="Arial" w:eastAsia="Arial" w:hAnsi="Arial" w:cs="Arial"/>
          <w:color w:val="auto"/>
          <w:sz w:val="24"/>
        </w:rPr>
        <w:t xml:space="preserve"> </w:t>
      </w:r>
    </w:p>
    <w:p w:rsidR="001D7A8D" w:rsidRPr="00A84515" w:rsidRDefault="00C069DE" w:rsidP="009651BD">
      <w:pPr>
        <w:pStyle w:val="Normal1"/>
        <w:jc w:val="both"/>
        <w:rPr>
          <w:rFonts w:ascii="Arial" w:hAnsi="Arial" w:cs="Arial"/>
          <w:color w:val="auto"/>
        </w:rPr>
      </w:pPr>
      <w:r w:rsidRPr="00E700A4">
        <w:rPr>
          <w:rFonts w:ascii="Arial" w:eastAsia="Arial" w:hAnsi="Arial" w:cs="Arial"/>
          <w:b/>
          <w:color w:val="auto"/>
          <w:sz w:val="24"/>
        </w:rPr>
        <w:t>Évaluation</w:t>
      </w:r>
      <w:r w:rsidR="0090259D" w:rsidRPr="00FB7325">
        <w:rPr>
          <w:rFonts w:ascii="Arial" w:eastAsia="Arial" w:hAnsi="Arial" w:cs="Arial"/>
          <w:color w:val="auto"/>
          <w:sz w:val="24"/>
        </w:rPr>
        <w:t>:</w:t>
      </w:r>
      <w:r w:rsidR="0090259D" w:rsidRPr="00A84515">
        <w:rPr>
          <w:rFonts w:ascii="Arial" w:eastAsia="Arial" w:hAnsi="Arial" w:cs="Arial"/>
          <w:color w:val="auto"/>
          <w:sz w:val="24"/>
        </w:rPr>
        <w:t xml:space="preserve"> L’examen écrit est composé d’une épreuve de compréhension écrite qui compte pour 1/3 de la note finale, de la rédaction d’un texte dans un</w:t>
      </w:r>
      <w:r w:rsidR="009651BD" w:rsidRPr="00A84515">
        <w:rPr>
          <w:rFonts w:ascii="Arial" w:eastAsia="Arial" w:hAnsi="Arial" w:cs="Arial"/>
          <w:color w:val="auto"/>
          <w:sz w:val="24"/>
        </w:rPr>
        <w:t>e forme</w:t>
      </w:r>
      <w:r w:rsidR="0090259D" w:rsidRPr="00A84515">
        <w:rPr>
          <w:rFonts w:ascii="Arial" w:eastAsia="Arial" w:hAnsi="Arial" w:cs="Arial"/>
          <w:color w:val="auto"/>
          <w:sz w:val="24"/>
        </w:rPr>
        <w:t xml:space="preserve"> donné</w:t>
      </w:r>
      <w:r w:rsidR="009651BD" w:rsidRPr="00A84515">
        <w:rPr>
          <w:rFonts w:ascii="Arial" w:eastAsia="Arial" w:hAnsi="Arial" w:cs="Arial"/>
          <w:color w:val="auto"/>
          <w:sz w:val="24"/>
        </w:rPr>
        <w:t>e</w:t>
      </w:r>
      <w:r w:rsidR="0090259D" w:rsidRPr="00A84515">
        <w:rPr>
          <w:rFonts w:ascii="Arial" w:eastAsia="Arial" w:hAnsi="Arial" w:cs="Arial"/>
          <w:color w:val="auto"/>
          <w:sz w:val="24"/>
        </w:rPr>
        <w:t xml:space="preserve"> qui compte pour 1/3 de la note finale (la note pour cette épreuve évalue à parts égales la langue et le contenu), et d’une épreuve écrite en rapport avec des textes littéraires  au programme (en S6 et S7) qui compte pour 1/3 de la note (la note pour cette épreuve évalue à parts égales la langue et le contenu).</w:t>
      </w:r>
    </w:p>
    <w:p w:rsidR="001D7A8D" w:rsidRPr="00A84515" w:rsidRDefault="0090259D" w:rsidP="009651BD">
      <w:pPr>
        <w:pStyle w:val="Normal1"/>
        <w:jc w:val="both"/>
        <w:rPr>
          <w:rFonts w:ascii="Arial" w:hAnsi="Arial" w:cs="Arial"/>
          <w:color w:val="auto"/>
        </w:rPr>
      </w:pPr>
      <w:r w:rsidRPr="00A84515">
        <w:rPr>
          <w:rFonts w:ascii="Arial" w:eastAsia="Arial" w:hAnsi="Arial" w:cs="Arial"/>
          <w:color w:val="auto"/>
          <w:sz w:val="24"/>
        </w:rPr>
        <w:t xml:space="preserve">L’épreuve orale est </w:t>
      </w:r>
      <w:r w:rsidR="009651BD" w:rsidRPr="00A84515">
        <w:rPr>
          <w:rFonts w:ascii="Arial" w:eastAsia="Arial" w:hAnsi="Arial" w:cs="Arial"/>
          <w:color w:val="auto"/>
          <w:sz w:val="24"/>
        </w:rPr>
        <w:t>essentiell</w:t>
      </w:r>
      <w:r w:rsidRPr="00A84515">
        <w:rPr>
          <w:rFonts w:ascii="Arial" w:eastAsia="Arial" w:hAnsi="Arial" w:cs="Arial"/>
          <w:color w:val="auto"/>
          <w:sz w:val="24"/>
        </w:rPr>
        <w:t xml:space="preserve">ement </w:t>
      </w:r>
      <w:r w:rsidR="009651BD" w:rsidRPr="00A84515">
        <w:rPr>
          <w:rFonts w:ascii="Arial" w:eastAsia="Arial" w:hAnsi="Arial" w:cs="Arial"/>
          <w:color w:val="auto"/>
          <w:sz w:val="24"/>
        </w:rPr>
        <w:t>fondée sur la capacité à communiquer</w:t>
      </w:r>
      <w:r w:rsidRPr="00A84515">
        <w:rPr>
          <w:rFonts w:ascii="Arial" w:eastAsia="Arial" w:hAnsi="Arial" w:cs="Arial"/>
          <w:color w:val="auto"/>
          <w:sz w:val="24"/>
        </w:rPr>
        <w:t>.</w:t>
      </w:r>
    </w:p>
    <w:p w:rsidR="001D7A8D" w:rsidRPr="00A84515" w:rsidRDefault="00C069DE" w:rsidP="009651BD">
      <w:pPr>
        <w:pStyle w:val="Normal1"/>
        <w:jc w:val="both"/>
        <w:rPr>
          <w:rFonts w:ascii="Arial" w:hAnsi="Arial" w:cs="Arial"/>
          <w:color w:val="auto"/>
        </w:rPr>
      </w:pPr>
      <w:r w:rsidRPr="00A84515">
        <w:rPr>
          <w:rFonts w:ascii="Arial" w:eastAsia="Arial" w:hAnsi="Arial" w:cs="Arial"/>
          <w:color w:val="auto"/>
          <w:sz w:val="24"/>
        </w:rPr>
        <w:t xml:space="preserve">La note minimale requise pour réussir l’épreuve de Langue III au BE (6/10) assure au candidat un niveau se situant entre les niveaux B1 (B1+ selon les programmes) et B2 </w:t>
      </w:r>
      <w:r w:rsidRPr="00A84515">
        <w:rPr>
          <w:rFonts w:ascii="Arial" w:eastAsia="Arial" w:hAnsi="Arial" w:cs="Arial"/>
          <w:color w:val="auto"/>
          <w:sz w:val="24"/>
        </w:rPr>
        <w:lastRenderedPageBreak/>
        <w:t xml:space="preserve">du Cadre européen commun de référence pour les langues. </w:t>
      </w:r>
      <w:r w:rsidR="0090259D" w:rsidRPr="00A84515">
        <w:rPr>
          <w:rFonts w:ascii="Arial" w:eastAsia="Arial" w:hAnsi="Arial" w:cs="Arial"/>
          <w:color w:val="auto"/>
          <w:sz w:val="24"/>
        </w:rPr>
        <w:t>La plupart des candidats ont cependant un niveau B2 ou supérieur.</w:t>
      </w:r>
    </w:p>
    <w:p w:rsidR="001D7A8D" w:rsidRPr="00A84515" w:rsidRDefault="0090259D" w:rsidP="009651BD">
      <w:pPr>
        <w:pStyle w:val="Normal1"/>
        <w:jc w:val="both"/>
        <w:rPr>
          <w:rFonts w:ascii="Arial" w:hAnsi="Arial" w:cs="Arial"/>
          <w:b/>
          <w:color w:val="auto"/>
        </w:rPr>
      </w:pPr>
      <w:r w:rsidRPr="00A84515">
        <w:rPr>
          <w:rFonts w:ascii="Arial" w:eastAsia="Arial" w:hAnsi="Arial" w:cs="Arial"/>
          <w:b/>
          <w:color w:val="auto"/>
          <w:sz w:val="24"/>
        </w:rPr>
        <w:t>Une note comprise entre 7 et 7,5/10 en LIII (français) est suffisante pour suivre un enseignement universitaire non littéraire donné en français dans l’enseignement supérieur francophone.</w:t>
      </w:r>
    </w:p>
    <w:p w:rsidR="001D7A8D" w:rsidRPr="00A84515" w:rsidRDefault="0090259D" w:rsidP="009651BD">
      <w:pPr>
        <w:pStyle w:val="Normal1"/>
        <w:spacing w:before="480"/>
        <w:jc w:val="both"/>
        <w:rPr>
          <w:rFonts w:ascii="Arial" w:hAnsi="Arial" w:cs="Arial"/>
          <w:szCs w:val="28"/>
        </w:rPr>
      </w:pPr>
      <w:r w:rsidRPr="00A84515">
        <w:rPr>
          <w:rFonts w:ascii="Arial" w:eastAsia="Arial" w:hAnsi="Arial" w:cs="Arial"/>
          <w:b/>
          <w:color w:val="365F91"/>
          <w:szCs w:val="28"/>
        </w:rPr>
        <w:t>Langue IV</w:t>
      </w:r>
    </w:p>
    <w:p w:rsidR="001D7A8D" w:rsidRPr="00A84515" w:rsidRDefault="0090259D" w:rsidP="009651BD">
      <w:pPr>
        <w:pStyle w:val="Normal1"/>
        <w:jc w:val="both"/>
        <w:rPr>
          <w:rFonts w:ascii="Arial" w:hAnsi="Arial" w:cs="Arial"/>
        </w:rPr>
      </w:pPr>
      <w:r w:rsidRPr="00A84515">
        <w:rPr>
          <w:rFonts w:ascii="Arial" w:eastAsia="Arial" w:hAnsi="Arial" w:cs="Arial"/>
          <w:b/>
          <w:color w:val="365F91"/>
          <w:sz w:val="32"/>
        </w:rPr>
        <w:t xml:space="preserve"> </w:t>
      </w:r>
    </w:p>
    <w:p w:rsidR="001D7A8D" w:rsidRPr="00A84515" w:rsidRDefault="0090259D" w:rsidP="009651BD">
      <w:pPr>
        <w:pStyle w:val="Normal1"/>
        <w:jc w:val="both"/>
        <w:rPr>
          <w:rFonts w:ascii="Arial" w:hAnsi="Arial" w:cs="Arial"/>
        </w:rPr>
      </w:pPr>
      <w:r w:rsidRPr="00A84515">
        <w:rPr>
          <w:rFonts w:ascii="Arial" w:eastAsia="Arial" w:hAnsi="Arial" w:cs="Arial"/>
          <w:sz w:val="24"/>
        </w:rPr>
        <w:t>Ce cours est optionnel et peut être pris à partir de la 4</w:t>
      </w:r>
      <w:r w:rsidRPr="00A84515">
        <w:rPr>
          <w:rFonts w:ascii="Arial" w:eastAsia="Arial" w:hAnsi="Arial" w:cs="Arial"/>
          <w:sz w:val="24"/>
          <w:vertAlign w:val="superscript"/>
        </w:rPr>
        <w:t>ème</w:t>
      </w:r>
      <w:r w:rsidRPr="00A84515">
        <w:rPr>
          <w:rFonts w:ascii="Arial" w:eastAsia="Arial" w:hAnsi="Arial" w:cs="Arial"/>
          <w:sz w:val="24"/>
        </w:rPr>
        <w:t xml:space="preserve"> année d’études secondaires. Par conséquent, les élèves qui passent un examen final en Langue IV auront étudié cette langue durant 4 ans. Les étudiants ont le choix entre une épreuve écrite ou orale.</w:t>
      </w:r>
    </w:p>
    <w:p w:rsidR="001D7A8D" w:rsidRPr="00A84515" w:rsidRDefault="0090259D" w:rsidP="009651BD">
      <w:pPr>
        <w:pStyle w:val="Normal1"/>
        <w:jc w:val="both"/>
        <w:rPr>
          <w:rFonts w:ascii="Arial" w:hAnsi="Arial" w:cs="Arial"/>
        </w:rPr>
      </w:pPr>
      <w:r w:rsidRPr="00A84515">
        <w:rPr>
          <w:rFonts w:ascii="Arial" w:eastAsia="Arial" w:hAnsi="Arial" w:cs="Arial"/>
          <w:sz w:val="24"/>
        </w:rPr>
        <w:t xml:space="preserve"> </w:t>
      </w:r>
    </w:p>
    <w:p w:rsidR="001D7A8D" w:rsidRPr="00A84515" w:rsidRDefault="00C069DE" w:rsidP="009651BD">
      <w:pPr>
        <w:pStyle w:val="Normal1"/>
        <w:jc w:val="both"/>
        <w:rPr>
          <w:rFonts w:ascii="Arial" w:hAnsi="Arial" w:cs="Arial"/>
        </w:rPr>
      </w:pPr>
      <w:r w:rsidRPr="00E700A4">
        <w:rPr>
          <w:rFonts w:ascii="Arial" w:eastAsia="Arial" w:hAnsi="Arial" w:cs="Arial"/>
          <w:b/>
          <w:sz w:val="24"/>
        </w:rPr>
        <w:t>Évaluation</w:t>
      </w:r>
      <w:r w:rsidR="0090259D" w:rsidRPr="00FB7325">
        <w:rPr>
          <w:rFonts w:ascii="Arial" w:eastAsia="Arial" w:hAnsi="Arial" w:cs="Arial"/>
          <w:sz w:val="24"/>
        </w:rPr>
        <w:t>:</w:t>
      </w:r>
      <w:r w:rsidR="0090259D" w:rsidRPr="00A84515">
        <w:rPr>
          <w:rFonts w:ascii="Arial" w:eastAsia="Arial" w:hAnsi="Arial" w:cs="Arial"/>
          <w:sz w:val="24"/>
        </w:rPr>
        <w:t xml:space="preserve"> La note sanctionnant l’épreuve écrite est composée pour 60% d’un test de langue et de compréhension, et pour 40% d’une production écrite.</w:t>
      </w:r>
    </w:p>
    <w:p w:rsidR="001D7A8D" w:rsidRPr="00A84515" w:rsidRDefault="0090259D" w:rsidP="009651BD">
      <w:pPr>
        <w:pStyle w:val="Normal1"/>
        <w:jc w:val="both"/>
        <w:rPr>
          <w:rFonts w:ascii="Arial" w:hAnsi="Arial" w:cs="Arial"/>
        </w:rPr>
      </w:pPr>
      <w:r w:rsidRPr="00A84515">
        <w:rPr>
          <w:rFonts w:ascii="Arial" w:eastAsia="Arial" w:hAnsi="Arial" w:cs="Arial"/>
          <w:sz w:val="24"/>
        </w:rPr>
        <w:t>L’épreuve orale est uniquement fondée sur le langage et la communication.</w:t>
      </w:r>
    </w:p>
    <w:p w:rsidR="001D7A8D" w:rsidRPr="00A84515" w:rsidRDefault="0090259D" w:rsidP="009651BD">
      <w:pPr>
        <w:pStyle w:val="Normal1"/>
        <w:jc w:val="both"/>
        <w:rPr>
          <w:rFonts w:ascii="Arial" w:hAnsi="Arial" w:cs="Arial"/>
        </w:rPr>
      </w:pPr>
      <w:r w:rsidRPr="00A84515">
        <w:rPr>
          <w:rFonts w:ascii="Arial" w:eastAsia="Arial" w:hAnsi="Arial" w:cs="Arial"/>
          <w:sz w:val="24"/>
        </w:rPr>
        <w:t>La note minimale requise pour réussir l’épreuve de Langue III au BE (6/10) assure au candidat un niveau équivalent au niveau B1 du Cadre européen commun de référence pour les langues.</w:t>
      </w:r>
    </w:p>
    <w:p w:rsidR="001D7A8D" w:rsidRPr="00A84515" w:rsidRDefault="0090259D">
      <w:pPr>
        <w:pStyle w:val="Normal1"/>
        <w:rPr>
          <w:rFonts w:ascii="Arial" w:eastAsia="Arial" w:hAnsi="Arial" w:cs="Arial"/>
          <w:sz w:val="24"/>
        </w:rPr>
      </w:pPr>
      <w:r w:rsidRPr="00FB7325">
        <w:rPr>
          <w:rFonts w:ascii="Arial" w:eastAsia="Arial" w:hAnsi="Arial" w:cs="Arial"/>
          <w:sz w:val="24"/>
        </w:rPr>
        <w:t>Remarque:</w:t>
      </w:r>
      <w:r w:rsidRPr="00A84515">
        <w:rPr>
          <w:rFonts w:ascii="Arial" w:eastAsia="Arial" w:hAnsi="Arial" w:cs="Arial"/>
          <w:b/>
          <w:sz w:val="24"/>
        </w:rPr>
        <w:t xml:space="preserve"> </w:t>
      </w:r>
      <w:r w:rsidRPr="00A84515">
        <w:rPr>
          <w:rFonts w:ascii="Arial" w:eastAsia="Arial" w:hAnsi="Arial" w:cs="Arial"/>
          <w:sz w:val="24"/>
        </w:rPr>
        <w:t xml:space="preserve">dans une étude menée par le Parlement européen auprès des anciens élèves des Ecoles européennes, la grande majorité des répondants ont déclaré que leur niveau en langues était largement suffisant pour la poursuite de leurs études. </w:t>
      </w:r>
    </w:p>
    <w:p w:rsidR="000E12C3" w:rsidRPr="00A84515" w:rsidRDefault="000E12C3">
      <w:pPr>
        <w:pStyle w:val="Normal1"/>
        <w:rPr>
          <w:rFonts w:ascii="Arial" w:hAnsi="Arial" w:cs="Arial"/>
        </w:rPr>
      </w:pPr>
    </w:p>
    <w:p w:rsidR="001D7A8D" w:rsidRPr="00A84515" w:rsidRDefault="001D7A8D">
      <w:pPr>
        <w:pStyle w:val="Normal1"/>
        <w:rPr>
          <w:rFonts w:ascii="Arial" w:hAnsi="Arial" w:cs="Arial"/>
          <w:sz w:val="16"/>
          <w:szCs w:val="16"/>
        </w:rPr>
      </w:pPr>
    </w:p>
    <w:tbl>
      <w:tblPr>
        <w:tblStyle w:val="a3"/>
        <w:tblW w:w="918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84"/>
      </w:tblGrid>
      <w:tr w:rsidR="001D7A8D" w:rsidRPr="00A84515" w:rsidTr="000451CB">
        <w:trPr>
          <w:trHeight w:val="3693"/>
        </w:trPr>
        <w:tc>
          <w:tcPr>
            <w:tcW w:w="9184" w:type="dxa"/>
            <w:tcBorders>
              <w:top w:val="nil"/>
              <w:left w:val="nil"/>
              <w:bottom w:val="nil"/>
              <w:right w:val="nil"/>
            </w:tcBorders>
            <w:tcMar>
              <w:top w:w="100" w:type="dxa"/>
              <w:left w:w="100" w:type="dxa"/>
              <w:bottom w:w="100" w:type="dxa"/>
              <w:right w:w="100" w:type="dxa"/>
            </w:tcMar>
          </w:tcPr>
          <w:p w:rsidR="001D7A8D" w:rsidRPr="00A84515" w:rsidRDefault="0090259D">
            <w:pPr>
              <w:pStyle w:val="Normal1"/>
              <w:rPr>
                <w:rFonts w:ascii="Arial" w:hAnsi="Arial" w:cs="Arial"/>
                <w:color w:val="auto"/>
              </w:rPr>
            </w:pPr>
            <w:r w:rsidRPr="00A84515">
              <w:rPr>
                <w:rFonts w:ascii="Arial" w:eastAsia="Arial" w:hAnsi="Arial" w:cs="Arial"/>
                <w:i/>
                <w:color w:val="auto"/>
                <w:sz w:val="24"/>
              </w:rPr>
              <w:t>Niveaux de compétence de base des langues modernes conformément au "Cadre européen commun de référence pour les langues</w:t>
            </w:r>
            <w:r w:rsidR="00D21F48" w:rsidRPr="00A84515">
              <w:rPr>
                <w:rFonts w:ascii="Arial" w:eastAsia="Arial" w:hAnsi="Arial" w:cs="Arial"/>
                <w:i/>
                <w:color w:val="auto"/>
                <w:sz w:val="24"/>
              </w:rPr>
              <w:t>»,</w:t>
            </w:r>
            <w:r w:rsidR="00AC3527" w:rsidRPr="00A84515">
              <w:rPr>
                <w:rFonts w:ascii="Arial" w:eastAsia="Arial" w:hAnsi="Arial" w:cs="Arial"/>
                <w:i/>
                <w:color w:val="auto"/>
                <w:sz w:val="24"/>
              </w:rPr>
              <w:t xml:space="preserve"> r</w:t>
            </w:r>
            <w:r w:rsidR="00411952" w:rsidRPr="00A84515">
              <w:rPr>
                <w:rFonts w:ascii="Arial" w:eastAsia="Arial" w:hAnsi="Arial" w:cs="Arial"/>
                <w:i/>
                <w:color w:val="auto"/>
                <w:sz w:val="24"/>
              </w:rPr>
              <w:t>éf :</w:t>
            </w:r>
            <w:r w:rsidR="00411952" w:rsidRPr="00A84515">
              <w:rPr>
                <w:rFonts w:ascii="Arial" w:hAnsi="Arial" w:cs="Arial"/>
                <w:i/>
              </w:rPr>
              <w:t xml:space="preserve"> </w:t>
            </w:r>
            <w:r w:rsidR="00411952" w:rsidRPr="00A84515">
              <w:rPr>
                <w:rFonts w:ascii="Arial" w:eastAsia="Arial" w:hAnsi="Arial" w:cs="Arial"/>
                <w:i/>
                <w:color w:val="auto"/>
                <w:sz w:val="24"/>
              </w:rPr>
              <w:t>2013-08-D-11-fr-1</w:t>
            </w:r>
            <w:r w:rsidR="00AC3527" w:rsidRPr="00A84515">
              <w:rPr>
                <w:rFonts w:ascii="Arial" w:eastAsia="Arial" w:hAnsi="Arial" w:cs="Arial"/>
                <w:i/>
                <w:color w:val="auto"/>
                <w:sz w:val="24"/>
              </w:rPr>
              <w:t>.</w:t>
            </w:r>
            <w:r w:rsidR="00AC3527" w:rsidRPr="00A84515">
              <w:rPr>
                <w:rFonts w:ascii="Arial" w:eastAsia="Arial" w:hAnsi="Arial" w:cs="Arial"/>
                <w:b/>
                <w:color w:val="366091"/>
                <w:sz w:val="32"/>
                <w:vertAlign w:val="superscript"/>
              </w:rPr>
              <w:footnoteReference w:id="4"/>
            </w:r>
            <w:r w:rsidR="00AC3527" w:rsidRPr="00A84515">
              <w:rPr>
                <w:rFonts w:ascii="Arial" w:eastAsia="Arial" w:hAnsi="Arial" w:cs="Arial"/>
                <w:i/>
                <w:color w:val="auto"/>
                <w:sz w:val="24"/>
              </w:rPr>
              <w:t>.</w:t>
            </w:r>
          </w:p>
          <w:tbl>
            <w:tblPr>
              <w:tblStyle w:val="a2"/>
              <w:tblW w:w="89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05"/>
              <w:gridCol w:w="1352"/>
              <w:gridCol w:w="1215"/>
              <w:gridCol w:w="1458"/>
              <w:gridCol w:w="1458"/>
              <w:gridCol w:w="1473"/>
            </w:tblGrid>
            <w:tr w:rsidR="001D7A8D" w:rsidRPr="00A84515" w:rsidTr="00BF7ED7">
              <w:trPr>
                <w:trHeight w:val="449"/>
              </w:trPr>
              <w:tc>
                <w:tcPr>
                  <w:tcW w:w="2005" w:type="dxa"/>
                  <w:tcBorders>
                    <w:top w:val="single" w:sz="12" w:space="0" w:color="000000"/>
                    <w:left w:val="single" w:sz="12" w:space="0" w:color="000000"/>
                    <w:bottom w:val="single" w:sz="12" w:space="0" w:color="000000"/>
                    <w:right w:val="single" w:sz="12" w:space="0" w:color="000000"/>
                  </w:tcBorders>
                  <w:shd w:val="clear" w:color="auto" w:fill="auto"/>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 xml:space="preserve"> </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sz w:val="22"/>
                      <w:szCs w:val="22"/>
                    </w:rPr>
                  </w:pPr>
                  <w:r w:rsidRPr="00A84515">
                    <w:rPr>
                      <w:rFonts w:ascii="Arial" w:eastAsia="Arial" w:hAnsi="Arial" w:cs="Arial"/>
                      <w:b/>
                      <w:color w:val="auto"/>
                      <w:sz w:val="22"/>
                      <w:szCs w:val="22"/>
                    </w:rPr>
                    <w:t>Maternelle</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sz w:val="22"/>
                      <w:szCs w:val="22"/>
                    </w:rPr>
                  </w:pPr>
                  <w:r w:rsidRPr="00A84515">
                    <w:rPr>
                      <w:rFonts w:ascii="Arial" w:eastAsia="Arial" w:hAnsi="Arial" w:cs="Arial"/>
                      <w:b/>
                      <w:color w:val="auto"/>
                      <w:sz w:val="22"/>
                      <w:szCs w:val="22"/>
                    </w:rPr>
                    <w:t>Primaire</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rsidP="0097232B">
                  <w:pPr>
                    <w:pStyle w:val="Normal1"/>
                    <w:jc w:val="center"/>
                    <w:rPr>
                      <w:rFonts w:ascii="Arial" w:hAnsi="Arial" w:cs="Arial"/>
                      <w:color w:val="auto"/>
                      <w:sz w:val="22"/>
                      <w:szCs w:val="22"/>
                    </w:rPr>
                  </w:pPr>
                  <w:r w:rsidRPr="00A84515">
                    <w:rPr>
                      <w:rFonts w:ascii="Arial" w:eastAsia="Arial" w:hAnsi="Arial" w:cs="Arial"/>
                      <w:b/>
                      <w:color w:val="auto"/>
                      <w:sz w:val="22"/>
                      <w:szCs w:val="22"/>
                    </w:rPr>
                    <w:t xml:space="preserve">3e </w:t>
                  </w:r>
                  <w:r w:rsidR="0097232B" w:rsidRPr="00A84515">
                    <w:rPr>
                      <w:rFonts w:ascii="Arial" w:eastAsia="Arial" w:hAnsi="Arial" w:cs="Arial"/>
                      <w:b/>
                      <w:color w:val="auto"/>
                      <w:sz w:val="22"/>
                      <w:szCs w:val="22"/>
                    </w:rPr>
                    <w:t>S</w:t>
                  </w:r>
                  <w:r w:rsidRPr="00A84515">
                    <w:rPr>
                      <w:rFonts w:ascii="Arial" w:eastAsia="Arial" w:hAnsi="Arial" w:cs="Arial"/>
                      <w:b/>
                      <w:color w:val="auto"/>
                      <w:sz w:val="22"/>
                      <w:szCs w:val="22"/>
                    </w:rPr>
                    <w:t>econdaire</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rsidP="0097232B">
                  <w:pPr>
                    <w:pStyle w:val="Normal1"/>
                    <w:jc w:val="center"/>
                    <w:rPr>
                      <w:rFonts w:ascii="Arial" w:hAnsi="Arial" w:cs="Arial"/>
                      <w:color w:val="auto"/>
                      <w:sz w:val="22"/>
                      <w:szCs w:val="22"/>
                    </w:rPr>
                  </w:pPr>
                  <w:r w:rsidRPr="00A84515">
                    <w:rPr>
                      <w:rFonts w:ascii="Arial" w:eastAsia="Arial" w:hAnsi="Arial" w:cs="Arial"/>
                      <w:b/>
                      <w:color w:val="auto"/>
                      <w:sz w:val="22"/>
                      <w:szCs w:val="22"/>
                    </w:rPr>
                    <w:t xml:space="preserve">5e </w:t>
                  </w:r>
                  <w:r w:rsidR="0097232B" w:rsidRPr="00A84515">
                    <w:rPr>
                      <w:rFonts w:ascii="Arial" w:eastAsia="Arial" w:hAnsi="Arial" w:cs="Arial"/>
                      <w:b/>
                      <w:color w:val="auto"/>
                      <w:sz w:val="22"/>
                      <w:szCs w:val="22"/>
                    </w:rPr>
                    <w:t>S</w:t>
                  </w:r>
                  <w:r w:rsidRPr="00A84515">
                    <w:rPr>
                      <w:rFonts w:ascii="Arial" w:eastAsia="Arial" w:hAnsi="Arial" w:cs="Arial"/>
                      <w:b/>
                      <w:color w:val="auto"/>
                      <w:sz w:val="22"/>
                      <w:szCs w:val="22"/>
                    </w:rPr>
                    <w:t>econdaire</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rsidP="0097232B">
                  <w:pPr>
                    <w:pStyle w:val="Normal1"/>
                    <w:jc w:val="center"/>
                    <w:rPr>
                      <w:rFonts w:ascii="Arial" w:hAnsi="Arial" w:cs="Arial"/>
                      <w:color w:val="auto"/>
                      <w:sz w:val="22"/>
                      <w:szCs w:val="22"/>
                    </w:rPr>
                  </w:pPr>
                  <w:r w:rsidRPr="00A84515">
                    <w:rPr>
                      <w:rFonts w:ascii="Arial" w:eastAsia="Arial" w:hAnsi="Arial" w:cs="Arial"/>
                      <w:b/>
                      <w:color w:val="auto"/>
                      <w:sz w:val="22"/>
                      <w:szCs w:val="22"/>
                    </w:rPr>
                    <w:t xml:space="preserve">7e </w:t>
                  </w:r>
                  <w:r w:rsidR="0097232B" w:rsidRPr="00A84515">
                    <w:rPr>
                      <w:rFonts w:ascii="Arial" w:eastAsia="Arial" w:hAnsi="Arial" w:cs="Arial"/>
                      <w:b/>
                      <w:color w:val="auto"/>
                      <w:sz w:val="22"/>
                      <w:szCs w:val="22"/>
                    </w:rPr>
                    <w:t>S</w:t>
                  </w:r>
                  <w:r w:rsidRPr="00A84515">
                    <w:rPr>
                      <w:rFonts w:ascii="Arial" w:eastAsia="Arial" w:hAnsi="Arial" w:cs="Arial"/>
                      <w:b/>
                      <w:color w:val="auto"/>
                      <w:sz w:val="22"/>
                      <w:szCs w:val="22"/>
                    </w:rPr>
                    <w:t>econdaire</w:t>
                  </w:r>
                </w:p>
              </w:tc>
            </w:tr>
            <w:tr w:rsidR="001D7A8D" w:rsidRPr="00A84515" w:rsidTr="00BF7ED7">
              <w:trPr>
                <w:trHeight w:val="210"/>
              </w:trPr>
              <w:tc>
                <w:tcPr>
                  <w:tcW w:w="2005"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tcMar>
                    <w:top w:w="20" w:type="dxa"/>
                    <w:left w:w="20" w:type="dxa"/>
                    <w:bottom w:w="20" w:type="dxa"/>
                    <w:right w:w="20" w:type="dxa"/>
                  </w:tcMar>
                </w:tcPr>
                <w:p w:rsidR="001D7A8D" w:rsidRPr="00A84515" w:rsidRDefault="0090259D">
                  <w:pPr>
                    <w:pStyle w:val="Normal1"/>
                    <w:jc w:val="center"/>
                    <w:rPr>
                      <w:rFonts w:ascii="Arial" w:hAnsi="Arial" w:cs="Arial"/>
                      <w:color w:val="auto"/>
                      <w:sz w:val="22"/>
                      <w:szCs w:val="22"/>
                    </w:rPr>
                  </w:pPr>
                  <w:r w:rsidRPr="00A84515">
                    <w:rPr>
                      <w:rFonts w:ascii="Arial" w:eastAsia="Arial" w:hAnsi="Arial" w:cs="Arial"/>
                      <w:b/>
                      <w:color w:val="auto"/>
                      <w:sz w:val="22"/>
                      <w:szCs w:val="22"/>
                    </w:rPr>
                    <w:t>LII</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0</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A2</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B1</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B2</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C1</w:t>
                  </w:r>
                </w:p>
              </w:tc>
            </w:tr>
            <w:tr w:rsidR="001D7A8D" w:rsidRPr="00A84515" w:rsidTr="00BF7ED7">
              <w:trPr>
                <w:trHeight w:val="225"/>
              </w:trPr>
              <w:tc>
                <w:tcPr>
                  <w:tcW w:w="2005"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tcMar>
                    <w:top w:w="20" w:type="dxa"/>
                    <w:left w:w="20" w:type="dxa"/>
                    <w:bottom w:w="20" w:type="dxa"/>
                    <w:right w:w="20" w:type="dxa"/>
                  </w:tcMar>
                </w:tcPr>
                <w:p w:rsidR="001D7A8D" w:rsidRPr="00A84515" w:rsidRDefault="0090259D">
                  <w:pPr>
                    <w:pStyle w:val="Normal1"/>
                    <w:jc w:val="center"/>
                    <w:rPr>
                      <w:rFonts w:ascii="Arial" w:hAnsi="Arial" w:cs="Arial"/>
                      <w:color w:val="auto"/>
                      <w:sz w:val="22"/>
                      <w:szCs w:val="22"/>
                    </w:rPr>
                  </w:pPr>
                  <w:r w:rsidRPr="00A84515">
                    <w:rPr>
                      <w:rFonts w:ascii="Arial" w:eastAsia="Arial" w:hAnsi="Arial" w:cs="Arial"/>
                      <w:b/>
                      <w:color w:val="auto"/>
                      <w:sz w:val="22"/>
                      <w:szCs w:val="22"/>
                    </w:rPr>
                    <w:t>LIII</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0</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0</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A1+</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A2+</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B1+</w:t>
                  </w:r>
                </w:p>
              </w:tc>
            </w:tr>
            <w:tr w:rsidR="001D7A8D" w:rsidRPr="00A84515" w:rsidTr="00BF7ED7">
              <w:trPr>
                <w:trHeight w:val="433"/>
              </w:trPr>
              <w:tc>
                <w:tcPr>
                  <w:tcW w:w="2005"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tcMar>
                    <w:top w:w="20" w:type="dxa"/>
                    <w:left w:w="20" w:type="dxa"/>
                    <w:bottom w:w="20" w:type="dxa"/>
                    <w:right w:w="20" w:type="dxa"/>
                  </w:tcMar>
                </w:tcPr>
                <w:p w:rsidR="001D7A8D" w:rsidRPr="00A84515" w:rsidRDefault="0090259D">
                  <w:pPr>
                    <w:pStyle w:val="Normal1"/>
                    <w:jc w:val="center"/>
                    <w:rPr>
                      <w:rFonts w:ascii="Arial" w:hAnsi="Arial" w:cs="Arial"/>
                      <w:color w:val="auto"/>
                      <w:sz w:val="22"/>
                      <w:szCs w:val="22"/>
                    </w:rPr>
                  </w:pPr>
                  <w:r w:rsidRPr="00A84515">
                    <w:rPr>
                      <w:rFonts w:ascii="Arial" w:eastAsia="Arial" w:hAnsi="Arial" w:cs="Arial"/>
                      <w:b/>
                      <w:color w:val="auto"/>
                      <w:sz w:val="22"/>
                      <w:szCs w:val="22"/>
                    </w:rPr>
                    <w:t>LIV cours approfondi 4h</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0</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0</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0</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A1</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A2+</w:t>
                  </w:r>
                </w:p>
              </w:tc>
            </w:tr>
            <w:tr w:rsidR="001D7A8D" w:rsidRPr="00A84515" w:rsidTr="00BF7ED7">
              <w:trPr>
                <w:trHeight w:val="433"/>
              </w:trPr>
              <w:tc>
                <w:tcPr>
                  <w:tcW w:w="2005"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tcMar>
                    <w:top w:w="20" w:type="dxa"/>
                    <w:left w:w="20" w:type="dxa"/>
                    <w:bottom w:w="20" w:type="dxa"/>
                    <w:right w:w="20" w:type="dxa"/>
                  </w:tcMar>
                </w:tcPr>
                <w:p w:rsidR="001D7A8D" w:rsidRPr="00A84515" w:rsidRDefault="0090259D">
                  <w:pPr>
                    <w:pStyle w:val="Normal1"/>
                    <w:jc w:val="center"/>
                    <w:rPr>
                      <w:rFonts w:ascii="Arial" w:hAnsi="Arial" w:cs="Arial"/>
                      <w:color w:val="auto"/>
                      <w:sz w:val="22"/>
                      <w:szCs w:val="22"/>
                    </w:rPr>
                  </w:pPr>
                  <w:r w:rsidRPr="00A84515">
                    <w:rPr>
                      <w:rFonts w:ascii="Arial" w:eastAsia="Arial" w:hAnsi="Arial" w:cs="Arial"/>
                      <w:b/>
                      <w:color w:val="auto"/>
                      <w:sz w:val="22"/>
                      <w:szCs w:val="22"/>
                    </w:rPr>
                    <w:t>LIV cours de base 2h</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0</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0</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0</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A1</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A2</w:t>
                  </w:r>
                </w:p>
              </w:tc>
            </w:tr>
            <w:tr w:rsidR="001D7A8D" w:rsidRPr="00A84515" w:rsidTr="00BF7ED7">
              <w:trPr>
                <w:trHeight w:val="673"/>
              </w:trPr>
              <w:tc>
                <w:tcPr>
                  <w:tcW w:w="2005"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tcMar>
                    <w:top w:w="20" w:type="dxa"/>
                    <w:left w:w="20" w:type="dxa"/>
                    <w:bottom w:w="20" w:type="dxa"/>
                    <w:right w:w="20" w:type="dxa"/>
                  </w:tcMar>
                </w:tcPr>
                <w:p w:rsidR="001D7A8D" w:rsidRPr="00A84515" w:rsidRDefault="0090259D">
                  <w:pPr>
                    <w:pStyle w:val="Normal1"/>
                    <w:jc w:val="center"/>
                    <w:rPr>
                      <w:rFonts w:ascii="Arial" w:hAnsi="Arial" w:cs="Arial"/>
                      <w:color w:val="auto"/>
                      <w:sz w:val="22"/>
                      <w:szCs w:val="22"/>
                    </w:rPr>
                  </w:pPr>
                  <w:r w:rsidRPr="00A84515">
                    <w:rPr>
                      <w:rFonts w:ascii="Arial" w:eastAsia="Arial" w:hAnsi="Arial" w:cs="Arial"/>
                      <w:b/>
                      <w:color w:val="auto"/>
                      <w:sz w:val="22"/>
                      <w:szCs w:val="22"/>
                    </w:rPr>
                    <w:t>ONL (Other National Language)</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A1.1 oral</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A1.2</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A2</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B1</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pPr>
                    <w:pStyle w:val="Normal1"/>
                    <w:jc w:val="center"/>
                    <w:rPr>
                      <w:rFonts w:ascii="Arial" w:hAnsi="Arial" w:cs="Arial"/>
                      <w:color w:val="auto"/>
                    </w:rPr>
                  </w:pPr>
                  <w:r w:rsidRPr="00A84515">
                    <w:rPr>
                      <w:rFonts w:ascii="Arial" w:eastAsia="Arial" w:hAnsi="Arial" w:cs="Arial"/>
                      <w:color w:val="auto"/>
                      <w:sz w:val="24"/>
                    </w:rPr>
                    <w:t>B2</w:t>
                  </w:r>
                </w:p>
              </w:tc>
            </w:tr>
          </w:tbl>
          <w:p w:rsidR="000E12C3" w:rsidRPr="00A84515" w:rsidRDefault="000451CB">
            <w:pPr>
              <w:pStyle w:val="Normal1"/>
              <w:rPr>
                <w:rFonts w:ascii="Arial" w:eastAsia="Arial" w:hAnsi="Arial" w:cs="Arial"/>
                <w:b/>
                <w:color w:val="auto"/>
                <w:sz w:val="24"/>
                <w:u w:val="single"/>
              </w:rPr>
            </w:pPr>
            <w:r w:rsidRPr="00A84515">
              <w:rPr>
                <w:rFonts w:ascii="Arial" w:eastAsia="Arial" w:hAnsi="Arial" w:cs="Arial"/>
                <w:b/>
                <w:color w:val="auto"/>
                <w:sz w:val="18"/>
                <w:szCs w:val="18"/>
                <w:u w:val="single"/>
              </w:rPr>
              <w:br/>
            </w:r>
          </w:p>
          <w:p w:rsidR="000E12C3" w:rsidRPr="00FB7325" w:rsidRDefault="000451CB" w:rsidP="00E2674D">
            <w:pPr>
              <w:pStyle w:val="Normal1"/>
              <w:rPr>
                <w:rFonts w:ascii="Arial" w:eastAsia="Arial" w:hAnsi="Arial" w:cs="Arial"/>
                <w:b/>
                <w:color w:val="auto"/>
                <w:sz w:val="24"/>
              </w:rPr>
            </w:pPr>
            <w:r w:rsidRPr="00FB7325">
              <w:rPr>
                <w:rFonts w:ascii="Arial" w:eastAsia="Arial" w:hAnsi="Arial" w:cs="Arial"/>
                <w:b/>
                <w:color w:val="auto"/>
                <w:sz w:val="24"/>
              </w:rPr>
              <w:t xml:space="preserve">Il ne devrait </w:t>
            </w:r>
            <w:r w:rsidR="00E2674D">
              <w:rPr>
                <w:rFonts w:ascii="Arial" w:eastAsia="Arial" w:hAnsi="Arial" w:cs="Arial"/>
                <w:b/>
                <w:color w:val="auto"/>
                <w:sz w:val="24"/>
              </w:rPr>
              <w:t>pas</w:t>
            </w:r>
            <w:r w:rsidRPr="00FB7325">
              <w:rPr>
                <w:rFonts w:ascii="Arial" w:eastAsia="Arial" w:hAnsi="Arial" w:cs="Arial"/>
                <w:b/>
                <w:color w:val="auto"/>
                <w:sz w:val="24"/>
              </w:rPr>
              <w:t xml:space="preserve"> être demandé à un candidat à des études supérieures ayant atteint ce niveau de passer un test d’aptitude en langue française</w:t>
            </w:r>
          </w:p>
        </w:tc>
      </w:tr>
    </w:tbl>
    <w:p w:rsidR="003772FD" w:rsidRDefault="003772FD" w:rsidP="000451CB">
      <w:pPr>
        <w:pStyle w:val="NormalWeb"/>
        <w:spacing w:before="0" w:beforeAutospacing="0" w:after="0" w:afterAutospacing="0"/>
        <w:rPr>
          <w:rFonts w:ascii="Arial" w:hAnsi="Arial" w:cs="Arial"/>
          <w:b/>
          <w:bCs/>
          <w:color w:val="104F75"/>
          <w:sz w:val="36"/>
          <w:szCs w:val="36"/>
          <w:u w:val="single"/>
          <w:lang w:eastAsia="fr-BE"/>
        </w:rPr>
      </w:pPr>
    </w:p>
    <w:p w:rsidR="00FB7325" w:rsidRDefault="00FB7325" w:rsidP="000451CB">
      <w:pPr>
        <w:pStyle w:val="NormalWeb"/>
        <w:spacing w:before="0" w:beforeAutospacing="0" w:after="0" w:afterAutospacing="0"/>
        <w:rPr>
          <w:rFonts w:ascii="Arial" w:hAnsi="Arial" w:cs="Arial"/>
          <w:b/>
          <w:bCs/>
          <w:color w:val="104F75"/>
          <w:sz w:val="36"/>
          <w:szCs w:val="36"/>
          <w:u w:val="single"/>
          <w:lang w:eastAsia="fr-BE"/>
        </w:rPr>
      </w:pPr>
    </w:p>
    <w:p w:rsidR="00FB7325" w:rsidRDefault="00FB7325" w:rsidP="000451CB">
      <w:pPr>
        <w:pStyle w:val="NormalWeb"/>
        <w:spacing w:before="0" w:beforeAutospacing="0" w:after="0" w:afterAutospacing="0"/>
        <w:rPr>
          <w:rFonts w:ascii="Arial" w:hAnsi="Arial" w:cs="Arial"/>
          <w:b/>
          <w:bCs/>
          <w:color w:val="104F75"/>
          <w:sz w:val="36"/>
          <w:szCs w:val="36"/>
          <w:u w:val="single"/>
          <w:lang w:eastAsia="fr-BE"/>
        </w:rPr>
      </w:pPr>
    </w:p>
    <w:p w:rsidR="000451CB" w:rsidRPr="00A84515" w:rsidRDefault="000451CB" w:rsidP="000451CB">
      <w:pPr>
        <w:pStyle w:val="NormalWeb"/>
        <w:spacing w:before="0" w:beforeAutospacing="0" w:after="0" w:afterAutospacing="0"/>
        <w:rPr>
          <w:rFonts w:ascii="Arial" w:hAnsi="Arial" w:cs="Arial"/>
          <w:b/>
          <w:bCs/>
          <w:color w:val="104F75"/>
          <w:sz w:val="36"/>
          <w:szCs w:val="36"/>
          <w:u w:val="single"/>
          <w:lang w:val="fr-BE" w:eastAsia="fr-BE"/>
        </w:rPr>
      </w:pPr>
      <w:r w:rsidRPr="00A84515">
        <w:rPr>
          <w:rFonts w:ascii="Arial" w:hAnsi="Arial" w:cs="Arial"/>
          <w:b/>
          <w:bCs/>
          <w:color w:val="104F75"/>
          <w:sz w:val="36"/>
          <w:szCs w:val="36"/>
          <w:u w:val="single"/>
          <w:lang w:val="fr-BE" w:eastAsia="fr-BE"/>
        </w:rPr>
        <w:lastRenderedPageBreak/>
        <w:t>VII. Philosophie</w:t>
      </w:r>
    </w:p>
    <w:p w:rsidR="000451CB" w:rsidRPr="00A84515" w:rsidRDefault="000451CB" w:rsidP="000451CB">
      <w:pPr>
        <w:pStyle w:val="NormalWeb"/>
        <w:spacing w:before="0" w:beforeAutospacing="0" w:after="0" w:afterAutospacing="0"/>
        <w:rPr>
          <w:rFonts w:ascii="Arial" w:hAnsi="Arial" w:cs="Arial"/>
          <w:sz w:val="20"/>
          <w:szCs w:val="20"/>
          <w:lang w:val="fr-BE" w:eastAsia="fr-BE"/>
        </w:rPr>
      </w:pPr>
    </w:p>
    <w:p w:rsidR="000451CB" w:rsidRPr="00A84515" w:rsidRDefault="000451CB" w:rsidP="000451CB">
      <w:pPr>
        <w:jc w:val="both"/>
        <w:rPr>
          <w:rFonts w:ascii="Arial" w:hAnsi="Arial" w:cs="Arial"/>
          <w:color w:val="auto"/>
          <w:sz w:val="20"/>
          <w:lang w:val="fr-BE" w:eastAsia="fr-BE"/>
        </w:rPr>
      </w:pPr>
      <w:r w:rsidRPr="00A84515">
        <w:rPr>
          <w:rFonts w:ascii="Arial" w:hAnsi="Arial" w:cs="Arial"/>
          <w:color w:val="auto"/>
          <w:sz w:val="24"/>
          <w:szCs w:val="24"/>
          <w:lang w:val="fr-BE" w:eastAsia="fr-BE"/>
        </w:rPr>
        <w:t>L’enseignement de la philosophie est obligatoire durant les deux dernières années du secondaire ; par ailleurs, tous les élèves suivent, tout  au long du secondaire, un cours de morale ou de religion.</w:t>
      </w:r>
    </w:p>
    <w:p w:rsidR="000451CB" w:rsidRPr="00A84515" w:rsidRDefault="000451CB" w:rsidP="000451CB">
      <w:pPr>
        <w:jc w:val="both"/>
        <w:rPr>
          <w:rFonts w:ascii="Arial" w:hAnsi="Arial" w:cs="Arial"/>
          <w:color w:val="auto"/>
          <w:sz w:val="20"/>
          <w:lang w:val="fr-BE" w:eastAsia="fr-BE"/>
        </w:rPr>
      </w:pPr>
      <w:r w:rsidRPr="00A84515">
        <w:rPr>
          <w:rFonts w:ascii="Arial" w:hAnsi="Arial" w:cs="Arial"/>
          <w:color w:val="auto"/>
          <w:sz w:val="20"/>
          <w:lang w:val="fr-BE" w:eastAsia="fr-BE"/>
        </w:rPr>
        <w:br/>
      </w:r>
      <w:r w:rsidRPr="00A84515">
        <w:rPr>
          <w:rFonts w:ascii="Arial" w:hAnsi="Arial" w:cs="Arial"/>
          <w:color w:val="auto"/>
          <w:sz w:val="24"/>
          <w:szCs w:val="24"/>
          <w:lang w:val="fr-BE" w:eastAsia="fr-BE"/>
        </w:rPr>
        <w:t>Les programmes des cours de philosophie correspondent assez largement aux programmes des séries générales françaises, dont ils couvrent l’ensemble des thèmes. C’est une approche surtout problématisante (ce n’est pas d’abord un programme d’histoire des idées).</w:t>
      </w:r>
    </w:p>
    <w:p w:rsidR="000451CB" w:rsidRPr="00A84515" w:rsidRDefault="000451CB" w:rsidP="000451CB">
      <w:pPr>
        <w:jc w:val="both"/>
        <w:rPr>
          <w:rFonts w:ascii="Arial" w:hAnsi="Arial" w:cs="Arial"/>
          <w:color w:val="auto"/>
          <w:sz w:val="20"/>
          <w:lang w:val="fr-BE" w:eastAsia="fr-BE"/>
        </w:rPr>
      </w:pPr>
      <w:r w:rsidRPr="00A84515">
        <w:rPr>
          <w:rFonts w:ascii="Arial" w:hAnsi="Arial" w:cs="Arial"/>
          <w:color w:val="auto"/>
          <w:sz w:val="20"/>
          <w:lang w:val="fr-BE" w:eastAsia="fr-BE"/>
        </w:rPr>
        <w:br/>
      </w:r>
      <w:r w:rsidRPr="00A84515">
        <w:rPr>
          <w:rFonts w:ascii="Arial" w:hAnsi="Arial" w:cs="Arial"/>
          <w:color w:val="auto"/>
          <w:sz w:val="24"/>
          <w:szCs w:val="24"/>
          <w:lang w:val="fr-BE" w:eastAsia="fr-BE"/>
        </w:rPr>
        <w:t>Le cours à 2 périodes hebdomadaires correspond aux cours de terminale série S ou ES. Toutefois, le seul exercice d’examen y est le commentaire de texte (non la dissertation). Les élèves peuvent choisir la philosophie comme épreuve orale au baccalauréat.</w:t>
      </w:r>
    </w:p>
    <w:p w:rsidR="000451CB" w:rsidRPr="00A84515" w:rsidRDefault="000451CB" w:rsidP="000451CB">
      <w:pPr>
        <w:jc w:val="both"/>
        <w:rPr>
          <w:rFonts w:ascii="Arial" w:hAnsi="Arial" w:cs="Arial"/>
          <w:color w:val="auto"/>
          <w:sz w:val="20"/>
          <w:lang w:val="fr-BE" w:eastAsia="fr-BE"/>
        </w:rPr>
      </w:pPr>
      <w:r w:rsidRPr="00A84515">
        <w:rPr>
          <w:rFonts w:ascii="Arial" w:hAnsi="Arial" w:cs="Arial"/>
          <w:color w:val="auto"/>
          <w:sz w:val="20"/>
          <w:lang w:val="fr-BE" w:eastAsia="fr-BE"/>
        </w:rPr>
        <w:br/>
      </w:r>
      <w:r w:rsidRPr="00A84515">
        <w:rPr>
          <w:rFonts w:ascii="Arial" w:hAnsi="Arial" w:cs="Arial"/>
          <w:color w:val="auto"/>
          <w:sz w:val="24"/>
          <w:szCs w:val="24"/>
          <w:lang w:val="fr-BE" w:eastAsia="fr-BE"/>
        </w:rPr>
        <w:t>Le cours à 4 périodes hebdomadaires correspond au cours de série L, tant pour son programme que pour ses exercices (commentaire de texte, dissertation et étude d'œuvres). Les élèves peuvent  présenter l’épreuve finale à l’écrit ou à l’oral.</w:t>
      </w:r>
    </w:p>
    <w:p w:rsidR="001D7A8D" w:rsidRPr="00A84515" w:rsidRDefault="000451CB" w:rsidP="000451CB">
      <w:pPr>
        <w:pStyle w:val="Normal1"/>
        <w:rPr>
          <w:rFonts w:ascii="Arial" w:hAnsi="Arial" w:cs="Arial"/>
          <w:color w:val="auto"/>
          <w:sz w:val="24"/>
          <w:szCs w:val="24"/>
          <w:lang w:val="fr-BE" w:eastAsia="fr-BE"/>
        </w:rPr>
      </w:pPr>
      <w:r w:rsidRPr="00A84515">
        <w:rPr>
          <w:rFonts w:ascii="Arial" w:hAnsi="Arial" w:cs="Arial"/>
          <w:color w:val="auto"/>
          <w:sz w:val="24"/>
          <w:szCs w:val="24"/>
          <w:lang w:val="fr-BE" w:eastAsia="fr-BE"/>
        </w:rPr>
        <w:t>L’évaluation semestrielle porte sur les compétences de réflexion (à l’écrit comme à l’oral), sur l’assimilation de la culture philosophique, sur la mobilisation de la culture générale, sur l’intensité du travail et de la participation aux activités.</w:t>
      </w:r>
    </w:p>
    <w:p w:rsidR="000451CB" w:rsidRPr="00F21EBA" w:rsidRDefault="000451CB" w:rsidP="000451CB">
      <w:pPr>
        <w:pStyle w:val="Normal1"/>
        <w:rPr>
          <w:rFonts w:ascii="Arial" w:hAnsi="Arial" w:cs="Arial"/>
          <w:sz w:val="36"/>
          <w:szCs w:val="36"/>
        </w:rPr>
      </w:pPr>
    </w:p>
    <w:p w:rsidR="001D7A8D" w:rsidRPr="00F21EBA" w:rsidRDefault="001D7A8D">
      <w:pPr>
        <w:pStyle w:val="Normal1"/>
        <w:rPr>
          <w:rFonts w:ascii="Arial" w:hAnsi="Arial" w:cs="Arial"/>
          <w:sz w:val="36"/>
          <w:szCs w:val="36"/>
        </w:rPr>
      </w:pPr>
    </w:p>
    <w:p w:rsidR="00244F01" w:rsidRPr="00A84515" w:rsidRDefault="00230BFD">
      <w:pPr>
        <w:pStyle w:val="Normal1"/>
        <w:rPr>
          <w:rFonts w:ascii="Arial" w:eastAsia="Arial" w:hAnsi="Arial" w:cs="Arial"/>
          <w:b/>
          <w:color w:val="104F75"/>
          <w:sz w:val="36"/>
          <w:u w:val="single"/>
        </w:rPr>
      </w:pPr>
      <w:r w:rsidRPr="00A84515">
        <w:rPr>
          <w:rFonts w:ascii="Arial" w:eastAsia="Arial" w:hAnsi="Arial" w:cs="Arial"/>
          <w:b/>
          <w:color w:val="104F75"/>
          <w:sz w:val="36"/>
          <w:u w:val="single"/>
        </w:rPr>
        <w:t>VII</w:t>
      </w:r>
      <w:r w:rsidR="0090259D" w:rsidRPr="00A84515">
        <w:rPr>
          <w:rFonts w:ascii="Arial" w:eastAsia="Arial" w:hAnsi="Arial" w:cs="Arial"/>
          <w:b/>
          <w:color w:val="104F75"/>
          <w:sz w:val="36"/>
          <w:u w:val="single"/>
        </w:rPr>
        <w:t xml:space="preserve">I. </w:t>
      </w:r>
      <w:r w:rsidR="00244F01" w:rsidRPr="00A84515">
        <w:rPr>
          <w:rFonts w:ascii="Arial" w:eastAsia="Arial" w:hAnsi="Arial" w:cs="Arial"/>
          <w:b/>
          <w:color w:val="104F75"/>
          <w:sz w:val="36"/>
          <w:u w:val="single"/>
        </w:rPr>
        <w:t>Histoire</w:t>
      </w:r>
      <w:r w:rsidR="0020115C" w:rsidRPr="00A84515">
        <w:rPr>
          <w:rFonts w:ascii="Arial" w:eastAsia="Arial" w:hAnsi="Arial" w:cs="Arial"/>
          <w:b/>
          <w:color w:val="104F75"/>
          <w:sz w:val="36"/>
          <w:u w:val="single"/>
        </w:rPr>
        <w:t>,</w:t>
      </w:r>
      <w:r w:rsidR="00244F01" w:rsidRPr="00A84515">
        <w:rPr>
          <w:rFonts w:ascii="Arial" w:eastAsia="Arial" w:hAnsi="Arial" w:cs="Arial"/>
          <w:b/>
          <w:color w:val="104F75"/>
          <w:sz w:val="36"/>
          <w:u w:val="single"/>
        </w:rPr>
        <w:t xml:space="preserve"> Géographie</w:t>
      </w:r>
      <w:r w:rsidR="0020115C" w:rsidRPr="00A84515">
        <w:rPr>
          <w:rFonts w:ascii="Arial" w:eastAsia="Arial" w:hAnsi="Arial" w:cs="Arial"/>
          <w:b/>
          <w:color w:val="104F75"/>
          <w:sz w:val="36"/>
          <w:u w:val="single"/>
        </w:rPr>
        <w:t xml:space="preserve"> et </w:t>
      </w:r>
      <w:r w:rsidR="00317EF3" w:rsidRPr="00A84515">
        <w:rPr>
          <w:rFonts w:ascii="Arial" w:eastAsia="Arial" w:hAnsi="Arial" w:cs="Arial"/>
          <w:b/>
          <w:color w:val="104F75"/>
          <w:sz w:val="36"/>
          <w:u w:val="single"/>
        </w:rPr>
        <w:t>Économie</w:t>
      </w:r>
    </w:p>
    <w:p w:rsidR="00B968BA" w:rsidRPr="00A84515" w:rsidRDefault="00B968BA" w:rsidP="00B968BA">
      <w:pPr>
        <w:pStyle w:val="Normal1"/>
        <w:rPr>
          <w:rFonts w:ascii="Arial" w:eastAsia="Arial" w:hAnsi="Arial" w:cs="Arial"/>
          <w:b/>
          <w:color w:val="104F75"/>
          <w:sz w:val="24"/>
          <w:szCs w:val="24"/>
        </w:rPr>
      </w:pPr>
    </w:p>
    <w:p w:rsidR="00B968BA" w:rsidRPr="00A84515" w:rsidRDefault="00B968BA" w:rsidP="00B968BA">
      <w:pPr>
        <w:pStyle w:val="Normal1"/>
        <w:rPr>
          <w:rFonts w:ascii="Arial" w:eastAsia="Arial" w:hAnsi="Arial" w:cs="Arial"/>
          <w:b/>
          <w:color w:val="104F75"/>
          <w:szCs w:val="28"/>
        </w:rPr>
      </w:pPr>
      <w:r w:rsidRPr="00A84515">
        <w:rPr>
          <w:rFonts w:ascii="Arial" w:eastAsia="Arial" w:hAnsi="Arial" w:cs="Arial"/>
          <w:b/>
          <w:color w:val="104F75"/>
          <w:szCs w:val="28"/>
        </w:rPr>
        <w:t>Histoire (2 ou 4 périodes)</w:t>
      </w:r>
    </w:p>
    <w:p w:rsidR="00B968BA" w:rsidRPr="00A84515" w:rsidRDefault="00B968BA" w:rsidP="00B968BA">
      <w:pPr>
        <w:pStyle w:val="Normal1"/>
        <w:rPr>
          <w:rFonts w:ascii="Arial" w:eastAsia="Arial" w:hAnsi="Arial" w:cs="Arial"/>
          <w:b/>
          <w:color w:val="auto"/>
          <w:sz w:val="24"/>
          <w:szCs w:val="24"/>
        </w:rPr>
      </w:pPr>
    </w:p>
    <w:p w:rsidR="00B968BA" w:rsidRPr="00A84515" w:rsidRDefault="00B968BA" w:rsidP="00B968BA">
      <w:pPr>
        <w:widowControl w:val="0"/>
        <w:autoSpaceDE w:val="0"/>
        <w:autoSpaceDN w:val="0"/>
        <w:adjustRightInd w:val="0"/>
        <w:spacing w:after="240"/>
        <w:jc w:val="both"/>
        <w:rPr>
          <w:rFonts w:ascii="Arial" w:hAnsi="Arial" w:cs="Arial"/>
          <w:color w:val="auto"/>
          <w:sz w:val="24"/>
          <w:szCs w:val="24"/>
        </w:rPr>
      </w:pPr>
      <w:r w:rsidRPr="00A84515">
        <w:rPr>
          <w:rFonts w:ascii="Arial" w:hAnsi="Arial" w:cs="Arial"/>
          <w:color w:val="auto"/>
          <w:sz w:val="24"/>
          <w:szCs w:val="24"/>
        </w:rPr>
        <w:t>Les cours d’histoire sont obligatoires et sont dispens</w:t>
      </w:r>
      <w:r w:rsidRPr="00FB7325">
        <w:rPr>
          <w:rFonts w:ascii="Arial" w:hAnsi="Arial" w:cs="Arial"/>
          <w:color w:val="auto"/>
          <w:sz w:val="24"/>
          <w:szCs w:val="24"/>
        </w:rPr>
        <w:t xml:space="preserve">és en </w:t>
      </w:r>
      <w:r w:rsidR="00FB7325">
        <w:rPr>
          <w:rFonts w:ascii="Arial" w:hAnsi="Arial" w:cs="Arial"/>
          <w:color w:val="auto"/>
          <w:sz w:val="24"/>
          <w:szCs w:val="24"/>
        </w:rPr>
        <w:t>l</w:t>
      </w:r>
      <w:r w:rsidRPr="00FB7325">
        <w:rPr>
          <w:rFonts w:ascii="Arial" w:hAnsi="Arial" w:cs="Arial"/>
          <w:color w:val="auto"/>
          <w:sz w:val="24"/>
          <w:szCs w:val="24"/>
        </w:rPr>
        <w:t>angue II à des élèves provenant de différentes sections linguistiques. A partir de la 6</w:t>
      </w:r>
      <w:r w:rsidRPr="00FB7325">
        <w:rPr>
          <w:rFonts w:ascii="Arial" w:hAnsi="Arial" w:cs="Arial"/>
          <w:color w:val="auto"/>
          <w:sz w:val="24"/>
          <w:szCs w:val="24"/>
          <w:vertAlign w:val="superscript"/>
        </w:rPr>
        <w:t xml:space="preserve">ème </w:t>
      </w:r>
      <w:r w:rsidRPr="00FB7325">
        <w:rPr>
          <w:rFonts w:ascii="Arial" w:hAnsi="Arial" w:cs="Arial"/>
          <w:color w:val="auto"/>
          <w:sz w:val="24"/>
          <w:szCs w:val="24"/>
        </w:rPr>
        <w:t>année, les élèves peuvent choisir entre un cours d’histoire 2 périodes et un cours d’histoire 4 périodes par semaine.</w:t>
      </w:r>
    </w:p>
    <w:p w:rsidR="00B968BA" w:rsidRPr="00A84515" w:rsidRDefault="00B968BA" w:rsidP="00B968BA">
      <w:pPr>
        <w:widowControl w:val="0"/>
        <w:autoSpaceDE w:val="0"/>
        <w:autoSpaceDN w:val="0"/>
        <w:adjustRightInd w:val="0"/>
        <w:spacing w:after="240"/>
        <w:jc w:val="both"/>
        <w:rPr>
          <w:rFonts w:ascii="Arial" w:hAnsi="Arial" w:cs="Arial"/>
          <w:color w:val="auto"/>
          <w:sz w:val="24"/>
          <w:szCs w:val="24"/>
        </w:rPr>
      </w:pPr>
      <w:r w:rsidRPr="00A84515">
        <w:rPr>
          <w:rFonts w:ascii="Arial" w:hAnsi="Arial" w:cs="Arial"/>
          <w:color w:val="auto"/>
          <w:sz w:val="24"/>
          <w:szCs w:val="24"/>
        </w:rPr>
        <w:t>Dans leur contenu, ces programmes renouvelés en 2013 accordent une place importante, en S6</w:t>
      </w:r>
      <w:r w:rsidRPr="00A84515">
        <w:rPr>
          <w:rFonts w:ascii="Arial" w:hAnsi="Arial" w:cs="Arial"/>
          <w:color w:val="auto"/>
          <w:position w:val="12"/>
          <w:sz w:val="24"/>
          <w:szCs w:val="24"/>
        </w:rPr>
        <w:t xml:space="preserve"> </w:t>
      </w:r>
      <w:r w:rsidRPr="00A84515">
        <w:rPr>
          <w:rFonts w:ascii="Arial" w:hAnsi="Arial" w:cs="Arial"/>
          <w:color w:val="auto"/>
          <w:sz w:val="24"/>
          <w:szCs w:val="24"/>
        </w:rPr>
        <w:t xml:space="preserve">comme en S7, à l’histoire de l’Europe de 1914 jusqu’à nos jours, un thème étudié obligatoirement par tous les élèves des cours de 2 et de 4 périodes. En insistant sur le vécu des populations, en proposant des approches aussi bien sociales que politiques et économiques, en accordant toute leur place aux diverses régions et États de l’Europe, ce programme met mieux en valeur la complexité et la diversité de l’histoire contemporaine de notre continent. Les questions proposées dans la seconde partie des programmes (La Chine à partir de 1949, La décolonisation, la Guerre Froide et l’après guerre froide) permettront aux élèves de compléter leur formation historique par une approche plus thématique qui tient compte des renouvellements </w:t>
      </w:r>
      <w:r w:rsidR="00A34D84" w:rsidRPr="00A84515">
        <w:rPr>
          <w:rFonts w:ascii="Arial" w:hAnsi="Arial" w:cs="Arial"/>
          <w:color w:val="auto"/>
          <w:sz w:val="24"/>
          <w:szCs w:val="24"/>
        </w:rPr>
        <w:t>constants de l’histoire</w:t>
      </w:r>
      <w:r w:rsidRPr="00A84515">
        <w:rPr>
          <w:rFonts w:ascii="Arial" w:hAnsi="Arial" w:cs="Arial"/>
          <w:color w:val="auto"/>
          <w:sz w:val="24"/>
          <w:szCs w:val="24"/>
        </w:rPr>
        <w:t xml:space="preserve"> et met l’accent sur l’ouverture au monde par l’étude d’autres espaces et d’autres continents.</w:t>
      </w:r>
    </w:p>
    <w:p w:rsidR="00B968BA" w:rsidRPr="00A84515" w:rsidRDefault="00B968BA" w:rsidP="00B968BA">
      <w:pPr>
        <w:widowControl w:val="0"/>
        <w:autoSpaceDE w:val="0"/>
        <w:autoSpaceDN w:val="0"/>
        <w:adjustRightInd w:val="0"/>
        <w:spacing w:after="240"/>
        <w:jc w:val="both"/>
        <w:rPr>
          <w:rFonts w:ascii="Arial" w:hAnsi="Arial" w:cs="Arial"/>
          <w:color w:val="auto"/>
          <w:sz w:val="24"/>
          <w:szCs w:val="24"/>
        </w:rPr>
      </w:pPr>
      <w:r w:rsidRPr="00A84515">
        <w:rPr>
          <w:rFonts w:ascii="Arial" w:hAnsi="Arial" w:cs="Arial"/>
          <w:color w:val="auto"/>
          <w:sz w:val="24"/>
          <w:szCs w:val="24"/>
        </w:rPr>
        <w:t>Ce programme a donc pour ambition de contribuer fortement à la formation de futurs citoyens européens, conscients de leur héritage, d</w:t>
      </w:r>
      <w:r w:rsidR="0007233F" w:rsidRPr="00A84515">
        <w:rPr>
          <w:rFonts w:ascii="Arial" w:hAnsi="Arial" w:cs="Arial"/>
          <w:color w:val="auto"/>
          <w:sz w:val="24"/>
          <w:szCs w:val="24"/>
        </w:rPr>
        <w:t xml:space="preserve">e développer leur </w:t>
      </w:r>
      <w:r w:rsidRPr="00A84515">
        <w:rPr>
          <w:rFonts w:ascii="Arial" w:hAnsi="Arial" w:cs="Arial"/>
          <w:color w:val="auto"/>
          <w:sz w:val="24"/>
          <w:szCs w:val="24"/>
        </w:rPr>
        <w:t xml:space="preserve">esprit critique et </w:t>
      </w:r>
      <w:r w:rsidR="0007233F" w:rsidRPr="00A84515">
        <w:rPr>
          <w:rFonts w:ascii="Arial" w:hAnsi="Arial" w:cs="Arial"/>
          <w:color w:val="auto"/>
          <w:sz w:val="24"/>
          <w:szCs w:val="24"/>
        </w:rPr>
        <w:t>d’assurer leur épanouissement</w:t>
      </w:r>
      <w:r w:rsidRPr="00A84515">
        <w:rPr>
          <w:rFonts w:ascii="Arial" w:hAnsi="Arial" w:cs="Arial"/>
          <w:color w:val="auto"/>
          <w:sz w:val="24"/>
          <w:szCs w:val="24"/>
        </w:rPr>
        <w:t xml:space="preserve"> dans le monde du début du </w:t>
      </w:r>
      <w:r w:rsidR="00783669" w:rsidRPr="00A84515">
        <w:rPr>
          <w:rFonts w:ascii="Arial" w:hAnsi="Arial" w:cs="Arial"/>
          <w:color w:val="auto"/>
          <w:sz w:val="24"/>
          <w:szCs w:val="24"/>
        </w:rPr>
        <w:t>XXI</w:t>
      </w:r>
      <w:r w:rsidR="00783669" w:rsidRPr="00A84515">
        <w:rPr>
          <w:rFonts w:ascii="Arial" w:hAnsi="Arial" w:cs="Arial"/>
          <w:color w:val="auto"/>
          <w:sz w:val="20"/>
        </w:rPr>
        <w:t>ème</w:t>
      </w:r>
      <w:r w:rsidRPr="00A84515">
        <w:rPr>
          <w:rFonts w:ascii="Arial" w:hAnsi="Arial" w:cs="Arial"/>
          <w:color w:val="auto"/>
          <w:position w:val="12"/>
          <w:sz w:val="24"/>
          <w:szCs w:val="24"/>
        </w:rPr>
        <w:t xml:space="preserve"> </w:t>
      </w:r>
      <w:r w:rsidRPr="00A84515">
        <w:rPr>
          <w:rFonts w:ascii="Arial" w:hAnsi="Arial" w:cs="Arial"/>
          <w:color w:val="auto"/>
          <w:sz w:val="24"/>
          <w:szCs w:val="24"/>
        </w:rPr>
        <w:t xml:space="preserve">siècle. Les </w:t>
      </w:r>
      <w:r w:rsidRPr="00A84515">
        <w:rPr>
          <w:rFonts w:ascii="Arial" w:hAnsi="Arial" w:cs="Arial"/>
          <w:color w:val="auto"/>
          <w:sz w:val="24"/>
          <w:szCs w:val="24"/>
        </w:rPr>
        <w:lastRenderedPageBreak/>
        <w:t xml:space="preserve">thèmes au programme auront en outre permis </w:t>
      </w:r>
      <w:r w:rsidR="0007233F" w:rsidRPr="00A84515">
        <w:rPr>
          <w:rFonts w:ascii="Arial" w:hAnsi="Arial" w:cs="Arial"/>
          <w:color w:val="auto"/>
          <w:sz w:val="24"/>
          <w:szCs w:val="24"/>
        </w:rPr>
        <w:t>d’acquérir</w:t>
      </w:r>
      <w:r w:rsidRPr="00A84515">
        <w:rPr>
          <w:rFonts w:ascii="Arial" w:hAnsi="Arial" w:cs="Arial"/>
          <w:color w:val="auto"/>
          <w:sz w:val="24"/>
          <w:szCs w:val="24"/>
        </w:rPr>
        <w:t xml:space="preserve"> de</w:t>
      </w:r>
      <w:r w:rsidR="0007233F" w:rsidRPr="00A84515">
        <w:rPr>
          <w:rFonts w:ascii="Arial" w:hAnsi="Arial" w:cs="Arial"/>
          <w:color w:val="auto"/>
          <w:sz w:val="24"/>
          <w:szCs w:val="24"/>
        </w:rPr>
        <w:t>s</w:t>
      </w:r>
      <w:r w:rsidRPr="00A84515">
        <w:rPr>
          <w:rFonts w:ascii="Arial" w:hAnsi="Arial" w:cs="Arial"/>
          <w:color w:val="auto"/>
          <w:sz w:val="24"/>
          <w:szCs w:val="24"/>
        </w:rPr>
        <w:t xml:space="preserve"> compétences historiques et de</w:t>
      </w:r>
      <w:r w:rsidR="0007233F" w:rsidRPr="00A84515">
        <w:rPr>
          <w:rFonts w:ascii="Arial" w:hAnsi="Arial" w:cs="Arial"/>
          <w:color w:val="auto"/>
          <w:sz w:val="24"/>
          <w:szCs w:val="24"/>
        </w:rPr>
        <w:t>s</w:t>
      </w:r>
      <w:r w:rsidRPr="00A84515">
        <w:rPr>
          <w:rFonts w:ascii="Arial" w:hAnsi="Arial" w:cs="Arial"/>
          <w:color w:val="auto"/>
          <w:sz w:val="24"/>
          <w:szCs w:val="24"/>
        </w:rPr>
        <w:t xml:space="preserve"> connaissances dans les domaines politique, économique</w:t>
      </w:r>
      <w:r w:rsidR="0007233F" w:rsidRPr="00A84515">
        <w:rPr>
          <w:rFonts w:ascii="Arial" w:hAnsi="Arial" w:cs="Arial"/>
          <w:color w:val="auto"/>
          <w:sz w:val="24"/>
          <w:szCs w:val="24"/>
        </w:rPr>
        <w:t xml:space="preserve"> et social</w:t>
      </w:r>
      <w:r w:rsidRPr="00A84515">
        <w:rPr>
          <w:rFonts w:ascii="Arial" w:hAnsi="Arial" w:cs="Arial"/>
          <w:color w:val="auto"/>
          <w:sz w:val="24"/>
          <w:szCs w:val="24"/>
        </w:rPr>
        <w:t>.</w:t>
      </w:r>
    </w:p>
    <w:p w:rsidR="00B968BA" w:rsidRPr="00A84515" w:rsidRDefault="00B968BA" w:rsidP="00B968BA">
      <w:pPr>
        <w:pStyle w:val="Normal1"/>
        <w:jc w:val="both"/>
        <w:rPr>
          <w:rFonts w:ascii="Arial" w:eastAsia="Arial" w:hAnsi="Arial" w:cs="Arial"/>
          <w:color w:val="auto"/>
          <w:sz w:val="24"/>
          <w:szCs w:val="24"/>
        </w:rPr>
      </w:pPr>
      <w:r w:rsidRPr="00E700A4">
        <w:rPr>
          <w:rFonts w:ascii="Arial" w:eastAsia="Arial" w:hAnsi="Arial" w:cs="Arial"/>
          <w:b/>
          <w:color w:val="auto"/>
          <w:sz w:val="24"/>
          <w:szCs w:val="24"/>
        </w:rPr>
        <w:t>Évaluation</w:t>
      </w:r>
      <w:r w:rsidRPr="00FB7325">
        <w:rPr>
          <w:rFonts w:ascii="Arial" w:eastAsia="Arial" w:hAnsi="Arial" w:cs="Arial"/>
          <w:color w:val="auto"/>
          <w:sz w:val="24"/>
          <w:szCs w:val="24"/>
        </w:rPr>
        <w:t> :</w:t>
      </w:r>
      <w:r w:rsidRPr="00A84515">
        <w:rPr>
          <w:rFonts w:ascii="Arial" w:eastAsia="Arial" w:hAnsi="Arial" w:cs="Arial"/>
          <w:b/>
          <w:color w:val="auto"/>
          <w:sz w:val="24"/>
          <w:szCs w:val="24"/>
        </w:rPr>
        <w:t xml:space="preserve"> </w:t>
      </w:r>
      <w:r w:rsidRPr="00A84515">
        <w:rPr>
          <w:rFonts w:ascii="Arial" w:eastAsia="Arial" w:hAnsi="Arial" w:cs="Arial"/>
          <w:color w:val="auto"/>
          <w:sz w:val="24"/>
          <w:szCs w:val="24"/>
        </w:rPr>
        <w:t xml:space="preserve">Les élèves qui ont suivi le cours d’histoire 2 périodes peuvent choisir de passer un oral d’histoire en langue II lors des épreuves du BE. </w:t>
      </w:r>
    </w:p>
    <w:p w:rsidR="00B968BA" w:rsidRPr="00A84515" w:rsidRDefault="00B968BA" w:rsidP="00B968BA">
      <w:pPr>
        <w:pStyle w:val="Normal1"/>
        <w:jc w:val="both"/>
        <w:rPr>
          <w:rFonts w:ascii="Arial" w:eastAsia="Arial" w:hAnsi="Arial" w:cs="Arial"/>
          <w:color w:val="auto"/>
          <w:sz w:val="24"/>
          <w:szCs w:val="24"/>
        </w:rPr>
      </w:pPr>
      <w:r w:rsidRPr="00A84515">
        <w:rPr>
          <w:rFonts w:ascii="Arial" w:eastAsia="Arial" w:hAnsi="Arial" w:cs="Arial"/>
          <w:color w:val="auto"/>
          <w:sz w:val="24"/>
          <w:szCs w:val="24"/>
        </w:rPr>
        <w:t>Les élèves qui ont fait le choix de suivre le cours de 4 périodes p</w:t>
      </w:r>
      <w:r w:rsidR="00317EF3" w:rsidRPr="00A84515">
        <w:rPr>
          <w:rFonts w:ascii="Arial" w:eastAsia="Arial" w:hAnsi="Arial" w:cs="Arial"/>
          <w:color w:val="auto"/>
          <w:sz w:val="24"/>
          <w:szCs w:val="24"/>
        </w:rPr>
        <w:t>euvent passer</w:t>
      </w:r>
      <w:r w:rsidRPr="00A84515">
        <w:rPr>
          <w:rFonts w:ascii="Arial" w:eastAsia="Arial" w:hAnsi="Arial" w:cs="Arial"/>
          <w:color w:val="auto"/>
          <w:sz w:val="24"/>
          <w:szCs w:val="24"/>
        </w:rPr>
        <w:t xml:space="preserve"> le BE à l’écrit. L’examen a une durée totale de trois heures : il comporte deux parties, chacune nécessitant environ une heure trente. La première partie consiste en </w:t>
      </w:r>
      <w:r w:rsidR="0007233F" w:rsidRPr="00A84515">
        <w:rPr>
          <w:rFonts w:ascii="Arial" w:eastAsia="Arial" w:hAnsi="Arial" w:cs="Arial"/>
          <w:color w:val="auto"/>
          <w:sz w:val="24"/>
          <w:szCs w:val="24"/>
        </w:rPr>
        <w:t>une étude de documents originaux</w:t>
      </w:r>
      <w:r w:rsidRPr="00A84515">
        <w:rPr>
          <w:rFonts w:ascii="Arial" w:eastAsia="Arial" w:hAnsi="Arial" w:cs="Arial"/>
          <w:color w:val="auto"/>
          <w:sz w:val="24"/>
          <w:szCs w:val="24"/>
        </w:rPr>
        <w:t xml:space="preserve"> qui vise à mettre en relation les sources et à s’interroger sur leur pertinence comme documents historiques. La seconde partie exige la rédaction d’un texte organisé. Les élèves sont familiarisés avec la technique de la dissertation. </w:t>
      </w:r>
    </w:p>
    <w:p w:rsidR="00B968BA" w:rsidRPr="00A84515" w:rsidRDefault="00B968BA" w:rsidP="00B968BA">
      <w:pPr>
        <w:pStyle w:val="Normal1"/>
        <w:rPr>
          <w:rFonts w:ascii="Arial" w:eastAsia="Arial" w:hAnsi="Arial" w:cs="Arial"/>
          <w:color w:val="auto"/>
          <w:sz w:val="36"/>
        </w:rPr>
      </w:pPr>
    </w:p>
    <w:p w:rsidR="003E08B2" w:rsidRPr="00A84515" w:rsidRDefault="003E08B2" w:rsidP="003E08B2">
      <w:pPr>
        <w:pStyle w:val="Normal1"/>
        <w:rPr>
          <w:rFonts w:ascii="Arial" w:eastAsia="Arial" w:hAnsi="Arial" w:cs="Arial"/>
          <w:b/>
          <w:color w:val="104F75"/>
          <w:szCs w:val="28"/>
        </w:rPr>
      </w:pPr>
      <w:r w:rsidRPr="00A84515">
        <w:rPr>
          <w:rFonts w:ascii="Arial" w:eastAsia="Arial" w:hAnsi="Arial" w:cs="Arial"/>
          <w:b/>
          <w:color w:val="104F75"/>
          <w:szCs w:val="28"/>
        </w:rPr>
        <w:t>Géographie (2 ou 4 périodes)</w:t>
      </w:r>
    </w:p>
    <w:p w:rsidR="00783669" w:rsidRPr="00A84515" w:rsidRDefault="00783669" w:rsidP="0007233F">
      <w:pPr>
        <w:jc w:val="both"/>
        <w:rPr>
          <w:rFonts w:ascii="Arial" w:hAnsi="Arial" w:cs="Arial"/>
          <w:color w:val="auto"/>
          <w:sz w:val="24"/>
          <w:szCs w:val="24"/>
        </w:rPr>
      </w:pPr>
      <w:r w:rsidRPr="00A84515">
        <w:rPr>
          <w:rFonts w:ascii="Arial" w:hAnsi="Arial" w:cs="Arial"/>
          <w:color w:val="auto"/>
        </w:rPr>
        <w:br/>
      </w:r>
      <w:r w:rsidRPr="00A84515">
        <w:rPr>
          <w:rFonts w:ascii="Arial" w:hAnsi="Arial" w:cs="Arial"/>
          <w:color w:val="auto"/>
          <w:sz w:val="24"/>
          <w:szCs w:val="24"/>
        </w:rPr>
        <w:t xml:space="preserve">Ces cours sont dispensés dans la </w:t>
      </w:r>
      <w:r w:rsidRPr="00FB7325">
        <w:rPr>
          <w:rFonts w:ascii="Arial" w:hAnsi="Arial" w:cs="Arial"/>
          <w:color w:val="auto"/>
          <w:sz w:val="24"/>
          <w:szCs w:val="24"/>
        </w:rPr>
        <w:t>langue II</w:t>
      </w:r>
      <w:r w:rsidRPr="00A84515">
        <w:rPr>
          <w:rFonts w:ascii="Arial" w:hAnsi="Arial" w:cs="Arial"/>
          <w:color w:val="auto"/>
          <w:sz w:val="24"/>
          <w:szCs w:val="24"/>
        </w:rPr>
        <w:t xml:space="preserve"> de l’élève, depuis la S4 jusqu’à la S7. </w:t>
      </w:r>
    </w:p>
    <w:p w:rsidR="00783669" w:rsidRPr="00FB7325" w:rsidRDefault="00783669" w:rsidP="0007233F">
      <w:pPr>
        <w:jc w:val="both"/>
        <w:rPr>
          <w:rFonts w:ascii="Arial" w:hAnsi="Arial" w:cs="Arial"/>
          <w:color w:val="auto"/>
          <w:sz w:val="24"/>
          <w:szCs w:val="24"/>
        </w:rPr>
      </w:pPr>
      <w:r w:rsidRPr="00FB7325">
        <w:rPr>
          <w:rFonts w:ascii="Arial" w:hAnsi="Arial" w:cs="Arial"/>
          <w:color w:val="auto"/>
          <w:sz w:val="24"/>
          <w:szCs w:val="24"/>
        </w:rPr>
        <w:t xml:space="preserve">Le cours de géographie 2 périodes est obligatoire et concerne donc l’ensemble des élèves. Les objectifs pédagogiques (méthodologiques mais aussi cognitifs) correspondent très sensiblement aux objectifs pédagogiques français, à une exception majeure : la géographie physique est enseignée.  </w:t>
      </w:r>
    </w:p>
    <w:p w:rsidR="00783669" w:rsidRPr="00A84515" w:rsidRDefault="00783669" w:rsidP="0007233F">
      <w:pPr>
        <w:jc w:val="both"/>
        <w:rPr>
          <w:rFonts w:ascii="Arial" w:hAnsi="Arial" w:cs="Arial"/>
          <w:color w:val="auto"/>
          <w:sz w:val="24"/>
          <w:szCs w:val="24"/>
        </w:rPr>
      </w:pPr>
      <w:r w:rsidRPr="00FB7325">
        <w:rPr>
          <w:rFonts w:ascii="Arial" w:hAnsi="Arial" w:cs="Arial"/>
          <w:color w:val="auto"/>
          <w:sz w:val="24"/>
          <w:szCs w:val="24"/>
        </w:rPr>
        <w:t>Le cours de géographie 4 périodes</w:t>
      </w:r>
      <w:r w:rsidRPr="00A84515">
        <w:rPr>
          <w:rFonts w:ascii="Arial" w:hAnsi="Arial" w:cs="Arial"/>
          <w:color w:val="auto"/>
          <w:sz w:val="24"/>
          <w:szCs w:val="24"/>
        </w:rPr>
        <w:t xml:space="preserve"> est optionnel. Il impose une épreuve écrite au baccalauréat d’une durée de 3 heures. L’épreuve consiste en deux exercices bien distincts : l’étude d’un ensemble documentaire et la rédaction d’un essai sur base documentaire. </w:t>
      </w:r>
    </w:p>
    <w:p w:rsidR="00783669" w:rsidRPr="00A84515" w:rsidRDefault="00783669" w:rsidP="0007233F">
      <w:pPr>
        <w:jc w:val="both"/>
        <w:rPr>
          <w:rFonts w:ascii="Arial" w:hAnsi="Arial" w:cs="Arial"/>
          <w:color w:val="auto"/>
          <w:sz w:val="24"/>
          <w:szCs w:val="24"/>
        </w:rPr>
      </w:pPr>
      <w:r w:rsidRPr="00A84515">
        <w:rPr>
          <w:rFonts w:ascii="Arial" w:hAnsi="Arial" w:cs="Arial"/>
          <w:color w:val="auto"/>
          <w:sz w:val="24"/>
          <w:szCs w:val="24"/>
        </w:rPr>
        <w:t xml:space="preserve">Les objectifs pédagogiques reprennent ceux du cours de géographie 2 périodes, mais l’accent est mis sur un approfondissement des connaissances et surtout des approches méthodologiques propres à la discipline. La géographie physique est également enseignée.  </w:t>
      </w:r>
    </w:p>
    <w:p w:rsidR="00783669" w:rsidRPr="00FB7325" w:rsidRDefault="00783669" w:rsidP="0007233F">
      <w:pPr>
        <w:jc w:val="both"/>
        <w:rPr>
          <w:rFonts w:ascii="Arial" w:hAnsi="Arial" w:cs="Arial"/>
          <w:color w:val="auto"/>
          <w:sz w:val="24"/>
          <w:szCs w:val="24"/>
        </w:rPr>
      </w:pPr>
    </w:p>
    <w:p w:rsidR="00783669" w:rsidRPr="00A84515" w:rsidRDefault="00317EF3" w:rsidP="0007233F">
      <w:pPr>
        <w:jc w:val="both"/>
        <w:rPr>
          <w:rFonts w:ascii="Arial" w:hAnsi="Arial" w:cs="Arial"/>
          <w:color w:val="auto"/>
          <w:sz w:val="24"/>
          <w:szCs w:val="24"/>
        </w:rPr>
      </w:pPr>
      <w:r w:rsidRPr="00E700A4">
        <w:rPr>
          <w:rFonts w:ascii="Arial" w:eastAsia="Arial" w:hAnsi="Arial" w:cs="Arial"/>
          <w:b/>
          <w:color w:val="auto"/>
          <w:sz w:val="24"/>
          <w:szCs w:val="24"/>
        </w:rPr>
        <w:t>Évaluation </w:t>
      </w:r>
      <w:r w:rsidRPr="00FB7325">
        <w:rPr>
          <w:rFonts w:ascii="Arial" w:eastAsia="Arial" w:hAnsi="Arial" w:cs="Arial"/>
          <w:color w:val="auto"/>
          <w:sz w:val="24"/>
          <w:szCs w:val="24"/>
        </w:rPr>
        <w:t>:</w:t>
      </w:r>
      <w:r w:rsidRPr="00FB7325">
        <w:rPr>
          <w:rFonts w:ascii="Arial" w:hAnsi="Arial" w:cs="Arial"/>
          <w:color w:val="auto"/>
          <w:sz w:val="24"/>
          <w:szCs w:val="24"/>
        </w:rPr>
        <w:t xml:space="preserve"> e</w:t>
      </w:r>
      <w:r w:rsidRPr="00A84515">
        <w:rPr>
          <w:rFonts w:ascii="Arial" w:hAnsi="Arial" w:cs="Arial"/>
          <w:color w:val="auto"/>
          <w:sz w:val="24"/>
          <w:szCs w:val="24"/>
        </w:rPr>
        <w:t xml:space="preserve">lle </w:t>
      </w:r>
      <w:r w:rsidR="00783669" w:rsidRPr="00A84515">
        <w:rPr>
          <w:rFonts w:ascii="Arial" w:hAnsi="Arial" w:cs="Arial"/>
          <w:color w:val="auto"/>
          <w:sz w:val="24"/>
          <w:szCs w:val="24"/>
        </w:rPr>
        <w:t>prend en compte les compétences de réflexion, la culture géographique, la maîtrise des méthodes propres à la géographie, la participation des élèves aux activités, l’intensité du travail et le niveau des efforts fournis.</w:t>
      </w:r>
    </w:p>
    <w:p w:rsidR="00317EF3" w:rsidRPr="00A84515" w:rsidRDefault="00317EF3" w:rsidP="0007233F">
      <w:pPr>
        <w:jc w:val="both"/>
        <w:rPr>
          <w:rFonts w:ascii="Arial" w:hAnsi="Arial" w:cs="Arial"/>
          <w:color w:val="auto"/>
          <w:sz w:val="24"/>
          <w:szCs w:val="24"/>
        </w:rPr>
      </w:pPr>
      <w:r w:rsidRPr="00A84515">
        <w:rPr>
          <w:rFonts w:ascii="Arial" w:eastAsia="Arial" w:hAnsi="Arial" w:cs="Arial"/>
          <w:color w:val="auto"/>
          <w:sz w:val="24"/>
          <w:szCs w:val="24"/>
        </w:rPr>
        <w:t>Les élèves qui ont fait le choix de suivre le cours de 4 périodes peuvent passer le BE à l’écrit. L’examen a une durée totale de trois heures.</w:t>
      </w:r>
      <w:r w:rsidRPr="00A84515">
        <w:rPr>
          <w:rFonts w:ascii="Arial" w:hAnsi="Arial" w:cs="Arial"/>
          <w:color w:val="auto"/>
          <w:sz w:val="24"/>
          <w:szCs w:val="24"/>
        </w:rPr>
        <w:t xml:space="preserve"> </w:t>
      </w:r>
    </w:p>
    <w:p w:rsidR="00783669" w:rsidRPr="00A84515" w:rsidRDefault="00783669" w:rsidP="0007233F">
      <w:pPr>
        <w:jc w:val="both"/>
        <w:rPr>
          <w:rFonts w:ascii="Arial" w:hAnsi="Arial" w:cs="Arial"/>
          <w:color w:val="auto"/>
          <w:sz w:val="24"/>
          <w:szCs w:val="24"/>
        </w:rPr>
      </w:pPr>
      <w:r w:rsidRPr="00A84515">
        <w:rPr>
          <w:rFonts w:ascii="Arial" w:hAnsi="Arial" w:cs="Arial"/>
          <w:color w:val="auto"/>
          <w:sz w:val="24"/>
          <w:szCs w:val="24"/>
        </w:rPr>
        <w:t>Les élèves qui le désirent peuvent choisir la géographie à l’oral pour le baccalauréat. Ils doivent alors préparer un ensemble documentaire imposé pendant 20 minutes, puis le présenter devant un jury</w:t>
      </w:r>
      <w:r w:rsidR="0007233F" w:rsidRPr="00A84515">
        <w:rPr>
          <w:rFonts w:ascii="Arial" w:hAnsi="Arial" w:cs="Arial"/>
          <w:color w:val="auto"/>
          <w:sz w:val="24"/>
          <w:szCs w:val="24"/>
        </w:rPr>
        <w:t xml:space="preserve"> composé de deux examinateurs</w:t>
      </w:r>
      <w:r w:rsidRPr="00A84515">
        <w:rPr>
          <w:rFonts w:ascii="Arial" w:hAnsi="Arial" w:cs="Arial"/>
          <w:color w:val="auto"/>
          <w:sz w:val="24"/>
          <w:szCs w:val="24"/>
        </w:rPr>
        <w:t xml:space="preserve">. </w:t>
      </w:r>
    </w:p>
    <w:p w:rsidR="00783669" w:rsidRPr="00A84515" w:rsidRDefault="00783669" w:rsidP="00783669">
      <w:pPr>
        <w:rPr>
          <w:rFonts w:ascii="Arial" w:hAnsi="Arial" w:cs="Arial"/>
          <w:color w:val="7030A0"/>
          <w:sz w:val="36"/>
          <w:szCs w:val="36"/>
        </w:rPr>
      </w:pPr>
    </w:p>
    <w:p w:rsidR="00244F01" w:rsidRPr="00A84515" w:rsidRDefault="00317EF3">
      <w:pPr>
        <w:pStyle w:val="Normal1"/>
        <w:rPr>
          <w:rFonts w:ascii="Arial" w:eastAsia="Arial" w:hAnsi="Arial" w:cs="Arial"/>
          <w:b/>
          <w:color w:val="104F75"/>
          <w:sz w:val="36"/>
        </w:rPr>
      </w:pPr>
      <w:r w:rsidRPr="00A84515">
        <w:rPr>
          <w:rFonts w:ascii="Arial" w:eastAsia="Arial" w:hAnsi="Arial" w:cs="Arial"/>
          <w:b/>
          <w:color w:val="104F75"/>
          <w:szCs w:val="28"/>
        </w:rPr>
        <w:t>Économie</w:t>
      </w:r>
    </w:p>
    <w:p w:rsidR="00244F01" w:rsidRPr="00A84515" w:rsidRDefault="00244F01">
      <w:pPr>
        <w:pStyle w:val="Normal1"/>
        <w:rPr>
          <w:rFonts w:ascii="Arial" w:eastAsia="Arial" w:hAnsi="Arial" w:cs="Arial"/>
          <w:b/>
          <w:color w:val="366091"/>
          <w:sz w:val="24"/>
          <w:szCs w:val="24"/>
        </w:rPr>
      </w:pPr>
    </w:p>
    <w:p w:rsidR="00C14FD9" w:rsidRPr="00A84515" w:rsidRDefault="00C14FD9" w:rsidP="0007233F">
      <w:pPr>
        <w:jc w:val="both"/>
        <w:rPr>
          <w:rFonts w:ascii="Arial" w:hAnsi="Arial" w:cs="Arial"/>
          <w:color w:val="auto"/>
          <w:sz w:val="24"/>
          <w:szCs w:val="24"/>
        </w:rPr>
      </w:pPr>
      <w:r w:rsidRPr="00A84515">
        <w:rPr>
          <w:rFonts w:ascii="Arial" w:hAnsi="Arial" w:cs="Arial"/>
          <w:color w:val="auto"/>
          <w:sz w:val="24"/>
          <w:szCs w:val="24"/>
        </w:rPr>
        <w:t xml:space="preserve">Le cours d'économie des Ecoles </w:t>
      </w:r>
      <w:r w:rsidR="00FB7325">
        <w:rPr>
          <w:rFonts w:ascii="Arial" w:hAnsi="Arial" w:cs="Arial"/>
          <w:color w:val="auto"/>
          <w:sz w:val="24"/>
          <w:szCs w:val="24"/>
        </w:rPr>
        <w:t>e</w:t>
      </w:r>
      <w:r w:rsidRPr="00A84515">
        <w:rPr>
          <w:rFonts w:ascii="Arial" w:hAnsi="Arial" w:cs="Arial"/>
          <w:color w:val="auto"/>
          <w:sz w:val="24"/>
          <w:szCs w:val="24"/>
        </w:rPr>
        <w:t>uropéenne est un enseignement optionnel, dispensé dès la 4ème année à raison de quatre périodes par semaine. Les programmes de S4 et S5 constituent une initiation aux Sciences économiques, recouvrant la production, la consommation, le marché et l’intervention des pouvoirs publics. Les élèves qui choisissent, après les deux premières années d'initiation de présenter l'épreuve au baccalauréat</w:t>
      </w:r>
      <w:r w:rsidR="007A1EE0" w:rsidRPr="00A84515">
        <w:rPr>
          <w:rFonts w:ascii="Arial" w:hAnsi="Arial" w:cs="Arial"/>
          <w:color w:val="auto"/>
          <w:sz w:val="24"/>
          <w:szCs w:val="24"/>
        </w:rPr>
        <w:t>,</w:t>
      </w:r>
      <w:r w:rsidRPr="00A84515">
        <w:rPr>
          <w:rFonts w:ascii="Arial" w:hAnsi="Arial" w:cs="Arial"/>
          <w:color w:val="auto"/>
          <w:sz w:val="24"/>
          <w:szCs w:val="24"/>
        </w:rPr>
        <w:t xml:space="preserve"> suivent un enseignement calqué sur le cursus universitaire. En effet, </w:t>
      </w:r>
      <w:r w:rsidR="002540BB" w:rsidRPr="00A84515">
        <w:rPr>
          <w:rFonts w:ascii="Arial" w:hAnsi="Arial" w:cs="Arial"/>
          <w:color w:val="auto"/>
          <w:sz w:val="24"/>
          <w:szCs w:val="24"/>
        </w:rPr>
        <w:t>en S6</w:t>
      </w:r>
      <w:r w:rsidRPr="00A84515">
        <w:rPr>
          <w:rFonts w:ascii="Arial" w:hAnsi="Arial" w:cs="Arial"/>
          <w:color w:val="auto"/>
          <w:sz w:val="24"/>
          <w:szCs w:val="24"/>
        </w:rPr>
        <w:t xml:space="preserve"> l'approche </w:t>
      </w:r>
      <w:r w:rsidR="002540BB" w:rsidRPr="00A84515">
        <w:rPr>
          <w:rFonts w:ascii="Arial" w:hAnsi="Arial" w:cs="Arial"/>
          <w:color w:val="auto"/>
          <w:sz w:val="24"/>
          <w:szCs w:val="24"/>
        </w:rPr>
        <w:t xml:space="preserve">est </w:t>
      </w:r>
      <w:r w:rsidRPr="00A84515">
        <w:rPr>
          <w:rFonts w:ascii="Arial" w:hAnsi="Arial" w:cs="Arial"/>
          <w:color w:val="auto"/>
          <w:sz w:val="24"/>
          <w:szCs w:val="24"/>
        </w:rPr>
        <w:t xml:space="preserve">micro-économique, incluant le calcul du producteur, du consommateur et les mécanismes du marché (marchés parfaits et imparfaits) dans une approche qui fait la part belle à la formalisation classique en </w:t>
      </w:r>
      <w:r w:rsidRPr="00A84515">
        <w:rPr>
          <w:rFonts w:ascii="Arial" w:hAnsi="Arial" w:cs="Arial"/>
          <w:color w:val="auto"/>
          <w:sz w:val="24"/>
          <w:szCs w:val="24"/>
        </w:rPr>
        <w:lastRenderedPageBreak/>
        <w:t>économie, sans toutefois inclure de modèles mathématiques spécifiques. La fin de la sixième année (équivalent de la Première en France) amène à une réflexion sur l'intervention des pouvoirs publics e</w:t>
      </w:r>
      <w:r w:rsidR="002540BB" w:rsidRPr="00A84515">
        <w:rPr>
          <w:rFonts w:ascii="Arial" w:hAnsi="Arial" w:cs="Arial"/>
          <w:color w:val="auto"/>
          <w:sz w:val="24"/>
          <w:szCs w:val="24"/>
        </w:rPr>
        <w:t>t la macroéconomie. L'année de S7</w:t>
      </w:r>
      <w:r w:rsidRPr="00A84515">
        <w:rPr>
          <w:rFonts w:ascii="Arial" w:hAnsi="Arial" w:cs="Arial"/>
          <w:color w:val="auto"/>
          <w:sz w:val="24"/>
          <w:szCs w:val="24"/>
        </w:rPr>
        <w:t xml:space="preserve"> est consacrée exclusivement aux phénomènes macroéconomiques : </w:t>
      </w:r>
      <w:r w:rsidR="007A1EE0" w:rsidRPr="00A84515">
        <w:rPr>
          <w:rFonts w:ascii="Arial" w:hAnsi="Arial" w:cs="Arial"/>
          <w:color w:val="auto"/>
          <w:sz w:val="24"/>
          <w:szCs w:val="24"/>
        </w:rPr>
        <w:t xml:space="preserve">la </w:t>
      </w:r>
      <w:r w:rsidRPr="00A84515">
        <w:rPr>
          <w:rFonts w:ascii="Arial" w:hAnsi="Arial" w:cs="Arial"/>
          <w:color w:val="auto"/>
          <w:sz w:val="24"/>
          <w:szCs w:val="24"/>
        </w:rPr>
        <w:t xml:space="preserve">croissance, </w:t>
      </w:r>
      <w:r w:rsidR="007A1EE0" w:rsidRPr="00A84515">
        <w:rPr>
          <w:rFonts w:ascii="Arial" w:hAnsi="Arial" w:cs="Arial"/>
          <w:color w:val="auto"/>
          <w:sz w:val="24"/>
          <w:szCs w:val="24"/>
        </w:rPr>
        <w:t xml:space="preserve">le </w:t>
      </w:r>
      <w:r w:rsidRPr="00A84515">
        <w:rPr>
          <w:rFonts w:ascii="Arial" w:hAnsi="Arial" w:cs="Arial"/>
          <w:color w:val="auto"/>
          <w:sz w:val="24"/>
          <w:szCs w:val="24"/>
        </w:rPr>
        <w:t xml:space="preserve">chômage, </w:t>
      </w:r>
      <w:r w:rsidR="007A1EE0" w:rsidRPr="00A84515">
        <w:rPr>
          <w:rFonts w:ascii="Arial" w:hAnsi="Arial" w:cs="Arial"/>
          <w:color w:val="auto"/>
          <w:sz w:val="24"/>
          <w:szCs w:val="24"/>
        </w:rPr>
        <w:t>l’</w:t>
      </w:r>
      <w:r w:rsidRPr="00A84515">
        <w:rPr>
          <w:rFonts w:ascii="Arial" w:hAnsi="Arial" w:cs="Arial"/>
          <w:color w:val="auto"/>
          <w:sz w:val="24"/>
          <w:szCs w:val="24"/>
        </w:rPr>
        <w:t xml:space="preserve">inflation, </w:t>
      </w:r>
      <w:r w:rsidR="007A1EE0" w:rsidRPr="00A84515">
        <w:rPr>
          <w:rFonts w:ascii="Arial" w:hAnsi="Arial" w:cs="Arial"/>
          <w:color w:val="auto"/>
          <w:sz w:val="24"/>
          <w:szCs w:val="24"/>
        </w:rPr>
        <w:t xml:space="preserve">le </w:t>
      </w:r>
      <w:r w:rsidRPr="00A84515">
        <w:rPr>
          <w:rFonts w:ascii="Arial" w:hAnsi="Arial" w:cs="Arial"/>
          <w:color w:val="auto"/>
          <w:sz w:val="24"/>
          <w:szCs w:val="24"/>
        </w:rPr>
        <w:t xml:space="preserve">commerce international et les marges de manœuvre des autorités centrales (au niveau local, national et international, avec un </w:t>
      </w:r>
      <w:r w:rsidR="007A1EE0" w:rsidRPr="00A84515">
        <w:rPr>
          <w:rFonts w:ascii="Arial" w:hAnsi="Arial" w:cs="Arial"/>
          <w:color w:val="auto"/>
          <w:sz w:val="24"/>
          <w:szCs w:val="24"/>
        </w:rPr>
        <w:t>focus</w:t>
      </w:r>
      <w:r w:rsidRPr="00A84515">
        <w:rPr>
          <w:rFonts w:ascii="Arial" w:hAnsi="Arial" w:cs="Arial"/>
          <w:color w:val="auto"/>
          <w:sz w:val="24"/>
          <w:szCs w:val="24"/>
        </w:rPr>
        <w:t xml:space="preserve"> sur l'Union Européenne) sont les principaux axes de ce programme. </w:t>
      </w:r>
    </w:p>
    <w:p w:rsidR="00C14FD9" w:rsidRPr="00A84515" w:rsidRDefault="00C14FD9" w:rsidP="0007233F">
      <w:pPr>
        <w:jc w:val="both"/>
        <w:rPr>
          <w:rFonts w:ascii="Arial" w:hAnsi="Arial" w:cs="Arial"/>
          <w:color w:val="auto"/>
          <w:sz w:val="24"/>
          <w:szCs w:val="24"/>
        </w:rPr>
      </w:pPr>
    </w:p>
    <w:p w:rsidR="002540BB" w:rsidRPr="00A84515" w:rsidRDefault="00B65A13" w:rsidP="0007233F">
      <w:pPr>
        <w:jc w:val="both"/>
        <w:rPr>
          <w:rFonts w:ascii="Arial" w:hAnsi="Arial" w:cs="Arial"/>
          <w:color w:val="auto"/>
          <w:sz w:val="24"/>
          <w:szCs w:val="24"/>
        </w:rPr>
      </w:pPr>
      <w:r w:rsidRPr="00E700A4">
        <w:rPr>
          <w:rFonts w:ascii="Arial" w:eastAsia="Arial" w:hAnsi="Arial" w:cs="Arial"/>
          <w:b/>
          <w:color w:val="auto"/>
          <w:sz w:val="24"/>
          <w:szCs w:val="24"/>
        </w:rPr>
        <w:t>Évaluation </w:t>
      </w:r>
      <w:r w:rsidRPr="00A84515">
        <w:rPr>
          <w:rFonts w:ascii="Arial" w:eastAsia="Arial" w:hAnsi="Arial" w:cs="Arial"/>
          <w:b/>
          <w:color w:val="auto"/>
          <w:sz w:val="24"/>
          <w:szCs w:val="24"/>
        </w:rPr>
        <w:t>:</w:t>
      </w:r>
      <w:r w:rsidRPr="00A84515">
        <w:rPr>
          <w:rFonts w:ascii="Arial" w:hAnsi="Arial" w:cs="Arial"/>
          <w:color w:val="auto"/>
          <w:sz w:val="24"/>
          <w:szCs w:val="24"/>
        </w:rPr>
        <w:t xml:space="preserve"> </w:t>
      </w:r>
      <w:r w:rsidR="002540BB" w:rsidRPr="00A84515">
        <w:rPr>
          <w:rFonts w:ascii="Arial" w:hAnsi="Arial" w:cs="Arial"/>
          <w:color w:val="auto"/>
          <w:sz w:val="24"/>
          <w:szCs w:val="24"/>
        </w:rPr>
        <w:t>c’</w:t>
      </w:r>
      <w:r w:rsidR="00C14FD9" w:rsidRPr="00A84515">
        <w:rPr>
          <w:rFonts w:ascii="Arial" w:hAnsi="Arial" w:cs="Arial"/>
          <w:color w:val="auto"/>
          <w:sz w:val="24"/>
          <w:szCs w:val="24"/>
        </w:rPr>
        <w:t xml:space="preserve">est une épreuve exigeante, </w:t>
      </w:r>
      <w:r w:rsidR="007A1EE0" w:rsidRPr="00A84515">
        <w:rPr>
          <w:rFonts w:ascii="Arial" w:hAnsi="Arial" w:cs="Arial"/>
          <w:color w:val="auto"/>
          <w:sz w:val="24"/>
          <w:szCs w:val="24"/>
        </w:rPr>
        <w:t>qui appelle l’</w:t>
      </w:r>
      <w:r w:rsidR="00C14FD9" w:rsidRPr="00A84515">
        <w:rPr>
          <w:rFonts w:ascii="Arial" w:hAnsi="Arial" w:cs="Arial"/>
          <w:color w:val="auto"/>
          <w:sz w:val="24"/>
          <w:szCs w:val="24"/>
        </w:rPr>
        <w:t xml:space="preserve">analyse de documents (textes, graphiques, tableaux statistiques), </w:t>
      </w:r>
      <w:r w:rsidR="007A1EE0" w:rsidRPr="00A84515">
        <w:rPr>
          <w:rFonts w:ascii="Arial" w:hAnsi="Arial" w:cs="Arial"/>
          <w:color w:val="auto"/>
          <w:sz w:val="24"/>
          <w:szCs w:val="24"/>
        </w:rPr>
        <w:t xml:space="preserve">la </w:t>
      </w:r>
      <w:r w:rsidR="00C14FD9" w:rsidRPr="00A84515">
        <w:rPr>
          <w:rFonts w:ascii="Arial" w:hAnsi="Arial" w:cs="Arial"/>
          <w:color w:val="auto"/>
          <w:sz w:val="24"/>
          <w:szCs w:val="24"/>
        </w:rPr>
        <w:t xml:space="preserve"> mobilisation de connaissances et </w:t>
      </w:r>
      <w:r w:rsidR="007A1EE0" w:rsidRPr="00A84515">
        <w:rPr>
          <w:rFonts w:ascii="Arial" w:hAnsi="Arial" w:cs="Arial"/>
          <w:color w:val="auto"/>
          <w:sz w:val="24"/>
          <w:szCs w:val="24"/>
        </w:rPr>
        <w:t>la</w:t>
      </w:r>
      <w:r w:rsidR="00C14FD9" w:rsidRPr="00A84515">
        <w:rPr>
          <w:rFonts w:ascii="Arial" w:hAnsi="Arial" w:cs="Arial"/>
          <w:color w:val="auto"/>
          <w:sz w:val="24"/>
          <w:szCs w:val="24"/>
        </w:rPr>
        <w:t xml:space="preserve"> réflexion </w:t>
      </w:r>
      <w:r w:rsidR="007A1EE0" w:rsidRPr="00A84515">
        <w:rPr>
          <w:rFonts w:ascii="Arial" w:hAnsi="Arial" w:cs="Arial"/>
          <w:color w:val="auto"/>
          <w:sz w:val="24"/>
          <w:szCs w:val="24"/>
        </w:rPr>
        <w:t>sur</w:t>
      </w:r>
      <w:r w:rsidR="00C14FD9" w:rsidRPr="00A84515">
        <w:rPr>
          <w:rFonts w:ascii="Arial" w:hAnsi="Arial" w:cs="Arial"/>
          <w:color w:val="auto"/>
          <w:sz w:val="24"/>
          <w:szCs w:val="24"/>
        </w:rPr>
        <w:t xml:space="preserve"> 3 domaines distinct</w:t>
      </w:r>
      <w:r w:rsidR="007A1EE0" w:rsidRPr="00A84515">
        <w:rPr>
          <w:rFonts w:ascii="Arial" w:hAnsi="Arial" w:cs="Arial"/>
          <w:color w:val="auto"/>
          <w:sz w:val="24"/>
          <w:szCs w:val="24"/>
        </w:rPr>
        <w:t>s</w:t>
      </w:r>
      <w:r w:rsidR="00C14FD9" w:rsidRPr="00A84515">
        <w:rPr>
          <w:rFonts w:ascii="Arial" w:hAnsi="Arial" w:cs="Arial"/>
          <w:color w:val="auto"/>
          <w:sz w:val="24"/>
          <w:szCs w:val="24"/>
        </w:rPr>
        <w:t xml:space="preserve"> du programme. </w:t>
      </w:r>
    </w:p>
    <w:p w:rsidR="00C14FD9" w:rsidRPr="00A84515" w:rsidRDefault="007A1EE0" w:rsidP="0007233F">
      <w:pPr>
        <w:jc w:val="both"/>
        <w:rPr>
          <w:rFonts w:ascii="Arial" w:hAnsi="Arial" w:cs="Arial"/>
          <w:color w:val="auto"/>
          <w:sz w:val="24"/>
          <w:szCs w:val="24"/>
        </w:rPr>
      </w:pPr>
      <w:r w:rsidRPr="00A84515">
        <w:rPr>
          <w:rFonts w:ascii="Arial" w:hAnsi="Arial" w:cs="Arial"/>
          <w:b/>
          <w:color w:val="auto"/>
          <w:sz w:val="24"/>
          <w:szCs w:val="24"/>
        </w:rPr>
        <w:t xml:space="preserve">Ainsi, cet enseignement est </w:t>
      </w:r>
      <w:r w:rsidR="00C14FD9" w:rsidRPr="00A84515">
        <w:rPr>
          <w:rFonts w:ascii="Arial" w:hAnsi="Arial" w:cs="Arial"/>
          <w:b/>
          <w:color w:val="auto"/>
          <w:sz w:val="24"/>
          <w:szCs w:val="24"/>
        </w:rPr>
        <w:t>au même niveau que celui de la filière ES en France,</w:t>
      </w:r>
      <w:r w:rsidRPr="00A84515">
        <w:rPr>
          <w:rFonts w:ascii="Arial" w:hAnsi="Arial" w:cs="Arial"/>
          <w:b/>
          <w:color w:val="auto"/>
          <w:sz w:val="24"/>
          <w:szCs w:val="24"/>
        </w:rPr>
        <w:t xml:space="preserve"> mais</w:t>
      </w:r>
      <w:r w:rsidR="00C14FD9" w:rsidRPr="00A84515">
        <w:rPr>
          <w:rFonts w:ascii="Arial" w:hAnsi="Arial" w:cs="Arial"/>
          <w:b/>
          <w:color w:val="auto"/>
          <w:sz w:val="24"/>
          <w:szCs w:val="24"/>
        </w:rPr>
        <w:t xml:space="preserve"> plus technique en ce qui concerne l’approche de l’entreprise, la micro-économie et les politiques économiques.</w:t>
      </w:r>
      <w:r w:rsidR="00C14FD9" w:rsidRPr="00A84515">
        <w:rPr>
          <w:rFonts w:ascii="Arial" w:hAnsi="Arial" w:cs="Arial"/>
          <w:color w:val="auto"/>
          <w:sz w:val="24"/>
          <w:szCs w:val="24"/>
        </w:rPr>
        <w:t xml:space="preserve"> Compte tenu du niveau de technicité exigé, qui </w:t>
      </w:r>
      <w:r w:rsidR="00181FA7" w:rsidRPr="00A84515">
        <w:rPr>
          <w:rFonts w:ascii="Arial" w:hAnsi="Arial" w:cs="Arial"/>
          <w:color w:val="auto"/>
          <w:sz w:val="24"/>
          <w:szCs w:val="24"/>
        </w:rPr>
        <w:t>correspond</w:t>
      </w:r>
      <w:r w:rsidR="00C14FD9" w:rsidRPr="00A84515">
        <w:rPr>
          <w:rFonts w:ascii="Arial" w:hAnsi="Arial" w:cs="Arial"/>
          <w:color w:val="auto"/>
          <w:sz w:val="24"/>
          <w:szCs w:val="24"/>
        </w:rPr>
        <w:t xml:space="preserve"> </w:t>
      </w:r>
      <w:r w:rsidR="00181FA7" w:rsidRPr="00A84515">
        <w:rPr>
          <w:rFonts w:ascii="Arial" w:hAnsi="Arial" w:cs="Arial"/>
          <w:color w:val="auto"/>
          <w:sz w:val="24"/>
          <w:szCs w:val="24"/>
        </w:rPr>
        <w:t>aux</w:t>
      </w:r>
      <w:r w:rsidR="00C14FD9" w:rsidRPr="00A84515">
        <w:rPr>
          <w:rFonts w:ascii="Arial" w:hAnsi="Arial" w:cs="Arial"/>
          <w:color w:val="auto"/>
          <w:sz w:val="24"/>
          <w:szCs w:val="24"/>
        </w:rPr>
        <w:t xml:space="preserve"> attentes de la première année d'économie dans le monde anglophone, cet enseignement constitue une excellente préparation à des études économiques dans l'enseignement supérieur.</w:t>
      </w:r>
    </w:p>
    <w:p w:rsidR="003E08B2" w:rsidRPr="00A84515" w:rsidRDefault="003E08B2" w:rsidP="0007233F">
      <w:pPr>
        <w:pStyle w:val="Normal1"/>
        <w:jc w:val="both"/>
        <w:rPr>
          <w:rFonts w:ascii="Arial" w:eastAsia="Arial" w:hAnsi="Arial" w:cs="Arial"/>
          <w:b/>
          <w:color w:val="auto"/>
          <w:sz w:val="36"/>
        </w:rPr>
      </w:pPr>
    </w:p>
    <w:p w:rsidR="00244F01" w:rsidRPr="00A84515" w:rsidRDefault="00244F01">
      <w:pPr>
        <w:pStyle w:val="Normal1"/>
        <w:rPr>
          <w:rFonts w:ascii="Arial" w:eastAsia="Arial" w:hAnsi="Arial" w:cs="Arial"/>
          <w:b/>
          <w:color w:val="366091"/>
          <w:sz w:val="36"/>
        </w:rPr>
      </w:pPr>
    </w:p>
    <w:p w:rsidR="001D7A8D" w:rsidRPr="00A84515" w:rsidRDefault="00244F01">
      <w:pPr>
        <w:pStyle w:val="Normal1"/>
        <w:rPr>
          <w:rFonts w:ascii="Arial" w:hAnsi="Arial" w:cs="Arial"/>
          <w:u w:val="single"/>
        </w:rPr>
      </w:pPr>
      <w:r w:rsidRPr="00A84515">
        <w:rPr>
          <w:rFonts w:ascii="Arial" w:eastAsia="Arial" w:hAnsi="Arial" w:cs="Arial"/>
          <w:b/>
          <w:color w:val="366091"/>
          <w:sz w:val="36"/>
          <w:u w:val="single"/>
        </w:rPr>
        <w:t xml:space="preserve">IX. </w:t>
      </w:r>
      <w:r w:rsidR="0090259D" w:rsidRPr="00A84515">
        <w:rPr>
          <w:rFonts w:ascii="Arial" w:eastAsia="Arial" w:hAnsi="Arial" w:cs="Arial"/>
          <w:b/>
          <w:color w:val="366091"/>
          <w:sz w:val="36"/>
          <w:u w:val="single"/>
        </w:rPr>
        <w:t>Mathématiques</w:t>
      </w:r>
    </w:p>
    <w:p w:rsidR="001D7A8D" w:rsidRPr="00A84515" w:rsidRDefault="001D7A8D">
      <w:pPr>
        <w:pStyle w:val="Normal1"/>
        <w:rPr>
          <w:rFonts w:ascii="Arial" w:hAnsi="Arial" w:cs="Arial"/>
        </w:rPr>
      </w:pPr>
    </w:p>
    <w:p w:rsidR="001D7A8D" w:rsidRPr="00A84515" w:rsidRDefault="0090259D" w:rsidP="009651BD">
      <w:pPr>
        <w:pStyle w:val="Normal1"/>
        <w:jc w:val="both"/>
        <w:rPr>
          <w:rFonts w:ascii="Arial" w:hAnsi="Arial" w:cs="Arial"/>
        </w:rPr>
      </w:pPr>
      <w:r w:rsidRPr="00A84515">
        <w:rPr>
          <w:rFonts w:ascii="Arial" w:eastAsia="Arial" w:hAnsi="Arial" w:cs="Arial"/>
          <w:sz w:val="24"/>
        </w:rPr>
        <w:t xml:space="preserve">Les élèves qui présentent le BE ont le choix entre trois cours de mathématiques différents en S6 et S7. </w:t>
      </w:r>
    </w:p>
    <w:p w:rsidR="00E700A4" w:rsidRDefault="0090259D" w:rsidP="00E700A4">
      <w:pPr>
        <w:pStyle w:val="Normal1"/>
        <w:numPr>
          <w:ilvl w:val="0"/>
          <w:numId w:val="16"/>
        </w:numPr>
        <w:ind w:left="720"/>
        <w:contextualSpacing/>
        <w:rPr>
          <w:rFonts w:ascii="Arial" w:eastAsia="Arial" w:hAnsi="Arial" w:cs="Arial"/>
          <w:sz w:val="24"/>
        </w:rPr>
      </w:pPr>
      <w:r w:rsidRPr="00E700A4">
        <w:rPr>
          <w:rFonts w:ascii="Arial" w:eastAsia="Arial" w:hAnsi="Arial" w:cs="Arial"/>
          <w:sz w:val="24"/>
        </w:rPr>
        <w:t>Niveau de base (trois périodes hebdomadaires)</w:t>
      </w:r>
    </w:p>
    <w:p w:rsidR="00E700A4" w:rsidRDefault="0090259D" w:rsidP="00E700A4">
      <w:pPr>
        <w:pStyle w:val="Normal1"/>
        <w:numPr>
          <w:ilvl w:val="0"/>
          <w:numId w:val="16"/>
        </w:numPr>
        <w:ind w:left="720"/>
        <w:contextualSpacing/>
        <w:rPr>
          <w:rFonts w:ascii="Arial" w:eastAsia="Arial" w:hAnsi="Arial" w:cs="Arial"/>
          <w:sz w:val="24"/>
        </w:rPr>
      </w:pPr>
      <w:r w:rsidRPr="00E700A4">
        <w:rPr>
          <w:rFonts w:ascii="Arial" w:eastAsia="Arial" w:hAnsi="Arial" w:cs="Arial"/>
          <w:sz w:val="24"/>
        </w:rPr>
        <w:t>Niveau avancé (cinq périodes hebdomadaires)</w:t>
      </w:r>
    </w:p>
    <w:p w:rsidR="001D7A8D" w:rsidRPr="00E700A4" w:rsidRDefault="0090259D" w:rsidP="00E700A4">
      <w:pPr>
        <w:pStyle w:val="Normal1"/>
        <w:numPr>
          <w:ilvl w:val="0"/>
          <w:numId w:val="16"/>
        </w:numPr>
        <w:ind w:left="720"/>
        <w:contextualSpacing/>
        <w:rPr>
          <w:rFonts w:ascii="Arial" w:eastAsia="Arial" w:hAnsi="Arial" w:cs="Arial"/>
          <w:sz w:val="24"/>
        </w:rPr>
      </w:pPr>
      <w:r w:rsidRPr="00E700A4">
        <w:rPr>
          <w:rFonts w:ascii="Arial" w:eastAsia="Arial" w:hAnsi="Arial" w:cs="Arial"/>
          <w:sz w:val="24"/>
        </w:rPr>
        <w:t>Niveau approfondi (trois périodes supplémentaires au niveau 2)</w:t>
      </w:r>
    </w:p>
    <w:p w:rsidR="001D7A8D" w:rsidRPr="00A84515" w:rsidRDefault="0090259D" w:rsidP="009651BD">
      <w:pPr>
        <w:pStyle w:val="Normal1"/>
        <w:jc w:val="both"/>
        <w:rPr>
          <w:rFonts w:ascii="Arial" w:hAnsi="Arial" w:cs="Arial"/>
        </w:rPr>
      </w:pPr>
      <w:r w:rsidRPr="00A84515">
        <w:rPr>
          <w:rFonts w:ascii="Arial" w:eastAsia="Arial" w:hAnsi="Arial" w:cs="Arial"/>
          <w:sz w:val="24"/>
        </w:rPr>
        <w:t>Tous les élèves doivent opter pour le niveau de base ou pour le niveau avancé. Les élèves qui ont choisi le niveau avancé peuvent y ajouter le cours d’approfondissement.</w:t>
      </w:r>
    </w:p>
    <w:p w:rsidR="001D7A8D" w:rsidRPr="00A84515" w:rsidRDefault="001D7A8D">
      <w:pPr>
        <w:pStyle w:val="Normal1"/>
        <w:rPr>
          <w:rFonts w:ascii="Arial" w:hAnsi="Arial" w:cs="Arial"/>
        </w:rPr>
      </w:pPr>
    </w:p>
    <w:p w:rsidR="001D7A8D" w:rsidRPr="00A84515" w:rsidRDefault="0090259D">
      <w:pPr>
        <w:pStyle w:val="Normal1"/>
        <w:rPr>
          <w:rFonts w:ascii="Arial" w:hAnsi="Arial" w:cs="Arial"/>
          <w:color w:val="104F75"/>
          <w:szCs w:val="28"/>
        </w:rPr>
      </w:pPr>
      <w:r w:rsidRPr="00A84515">
        <w:rPr>
          <w:rFonts w:ascii="Arial" w:eastAsia="Arial" w:hAnsi="Arial" w:cs="Arial"/>
          <w:b/>
          <w:color w:val="104F75"/>
          <w:szCs w:val="28"/>
        </w:rPr>
        <w:t>Niveau de base</w:t>
      </w:r>
    </w:p>
    <w:p w:rsidR="001D7A8D" w:rsidRPr="00A84515" w:rsidRDefault="001D7A8D">
      <w:pPr>
        <w:pStyle w:val="Normal1"/>
        <w:rPr>
          <w:rFonts w:ascii="Arial" w:hAnsi="Arial" w:cs="Arial"/>
        </w:rPr>
      </w:pPr>
    </w:p>
    <w:p w:rsidR="001D7A8D" w:rsidRPr="00A84515" w:rsidRDefault="0090259D" w:rsidP="000A5E6F">
      <w:pPr>
        <w:pStyle w:val="Normal1"/>
        <w:jc w:val="both"/>
        <w:rPr>
          <w:rFonts w:ascii="Arial" w:hAnsi="Arial" w:cs="Arial"/>
        </w:rPr>
      </w:pPr>
      <w:r w:rsidRPr="00A84515">
        <w:rPr>
          <w:rFonts w:ascii="Arial" w:eastAsia="Arial" w:hAnsi="Arial" w:cs="Arial"/>
          <w:sz w:val="24"/>
        </w:rPr>
        <w:t>Ce cours s’adresse à des élèves de tous niveaux qui n’envisagent pas d’études supérieures exigeant une connaissance poussée des mathématiques.</w:t>
      </w:r>
    </w:p>
    <w:p w:rsidR="001D7A8D" w:rsidRPr="00A84515" w:rsidRDefault="001D7A8D">
      <w:pPr>
        <w:pStyle w:val="Normal1"/>
        <w:rPr>
          <w:rFonts w:ascii="Arial" w:hAnsi="Arial" w:cs="Arial"/>
        </w:rPr>
      </w:pPr>
    </w:p>
    <w:p w:rsidR="00291C8B" w:rsidRDefault="003772FD" w:rsidP="003772FD">
      <w:pPr>
        <w:pStyle w:val="Normal1"/>
        <w:rPr>
          <w:rFonts w:ascii="Arial" w:eastAsia="Arial" w:hAnsi="Arial" w:cs="Arial"/>
          <w:sz w:val="24"/>
        </w:rPr>
      </w:pPr>
      <w:r w:rsidRPr="00291C8B">
        <w:rPr>
          <w:rFonts w:ascii="Arial" w:eastAsia="Arial" w:hAnsi="Arial" w:cs="Arial"/>
          <w:b/>
          <w:sz w:val="24"/>
        </w:rPr>
        <w:t>Programme </w:t>
      </w:r>
      <w:r w:rsidRPr="00A84515">
        <w:rPr>
          <w:rFonts w:ascii="Arial" w:eastAsia="Arial" w:hAnsi="Arial" w:cs="Arial"/>
          <w:sz w:val="24"/>
        </w:rPr>
        <w:t xml:space="preserve">: </w:t>
      </w:r>
    </w:p>
    <w:p w:rsidR="00291C8B" w:rsidRPr="00291C8B" w:rsidRDefault="0090259D" w:rsidP="003772FD">
      <w:pPr>
        <w:pStyle w:val="Normal1"/>
        <w:numPr>
          <w:ilvl w:val="0"/>
          <w:numId w:val="17"/>
        </w:numPr>
        <w:rPr>
          <w:rFonts w:ascii="Arial" w:hAnsi="Arial" w:cs="Arial"/>
        </w:rPr>
      </w:pPr>
      <w:r w:rsidRPr="00A84515">
        <w:rPr>
          <w:rFonts w:ascii="Arial" w:eastAsia="Arial" w:hAnsi="Arial" w:cs="Arial"/>
          <w:sz w:val="24"/>
        </w:rPr>
        <w:t xml:space="preserve">50% - Analyse – fonctions (exponentielles et logarithmiques) – suites – </w:t>
      </w:r>
      <w:r w:rsidR="00291C8B">
        <w:rPr>
          <w:rFonts w:ascii="Arial" w:eastAsia="Arial" w:hAnsi="Arial" w:cs="Arial"/>
          <w:sz w:val="24"/>
        </w:rPr>
        <w:t> </w:t>
      </w:r>
      <w:r w:rsidRPr="00A84515">
        <w:rPr>
          <w:rFonts w:ascii="Arial" w:eastAsia="Arial" w:hAnsi="Arial" w:cs="Arial"/>
          <w:sz w:val="24"/>
        </w:rPr>
        <w:t>calculs de base</w:t>
      </w:r>
    </w:p>
    <w:p w:rsidR="00291C8B" w:rsidRPr="00291C8B" w:rsidRDefault="0090259D" w:rsidP="003772FD">
      <w:pPr>
        <w:pStyle w:val="Normal1"/>
        <w:numPr>
          <w:ilvl w:val="0"/>
          <w:numId w:val="17"/>
        </w:numPr>
        <w:rPr>
          <w:rFonts w:ascii="Arial" w:hAnsi="Arial" w:cs="Arial"/>
        </w:rPr>
      </w:pPr>
      <w:r w:rsidRPr="00291C8B">
        <w:rPr>
          <w:rFonts w:ascii="Arial" w:eastAsia="Arial" w:hAnsi="Arial" w:cs="Arial"/>
          <w:sz w:val="24"/>
        </w:rPr>
        <w:t>25%  - Probabilités et distributions</w:t>
      </w:r>
    </w:p>
    <w:p w:rsidR="001D7A8D" w:rsidRPr="00291C8B" w:rsidRDefault="0090259D" w:rsidP="003772FD">
      <w:pPr>
        <w:pStyle w:val="Normal1"/>
        <w:numPr>
          <w:ilvl w:val="0"/>
          <w:numId w:val="17"/>
        </w:numPr>
        <w:rPr>
          <w:rFonts w:ascii="Arial" w:hAnsi="Arial" w:cs="Arial"/>
        </w:rPr>
      </w:pPr>
      <w:r w:rsidRPr="00291C8B">
        <w:rPr>
          <w:rFonts w:ascii="Arial" w:eastAsia="Arial" w:hAnsi="Arial" w:cs="Arial"/>
          <w:sz w:val="24"/>
        </w:rPr>
        <w:t>25%  - Statistiques – à une variable et bivariée</w:t>
      </w:r>
    </w:p>
    <w:p w:rsidR="00291C8B" w:rsidRPr="00291C8B" w:rsidRDefault="00291C8B" w:rsidP="00291C8B">
      <w:pPr>
        <w:pStyle w:val="Normal1"/>
        <w:ind w:left="720"/>
        <w:rPr>
          <w:rFonts w:ascii="Arial" w:hAnsi="Arial" w:cs="Arial"/>
        </w:rPr>
      </w:pPr>
    </w:p>
    <w:p w:rsidR="001D7A8D" w:rsidRPr="00A84515" w:rsidRDefault="00C069DE" w:rsidP="003772FD">
      <w:pPr>
        <w:pStyle w:val="Normal1"/>
        <w:ind w:left="1"/>
        <w:jc w:val="both"/>
        <w:rPr>
          <w:rFonts w:ascii="Arial" w:hAnsi="Arial" w:cs="Arial"/>
        </w:rPr>
      </w:pPr>
      <w:r w:rsidRPr="00AB07B5">
        <w:rPr>
          <w:rFonts w:ascii="Arial" w:eastAsia="Arial" w:hAnsi="Arial" w:cs="Arial"/>
          <w:b/>
          <w:sz w:val="24"/>
        </w:rPr>
        <w:t>Évaluation</w:t>
      </w:r>
      <w:r w:rsidR="003772FD" w:rsidRPr="00AB07B5">
        <w:rPr>
          <w:rFonts w:ascii="Arial" w:eastAsia="Arial" w:hAnsi="Arial" w:cs="Arial"/>
          <w:b/>
          <w:sz w:val="24"/>
        </w:rPr>
        <w:t> :</w:t>
      </w:r>
      <w:r w:rsidR="003772FD" w:rsidRPr="00A84515">
        <w:rPr>
          <w:rFonts w:ascii="Arial" w:eastAsia="Arial" w:hAnsi="Arial" w:cs="Arial"/>
          <w:sz w:val="24"/>
        </w:rPr>
        <w:t xml:space="preserve"> </w:t>
      </w:r>
      <w:r w:rsidR="0090259D" w:rsidRPr="00A84515">
        <w:rPr>
          <w:rFonts w:ascii="Arial" w:eastAsia="Arial" w:hAnsi="Arial" w:cs="Arial"/>
          <w:sz w:val="24"/>
        </w:rPr>
        <w:t xml:space="preserve">Tous les élèves </w:t>
      </w:r>
      <w:r w:rsidR="009651BD" w:rsidRPr="00A84515">
        <w:rPr>
          <w:rFonts w:ascii="Arial" w:eastAsia="Arial" w:hAnsi="Arial" w:cs="Arial"/>
          <w:sz w:val="24"/>
        </w:rPr>
        <w:t>passent</w:t>
      </w:r>
      <w:r w:rsidR="000A5E6F" w:rsidRPr="00A84515">
        <w:rPr>
          <w:rFonts w:ascii="Arial" w:eastAsia="Arial" w:hAnsi="Arial" w:cs="Arial"/>
          <w:sz w:val="24"/>
        </w:rPr>
        <w:t xml:space="preserve"> </w:t>
      </w:r>
      <w:r w:rsidR="0090259D" w:rsidRPr="00A84515">
        <w:rPr>
          <w:rFonts w:ascii="Arial" w:eastAsia="Arial" w:hAnsi="Arial" w:cs="Arial"/>
          <w:sz w:val="24"/>
        </w:rPr>
        <w:t>u</w:t>
      </w:r>
      <w:r w:rsidR="003772FD" w:rsidRPr="00A84515">
        <w:rPr>
          <w:rFonts w:ascii="Arial" w:eastAsia="Arial" w:hAnsi="Arial" w:cs="Arial"/>
          <w:sz w:val="24"/>
        </w:rPr>
        <w:t>n examen écri</w:t>
      </w:r>
      <w:r w:rsidR="00291C8B">
        <w:rPr>
          <w:rFonts w:ascii="Arial" w:eastAsia="Arial" w:hAnsi="Arial" w:cs="Arial"/>
          <w:sz w:val="24"/>
        </w:rPr>
        <w:t xml:space="preserve">t de trois heures (une heure </w:t>
      </w:r>
      <w:r w:rsidR="0090259D" w:rsidRPr="00A84515">
        <w:rPr>
          <w:rFonts w:ascii="Arial" w:eastAsia="Arial" w:hAnsi="Arial" w:cs="Arial"/>
          <w:sz w:val="24"/>
        </w:rPr>
        <w:t>sans calculatrice et deux heures avec la calculatrice Ti Nspire CAS).</w:t>
      </w:r>
    </w:p>
    <w:p w:rsidR="001D7A8D" w:rsidRDefault="001D7A8D">
      <w:pPr>
        <w:pStyle w:val="Normal1"/>
        <w:ind w:left="2120" w:hanging="2119"/>
        <w:rPr>
          <w:rFonts w:ascii="Arial" w:hAnsi="Arial" w:cs="Arial"/>
        </w:rPr>
      </w:pPr>
    </w:p>
    <w:p w:rsidR="00F21EBA" w:rsidRDefault="00F21EBA">
      <w:pPr>
        <w:pStyle w:val="Normal1"/>
        <w:ind w:left="2120" w:hanging="2119"/>
        <w:rPr>
          <w:rFonts w:ascii="Arial" w:hAnsi="Arial" w:cs="Arial"/>
        </w:rPr>
      </w:pPr>
    </w:p>
    <w:p w:rsidR="00F21EBA" w:rsidRPr="00A84515" w:rsidRDefault="00F21EBA">
      <w:pPr>
        <w:pStyle w:val="Normal1"/>
        <w:ind w:left="2120" w:hanging="2119"/>
        <w:rPr>
          <w:rFonts w:ascii="Arial" w:hAnsi="Arial" w:cs="Arial"/>
        </w:rPr>
      </w:pPr>
    </w:p>
    <w:p w:rsidR="001D7A8D" w:rsidRPr="00A84515" w:rsidRDefault="0090259D">
      <w:pPr>
        <w:pStyle w:val="Normal1"/>
        <w:ind w:left="2120" w:hanging="2119"/>
        <w:rPr>
          <w:rFonts w:ascii="Arial" w:hAnsi="Arial" w:cs="Arial"/>
          <w:color w:val="104F75"/>
          <w:szCs w:val="28"/>
        </w:rPr>
      </w:pPr>
      <w:r w:rsidRPr="00A84515">
        <w:rPr>
          <w:rFonts w:ascii="Arial" w:eastAsia="Arial" w:hAnsi="Arial" w:cs="Arial"/>
          <w:b/>
          <w:color w:val="104F75"/>
          <w:szCs w:val="28"/>
        </w:rPr>
        <w:lastRenderedPageBreak/>
        <w:t>Niveau avancé</w:t>
      </w:r>
    </w:p>
    <w:p w:rsidR="001D7A8D" w:rsidRPr="00A84515" w:rsidRDefault="001D7A8D">
      <w:pPr>
        <w:pStyle w:val="Normal1"/>
        <w:ind w:left="2120" w:hanging="2119"/>
        <w:rPr>
          <w:rFonts w:ascii="Arial" w:hAnsi="Arial" w:cs="Arial"/>
        </w:rPr>
      </w:pPr>
    </w:p>
    <w:p w:rsidR="001D7A8D" w:rsidRPr="00A84515" w:rsidRDefault="0090259D" w:rsidP="000A5E6F">
      <w:pPr>
        <w:pStyle w:val="Normal1"/>
        <w:jc w:val="both"/>
        <w:rPr>
          <w:rFonts w:ascii="Arial" w:hAnsi="Arial" w:cs="Arial"/>
        </w:rPr>
      </w:pPr>
      <w:r w:rsidRPr="00A84515">
        <w:rPr>
          <w:rFonts w:ascii="Arial" w:eastAsia="Arial" w:hAnsi="Arial" w:cs="Arial"/>
          <w:sz w:val="24"/>
        </w:rPr>
        <w:t>Ce cours s’adresse aux élèves qui vont avoir besoin de bases solides en mathématiques afin d’étudier les mathématiques ou tout autre type d’études nécessitant une excellente maitrise des mathématiques, comme les études d’ingénieur, de physique et certains cours d’économie.</w:t>
      </w:r>
    </w:p>
    <w:p w:rsidR="001D7A8D" w:rsidRPr="00A84515" w:rsidRDefault="001D7A8D">
      <w:pPr>
        <w:pStyle w:val="Normal1"/>
        <w:rPr>
          <w:rFonts w:ascii="Arial" w:hAnsi="Arial" w:cs="Arial"/>
        </w:rPr>
      </w:pPr>
    </w:p>
    <w:p w:rsidR="00291C8B" w:rsidRDefault="003772FD">
      <w:pPr>
        <w:pStyle w:val="Normal1"/>
        <w:rPr>
          <w:rFonts w:ascii="Arial" w:eastAsia="Arial" w:hAnsi="Arial" w:cs="Arial"/>
          <w:sz w:val="24"/>
        </w:rPr>
      </w:pPr>
      <w:r w:rsidRPr="00291C8B">
        <w:rPr>
          <w:rFonts w:ascii="Arial" w:eastAsia="Arial" w:hAnsi="Arial" w:cs="Arial"/>
          <w:b/>
          <w:sz w:val="24"/>
        </w:rPr>
        <w:t>Programme </w:t>
      </w:r>
      <w:r w:rsidR="00291C8B">
        <w:rPr>
          <w:rFonts w:ascii="Arial" w:eastAsia="Arial" w:hAnsi="Arial" w:cs="Arial"/>
          <w:sz w:val="24"/>
        </w:rPr>
        <w:t>:</w:t>
      </w:r>
    </w:p>
    <w:p w:rsidR="00291C8B" w:rsidRDefault="0090259D" w:rsidP="00291C8B">
      <w:pPr>
        <w:pStyle w:val="Normal1"/>
        <w:numPr>
          <w:ilvl w:val="0"/>
          <w:numId w:val="18"/>
        </w:numPr>
        <w:rPr>
          <w:rFonts w:ascii="Arial" w:hAnsi="Arial" w:cs="Arial"/>
        </w:rPr>
      </w:pPr>
      <w:r w:rsidRPr="00A84515">
        <w:rPr>
          <w:rFonts w:ascii="Arial" w:eastAsia="Arial" w:hAnsi="Arial" w:cs="Arial"/>
          <w:sz w:val="24"/>
        </w:rPr>
        <w:t>36% - Analyse – fonctions, calculs, suites</w:t>
      </w:r>
    </w:p>
    <w:p w:rsidR="00291C8B" w:rsidRDefault="0090259D" w:rsidP="00291C8B">
      <w:pPr>
        <w:pStyle w:val="Normal1"/>
        <w:numPr>
          <w:ilvl w:val="0"/>
          <w:numId w:val="18"/>
        </w:numPr>
        <w:rPr>
          <w:rFonts w:ascii="Arial" w:hAnsi="Arial" w:cs="Arial"/>
        </w:rPr>
      </w:pPr>
      <w:r w:rsidRPr="00291C8B">
        <w:rPr>
          <w:rFonts w:ascii="Arial" w:eastAsia="Arial" w:hAnsi="Arial" w:cs="Arial"/>
          <w:sz w:val="24"/>
        </w:rPr>
        <w:t>27% - Géométrie analytique tridimensionnelle</w:t>
      </w:r>
    </w:p>
    <w:p w:rsidR="00291C8B" w:rsidRDefault="0090259D" w:rsidP="00291C8B">
      <w:pPr>
        <w:pStyle w:val="Normal1"/>
        <w:numPr>
          <w:ilvl w:val="0"/>
          <w:numId w:val="18"/>
        </w:numPr>
        <w:rPr>
          <w:rFonts w:ascii="Arial" w:hAnsi="Arial" w:cs="Arial"/>
        </w:rPr>
      </w:pPr>
      <w:r w:rsidRPr="00291C8B">
        <w:rPr>
          <w:rFonts w:ascii="Arial" w:eastAsia="Arial" w:hAnsi="Arial" w:cs="Arial"/>
          <w:sz w:val="24"/>
        </w:rPr>
        <w:t>27% - Probabilités, distribution et modélisation</w:t>
      </w:r>
    </w:p>
    <w:p w:rsidR="001D7A8D" w:rsidRPr="00291C8B" w:rsidRDefault="0090259D" w:rsidP="00291C8B">
      <w:pPr>
        <w:pStyle w:val="Normal1"/>
        <w:numPr>
          <w:ilvl w:val="0"/>
          <w:numId w:val="18"/>
        </w:numPr>
        <w:rPr>
          <w:rFonts w:ascii="Arial" w:hAnsi="Arial" w:cs="Arial"/>
        </w:rPr>
      </w:pPr>
      <w:r w:rsidRPr="00291C8B">
        <w:rPr>
          <w:rFonts w:ascii="Arial" w:eastAsia="Arial" w:hAnsi="Arial" w:cs="Arial"/>
          <w:sz w:val="24"/>
        </w:rPr>
        <w:t>10% - Nombres complexes</w:t>
      </w:r>
    </w:p>
    <w:p w:rsidR="00291C8B" w:rsidRPr="00291C8B" w:rsidRDefault="00291C8B" w:rsidP="00291C8B">
      <w:pPr>
        <w:pStyle w:val="Normal1"/>
        <w:ind w:left="720"/>
        <w:rPr>
          <w:rFonts w:ascii="Arial" w:hAnsi="Arial" w:cs="Arial"/>
        </w:rPr>
      </w:pPr>
    </w:p>
    <w:p w:rsidR="001D7A8D" w:rsidRPr="00A84515" w:rsidRDefault="00C069DE" w:rsidP="00291C8B">
      <w:pPr>
        <w:pStyle w:val="Normal1"/>
        <w:jc w:val="both"/>
        <w:rPr>
          <w:rFonts w:ascii="Arial" w:hAnsi="Arial" w:cs="Arial"/>
        </w:rPr>
      </w:pPr>
      <w:r w:rsidRPr="00E700A4">
        <w:rPr>
          <w:rFonts w:ascii="Arial" w:eastAsia="Arial" w:hAnsi="Arial" w:cs="Arial"/>
          <w:b/>
          <w:sz w:val="24"/>
        </w:rPr>
        <w:t>Évaluation</w:t>
      </w:r>
      <w:r w:rsidR="003772FD" w:rsidRPr="00A84515">
        <w:rPr>
          <w:rFonts w:ascii="Arial" w:eastAsia="Arial" w:hAnsi="Arial" w:cs="Arial"/>
          <w:sz w:val="24"/>
        </w:rPr>
        <w:t xml:space="preserve"> : </w:t>
      </w:r>
      <w:r w:rsidR="0090259D" w:rsidRPr="00A84515">
        <w:rPr>
          <w:rFonts w:ascii="Arial" w:eastAsia="Arial" w:hAnsi="Arial" w:cs="Arial"/>
          <w:sz w:val="24"/>
        </w:rPr>
        <w:t xml:space="preserve">Tous les élèves </w:t>
      </w:r>
      <w:r w:rsidR="000A5E6F" w:rsidRPr="00A84515">
        <w:rPr>
          <w:rFonts w:ascii="Arial" w:eastAsia="Arial" w:hAnsi="Arial" w:cs="Arial"/>
          <w:sz w:val="24"/>
        </w:rPr>
        <w:t>passent</w:t>
      </w:r>
      <w:r w:rsidR="003772FD" w:rsidRPr="00A84515">
        <w:rPr>
          <w:rFonts w:ascii="Arial" w:eastAsia="Arial" w:hAnsi="Arial" w:cs="Arial"/>
          <w:sz w:val="24"/>
        </w:rPr>
        <w:t xml:space="preserve"> un examen écrit de 4 heures </w:t>
      </w:r>
      <w:r w:rsidR="0090259D" w:rsidRPr="00A84515">
        <w:rPr>
          <w:rFonts w:ascii="Arial" w:eastAsia="Arial" w:hAnsi="Arial" w:cs="Arial"/>
          <w:sz w:val="24"/>
        </w:rPr>
        <w:t xml:space="preserve">(1 heure sans </w:t>
      </w:r>
      <w:r w:rsidR="003772FD" w:rsidRPr="00A84515">
        <w:rPr>
          <w:rFonts w:ascii="Arial" w:eastAsia="Arial" w:hAnsi="Arial" w:cs="Arial"/>
          <w:sz w:val="24"/>
        </w:rPr>
        <w:t xml:space="preserve">   </w:t>
      </w:r>
      <w:r w:rsidR="0090259D" w:rsidRPr="00A84515">
        <w:rPr>
          <w:rFonts w:ascii="Arial" w:eastAsia="Arial" w:hAnsi="Arial" w:cs="Arial"/>
          <w:sz w:val="24"/>
        </w:rPr>
        <w:t>calculatrice et 3 heures avec la calculatrice Ti Nspire CAS).</w:t>
      </w:r>
    </w:p>
    <w:p w:rsidR="001D7A8D" w:rsidRPr="00A84515" w:rsidRDefault="001D7A8D">
      <w:pPr>
        <w:pStyle w:val="Normal1"/>
        <w:ind w:left="2120" w:hanging="2119"/>
        <w:rPr>
          <w:rFonts w:ascii="Arial" w:hAnsi="Arial" w:cs="Arial"/>
        </w:rPr>
      </w:pPr>
    </w:p>
    <w:p w:rsidR="001D7A8D" w:rsidRPr="00A84515" w:rsidRDefault="0090259D" w:rsidP="000A5E6F">
      <w:pPr>
        <w:pStyle w:val="Normal1"/>
        <w:jc w:val="both"/>
        <w:rPr>
          <w:rFonts w:ascii="Arial" w:eastAsia="Arial" w:hAnsi="Arial" w:cs="Arial"/>
          <w:b/>
          <w:sz w:val="24"/>
        </w:rPr>
      </w:pPr>
      <w:r w:rsidRPr="00A84515">
        <w:rPr>
          <w:rFonts w:ascii="Arial" w:eastAsia="Arial" w:hAnsi="Arial" w:cs="Arial"/>
          <w:b/>
          <w:sz w:val="24"/>
        </w:rPr>
        <w:t>Le programme de ce cours correspond au programme de mathématiques de la s</w:t>
      </w:r>
      <w:r w:rsidR="00BF11DD" w:rsidRPr="00A84515">
        <w:rPr>
          <w:rFonts w:ascii="Arial" w:eastAsia="Arial" w:hAnsi="Arial" w:cs="Arial"/>
          <w:b/>
          <w:sz w:val="24"/>
        </w:rPr>
        <w:t>érie</w:t>
      </w:r>
      <w:r w:rsidRPr="00A84515">
        <w:rPr>
          <w:rFonts w:ascii="Arial" w:eastAsia="Arial" w:hAnsi="Arial" w:cs="Arial"/>
          <w:b/>
          <w:sz w:val="24"/>
        </w:rPr>
        <w:t xml:space="preserve"> S française. Un élève qui réussit cet examen possède le bagage nécessaire pour entreprendre des études exigeant un niveau de mathématiques élevé.</w:t>
      </w:r>
    </w:p>
    <w:p w:rsidR="000E12C3" w:rsidRPr="00A84515" w:rsidRDefault="000E12C3" w:rsidP="000A5E6F">
      <w:pPr>
        <w:pStyle w:val="Normal1"/>
        <w:jc w:val="both"/>
        <w:rPr>
          <w:rFonts w:ascii="Arial" w:hAnsi="Arial" w:cs="Arial"/>
          <w:b/>
        </w:rPr>
      </w:pPr>
    </w:p>
    <w:p w:rsidR="001D7A8D" w:rsidRPr="00A84515" w:rsidRDefault="0090259D">
      <w:pPr>
        <w:pStyle w:val="Normal1"/>
        <w:rPr>
          <w:rFonts w:ascii="Arial" w:hAnsi="Arial" w:cs="Arial"/>
          <w:color w:val="104F75"/>
          <w:szCs w:val="28"/>
        </w:rPr>
      </w:pPr>
      <w:r w:rsidRPr="00A84515">
        <w:rPr>
          <w:rFonts w:ascii="Arial" w:eastAsia="Arial" w:hAnsi="Arial" w:cs="Arial"/>
          <w:b/>
          <w:color w:val="104F75"/>
          <w:szCs w:val="28"/>
        </w:rPr>
        <w:t>Niveau approfondi</w:t>
      </w:r>
    </w:p>
    <w:p w:rsidR="001D7A8D" w:rsidRPr="00A84515" w:rsidRDefault="001D7A8D">
      <w:pPr>
        <w:pStyle w:val="Normal1"/>
        <w:rPr>
          <w:rFonts w:ascii="Arial" w:hAnsi="Arial" w:cs="Arial"/>
        </w:rPr>
      </w:pPr>
    </w:p>
    <w:p w:rsidR="001D7A8D" w:rsidRPr="00A84515" w:rsidRDefault="0090259D" w:rsidP="00984892">
      <w:pPr>
        <w:pStyle w:val="Normal1"/>
        <w:jc w:val="both"/>
        <w:rPr>
          <w:rFonts w:ascii="Arial" w:hAnsi="Arial" w:cs="Arial"/>
        </w:rPr>
      </w:pPr>
      <w:r w:rsidRPr="00A84515">
        <w:rPr>
          <w:rFonts w:ascii="Arial" w:eastAsia="Arial" w:hAnsi="Arial" w:cs="Arial"/>
          <w:sz w:val="24"/>
        </w:rPr>
        <w:t>Ce cours ne s’adresse qu’à des élèves qui auraient déjà choisi le niveau de mathématiques avancé par ailleurs. Il est à l’intention des élèves qui envisagent d’entreprendre des études de mathématiques à l’université</w:t>
      </w:r>
      <w:r w:rsidR="00BA6263" w:rsidRPr="00A84515">
        <w:rPr>
          <w:rFonts w:ascii="Arial" w:eastAsia="Arial" w:hAnsi="Arial" w:cs="Arial"/>
          <w:sz w:val="24"/>
        </w:rPr>
        <w:t> ;</w:t>
      </w:r>
      <w:r w:rsidRPr="00A84515">
        <w:rPr>
          <w:rFonts w:ascii="Arial" w:eastAsia="Arial" w:hAnsi="Arial" w:cs="Arial"/>
          <w:sz w:val="24"/>
        </w:rPr>
        <w:t xml:space="preserve"> </w:t>
      </w:r>
      <w:r w:rsidR="00BA6263" w:rsidRPr="00A84515">
        <w:rPr>
          <w:rFonts w:ascii="Arial" w:eastAsia="Arial" w:hAnsi="Arial" w:cs="Arial"/>
          <w:sz w:val="24"/>
        </w:rPr>
        <w:t>il est</w:t>
      </w:r>
      <w:r w:rsidRPr="00A84515">
        <w:rPr>
          <w:rFonts w:ascii="Arial" w:eastAsia="Arial" w:hAnsi="Arial" w:cs="Arial"/>
          <w:sz w:val="24"/>
        </w:rPr>
        <w:t xml:space="preserve"> utile </w:t>
      </w:r>
      <w:r w:rsidR="00BA6263" w:rsidRPr="00A84515">
        <w:rPr>
          <w:rFonts w:ascii="Arial" w:eastAsia="Arial" w:hAnsi="Arial" w:cs="Arial"/>
          <w:sz w:val="24"/>
        </w:rPr>
        <w:t xml:space="preserve">mais </w:t>
      </w:r>
      <w:r w:rsidRPr="00A84515">
        <w:rPr>
          <w:rFonts w:ascii="Arial" w:eastAsia="Arial" w:hAnsi="Arial" w:cs="Arial"/>
          <w:sz w:val="24"/>
        </w:rPr>
        <w:t>non indispensable à ceux qui envisagent tout autre type d’études scientifiques nécessitant une excellente maitrise des mathématiques.</w:t>
      </w:r>
    </w:p>
    <w:p w:rsidR="001D7A8D" w:rsidRPr="00A84515" w:rsidRDefault="001D7A8D">
      <w:pPr>
        <w:pStyle w:val="Normal1"/>
        <w:rPr>
          <w:rFonts w:ascii="Arial" w:hAnsi="Arial" w:cs="Arial"/>
        </w:rPr>
      </w:pPr>
    </w:p>
    <w:p w:rsidR="00291C8B" w:rsidRDefault="0090259D">
      <w:pPr>
        <w:pStyle w:val="Normal1"/>
        <w:rPr>
          <w:rFonts w:ascii="Arial" w:eastAsia="Arial" w:hAnsi="Arial" w:cs="Arial"/>
          <w:b/>
          <w:sz w:val="24"/>
        </w:rPr>
      </w:pPr>
      <w:r w:rsidRPr="00291C8B">
        <w:rPr>
          <w:rFonts w:ascii="Arial" w:eastAsia="Arial" w:hAnsi="Arial" w:cs="Arial"/>
          <w:b/>
          <w:sz w:val="24"/>
        </w:rPr>
        <w:t>Programme</w:t>
      </w:r>
      <w:r w:rsidRPr="00291C8B">
        <w:rPr>
          <w:rFonts w:ascii="Arial" w:eastAsia="Arial" w:hAnsi="Arial" w:cs="Arial"/>
          <w:sz w:val="24"/>
        </w:rPr>
        <w:t> :</w:t>
      </w:r>
    </w:p>
    <w:p w:rsidR="001D7A8D" w:rsidRPr="00291C8B" w:rsidRDefault="0090259D" w:rsidP="00291C8B">
      <w:pPr>
        <w:pStyle w:val="Normal1"/>
        <w:numPr>
          <w:ilvl w:val="0"/>
          <w:numId w:val="19"/>
        </w:numPr>
        <w:rPr>
          <w:rFonts w:ascii="Arial" w:hAnsi="Arial" w:cs="Arial"/>
          <w:b/>
        </w:rPr>
      </w:pPr>
      <w:r w:rsidRPr="00A84515">
        <w:rPr>
          <w:rFonts w:ascii="Arial" w:eastAsia="Arial" w:hAnsi="Arial" w:cs="Arial"/>
          <w:sz w:val="24"/>
        </w:rPr>
        <w:t>S6 partie obligatoire :</w:t>
      </w:r>
      <w:r w:rsidRPr="00A84515">
        <w:rPr>
          <w:rFonts w:ascii="Arial" w:eastAsia="Arial" w:hAnsi="Arial" w:cs="Arial"/>
          <w:sz w:val="24"/>
        </w:rPr>
        <w:tab/>
      </w:r>
    </w:p>
    <w:p w:rsidR="001D7A8D" w:rsidRPr="00A84515" w:rsidRDefault="0090259D" w:rsidP="00597CA4">
      <w:pPr>
        <w:pStyle w:val="Normal1"/>
        <w:numPr>
          <w:ilvl w:val="1"/>
          <w:numId w:val="22"/>
        </w:numPr>
        <w:ind w:left="1134" w:hanging="283"/>
        <w:rPr>
          <w:rFonts w:ascii="Arial" w:hAnsi="Arial" w:cs="Arial"/>
        </w:rPr>
      </w:pPr>
      <w:r w:rsidRPr="00A84515">
        <w:rPr>
          <w:rFonts w:ascii="Arial" w:eastAsia="Arial" w:hAnsi="Arial" w:cs="Arial"/>
          <w:sz w:val="24"/>
        </w:rPr>
        <w:t>Fondements des mathématiques (ensembles, logique, applications)</w:t>
      </w:r>
    </w:p>
    <w:p w:rsidR="001D7A8D" w:rsidRPr="00A84515" w:rsidRDefault="0090259D" w:rsidP="00597CA4">
      <w:pPr>
        <w:pStyle w:val="Normal1"/>
        <w:numPr>
          <w:ilvl w:val="1"/>
          <w:numId w:val="22"/>
        </w:numPr>
        <w:ind w:left="1134" w:hanging="283"/>
        <w:rPr>
          <w:rFonts w:ascii="Arial" w:hAnsi="Arial" w:cs="Arial"/>
        </w:rPr>
      </w:pPr>
      <w:r w:rsidRPr="00A84515">
        <w:rPr>
          <w:rFonts w:ascii="Arial" w:eastAsia="Arial" w:hAnsi="Arial" w:cs="Arial"/>
          <w:sz w:val="24"/>
        </w:rPr>
        <w:t>Déterminants et algèbre linéaire</w:t>
      </w:r>
    </w:p>
    <w:p w:rsidR="00291C8B" w:rsidRDefault="0090259D" w:rsidP="00597CA4">
      <w:pPr>
        <w:pStyle w:val="Normal1"/>
        <w:numPr>
          <w:ilvl w:val="1"/>
          <w:numId w:val="22"/>
        </w:numPr>
        <w:ind w:left="1134" w:hanging="283"/>
        <w:rPr>
          <w:rFonts w:ascii="Arial" w:hAnsi="Arial" w:cs="Arial"/>
        </w:rPr>
      </w:pPr>
      <w:r w:rsidRPr="00A84515">
        <w:rPr>
          <w:rFonts w:ascii="Arial" w:eastAsia="Arial" w:hAnsi="Arial" w:cs="Arial"/>
          <w:sz w:val="24"/>
        </w:rPr>
        <w:t>Analyse numérique</w:t>
      </w:r>
    </w:p>
    <w:p w:rsidR="001D7A8D" w:rsidRPr="00A84515" w:rsidRDefault="0090259D" w:rsidP="00291C8B">
      <w:pPr>
        <w:pStyle w:val="Normal1"/>
        <w:numPr>
          <w:ilvl w:val="0"/>
          <w:numId w:val="19"/>
        </w:numPr>
        <w:rPr>
          <w:rFonts w:ascii="Arial" w:hAnsi="Arial" w:cs="Arial"/>
        </w:rPr>
      </w:pPr>
      <w:r w:rsidRPr="00A84515">
        <w:rPr>
          <w:rFonts w:ascii="Arial" w:eastAsia="Arial" w:hAnsi="Arial" w:cs="Arial"/>
          <w:sz w:val="24"/>
        </w:rPr>
        <w:t>S6 partie à option (1 seule) :</w:t>
      </w:r>
    </w:p>
    <w:p w:rsidR="001D7A8D" w:rsidRPr="00A84515" w:rsidRDefault="0090259D" w:rsidP="00597CA4">
      <w:pPr>
        <w:pStyle w:val="Normal1"/>
        <w:numPr>
          <w:ilvl w:val="1"/>
          <w:numId w:val="24"/>
        </w:numPr>
        <w:ind w:left="1134" w:hanging="283"/>
        <w:rPr>
          <w:rFonts w:ascii="Arial" w:hAnsi="Arial" w:cs="Arial"/>
        </w:rPr>
      </w:pPr>
      <w:r w:rsidRPr="00A84515">
        <w:rPr>
          <w:rFonts w:ascii="Arial" w:eastAsia="Arial" w:hAnsi="Arial" w:cs="Arial"/>
          <w:sz w:val="24"/>
        </w:rPr>
        <w:t>Espaces vectoriels</w:t>
      </w:r>
    </w:p>
    <w:p w:rsidR="001D7A8D" w:rsidRPr="00A84515" w:rsidRDefault="0090259D" w:rsidP="00597CA4">
      <w:pPr>
        <w:pStyle w:val="Normal1"/>
        <w:numPr>
          <w:ilvl w:val="1"/>
          <w:numId w:val="24"/>
        </w:numPr>
        <w:ind w:left="1134" w:hanging="283"/>
        <w:rPr>
          <w:rFonts w:ascii="Arial" w:hAnsi="Arial" w:cs="Arial"/>
        </w:rPr>
      </w:pPr>
      <w:r w:rsidRPr="00A84515">
        <w:rPr>
          <w:rFonts w:ascii="Arial" w:eastAsia="Arial" w:hAnsi="Arial" w:cs="Arial"/>
          <w:sz w:val="24"/>
        </w:rPr>
        <w:t>Isométries</w:t>
      </w:r>
    </w:p>
    <w:p w:rsidR="001D7A8D" w:rsidRPr="00A84515" w:rsidRDefault="0090259D" w:rsidP="00291C8B">
      <w:pPr>
        <w:pStyle w:val="Normal1"/>
        <w:numPr>
          <w:ilvl w:val="0"/>
          <w:numId w:val="19"/>
        </w:numPr>
        <w:rPr>
          <w:rFonts w:ascii="Arial" w:hAnsi="Arial" w:cs="Arial"/>
        </w:rPr>
      </w:pPr>
      <w:r w:rsidRPr="00A84515">
        <w:rPr>
          <w:rFonts w:ascii="Arial" w:eastAsia="Arial" w:hAnsi="Arial" w:cs="Arial"/>
          <w:sz w:val="24"/>
        </w:rPr>
        <w:t>S7 partie obligatoire :</w:t>
      </w:r>
    </w:p>
    <w:p w:rsidR="001D7A8D" w:rsidRPr="00A84515" w:rsidRDefault="0090259D" w:rsidP="00597CA4">
      <w:pPr>
        <w:pStyle w:val="Normal1"/>
        <w:numPr>
          <w:ilvl w:val="1"/>
          <w:numId w:val="26"/>
        </w:numPr>
        <w:ind w:left="1134" w:hanging="283"/>
        <w:rPr>
          <w:rFonts w:ascii="Arial" w:hAnsi="Arial" w:cs="Arial"/>
        </w:rPr>
      </w:pPr>
      <w:r w:rsidRPr="00A84515">
        <w:rPr>
          <w:rFonts w:ascii="Arial" w:eastAsia="Arial" w:hAnsi="Arial" w:cs="Arial"/>
          <w:sz w:val="24"/>
        </w:rPr>
        <w:t>Fonctions trigonométriques</w:t>
      </w:r>
    </w:p>
    <w:p w:rsidR="001D7A8D" w:rsidRPr="00A84515" w:rsidRDefault="0090259D" w:rsidP="00597CA4">
      <w:pPr>
        <w:pStyle w:val="Normal1"/>
        <w:numPr>
          <w:ilvl w:val="1"/>
          <w:numId w:val="26"/>
        </w:numPr>
        <w:ind w:left="1134" w:hanging="283"/>
        <w:rPr>
          <w:rFonts w:ascii="Arial" w:hAnsi="Arial" w:cs="Arial"/>
        </w:rPr>
      </w:pPr>
      <w:r w:rsidRPr="00A84515">
        <w:rPr>
          <w:rFonts w:ascii="Arial" w:eastAsia="Arial" w:hAnsi="Arial" w:cs="Arial"/>
          <w:sz w:val="24"/>
        </w:rPr>
        <w:t xml:space="preserve">Limites et </w:t>
      </w:r>
      <w:r w:rsidR="00FB7325">
        <w:rPr>
          <w:rFonts w:ascii="Arial" w:eastAsia="Arial" w:hAnsi="Arial" w:cs="Arial"/>
          <w:sz w:val="24"/>
        </w:rPr>
        <w:t>s</w:t>
      </w:r>
      <w:r w:rsidRPr="00A84515">
        <w:rPr>
          <w:rFonts w:ascii="Arial" w:eastAsia="Arial" w:hAnsi="Arial" w:cs="Arial"/>
          <w:sz w:val="24"/>
        </w:rPr>
        <w:t>éries</w:t>
      </w:r>
    </w:p>
    <w:p w:rsidR="00597CA4" w:rsidRDefault="0090259D" w:rsidP="00597CA4">
      <w:pPr>
        <w:pStyle w:val="Normal1"/>
        <w:numPr>
          <w:ilvl w:val="0"/>
          <w:numId w:val="19"/>
        </w:numPr>
        <w:rPr>
          <w:rFonts w:ascii="Arial" w:eastAsia="Arial" w:hAnsi="Arial" w:cs="Arial"/>
          <w:sz w:val="24"/>
        </w:rPr>
      </w:pPr>
      <w:r w:rsidRPr="00597CA4">
        <w:rPr>
          <w:rFonts w:ascii="Arial" w:eastAsia="Arial" w:hAnsi="Arial" w:cs="Arial"/>
          <w:sz w:val="24"/>
        </w:rPr>
        <w:t>S7 partie à option :</w:t>
      </w:r>
    </w:p>
    <w:p w:rsidR="001D7A8D" w:rsidRPr="00597CA4" w:rsidRDefault="0090259D" w:rsidP="00597CA4">
      <w:pPr>
        <w:pStyle w:val="Normal1"/>
        <w:ind w:left="567"/>
        <w:rPr>
          <w:rFonts w:ascii="Arial" w:eastAsia="Arial" w:hAnsi="Arial" w:cs="Arial"/>
          <w:sz w:val="24"/>
        </w:rPr>
      </w:pPr>
      <w:r w:rsidRPr="00597CA4">
        <w:rPr>
          <w:rFonts w:ascii="Arial" w:eastAsia="Arial" w:hAnsi="Arial" w:cs="Arial"/>
          <w:sz w:val="24"/>
        </w:rPr>
        <w:t>2 sujets à choisir par les élèves et le professeur dans une liste de 28 sujets possibles</w:t>
      </w:r>
    </w:p>
    <w:p w:rsidR="00291C8B" w:rsidRPr="00A84515" w:rsidRDefault="00291C8B">
      <w:pPr>
        <w:pStyle w:val="Normal1"/>
        <w:ind w:left="1416" w:firstLine="4"/>
        <w:rPr>
          <w:rFonts w:ascii="Arial" w:hAnsi="Arial" w:cs="Arial"/>
        </w:rPr>
      </w:pPr>
    </w:p>
    <w:p w:rsidR="001D7A8D" w:rsidRPr="00A84515" w:rsidRDefault="00C069DE">
      <w:pPr>
        <w:pStyle w:val="Normal1"/>
        <w:rPr>
          <w:rFonts w:ascii="Arial" w:hAnsi="Arial" w:cs="Arial"/>
        </w:rPr>
      </w:pPr>
      <w:r w:rsidRPr="00AB07B5">
        <w:rPr>
          <w:rFonts w:ascii="Arial" w:eastAsia="Arial" w:hAnsi="Arial" w:cs="Arial"/>
          <w:b/>
          <w:sz w:val="24"/>
        </w:rPr>
        <w:t>Évaluation</w:t>
      </w:r>
      <w:r w:rsidR="0090259D" w:rsidRPr="00A84515">
        <w:rPr>
          <w:rFonts w:ascii="Arial" w:eastAsia="Arial" w:hAnsi="Arial" w:cs="Arial"/>
          <w:sz w:val="24"/>
        </w:rPr>
        <w:t xml:space="preserve"> : tous les élèves </w:t>
      </w:r>
      <w:r w:rsidR="00BF11DD" w:rsidRPr="00A84515">
        <w:rPr>
          <w:rFonts w:ascii="Arial" w:eastAsia="Arial" w:hAnsi="Arial" w:cs="Arial"/>
          <w:sz w:val="24"/>
        </w:rPr>
        <w:t>passent</w:t>
      </w:r>
      <w:r w:rsidR="00BA6263" w:rsidRPr="00A84515">
        <w:rPr>
          <w:rFonts w:ascii="Arial" w:eastAsia="Arial" w:hAnsi="Arial" w:cs="Arial"/>
          <w:sz w:val="24"/>
        </w:rPr>
        <w:t xml:space="preserve"> </w:t>
      </w:r>
      <w:r w:rsidR="0090259D" w:rsidRPr="00A84515">
        <w:rPr>
          <w:rFonts w:ascii="Arial" w:eastAsia="Arial" w:hAnsi="Arial" w:cs="Arial"/>
          <w:sz w:val="24"/>
        </w:rPr>
        <w:t>un examen oral.</w:t>
      </w:r>
    </w:p>
    <w:p w:rsidR="001D7A8D" w:rsidRPr="00A84515" w:rsidRDefault="001D7A8D">
      <w:pPr>
        <w:pStyle w:val="Normal1"/>
        <w:rPr>
          <w:rFonts w:ascii="Arial" w:hAnsi="Arial" w:cs="Arial"/>
        </w:rPr>
      </w:pPr>
    </w:p>
    <w:p w:rsidR="001D7A8D" w:rsidRPr="00A84515" w:rsidRDefault="0090259D" w:rsidP="00984892">
      <w:pPr>
        <w:pStyle w:val="Normal1"/>
        <w:jc w:val="both"/>
        <w:rPr>
          <w:rFonts w:ascii="Arial" w:hAnsi="Arial" w:cs="Arial"/>
        </w:rPr>
      </w:pPr>
      <w:r w:rsidRPr="00A84515">
        <w:rPr>
          <w:rFonts w:ascii="Arial" w:eastAsia="Arial" w:hAnsi="Arial" w:cs="Arial"/>
          <w:sz w:val="24"/>
        </w:rPr>
        <w:lastRenderedPageBreak/>
        <w:t>A titre d’information, un élève qui a suivi les enseignements de mathématiques 5 périodes et le cours d’approfondissement, aura suivi 240 et 144 heures durant les deux années de préparation au BE.</w:t>
      </w:r>
    </w:p>
    <w:p w:rsidR="001D7A8D" w:rsidRPr="00A84515" w:rsidRDefault="001D7A8D" w:rsidP="00984892">
      <w:pPr>
        <w:pStyle w:val="Normal1"/>
        <w:jc w:val="both"/>
        <w:rPr>
          <w:rFonts w:ascii="Arial" w:hAnsi="Arial" w:cs="Arial"/>
        </w:rPr>
      </w:pPr>
    </w:p>
    <w:p w:rsidR="001D7A8D" w:rsidRPr="00FB7325" w:rsidRDefault="0090259D" w:rsidP="00984892">
      <w:pPr>
        <w:pStyle w:val="Normal1"/>
        <w:spacing w:line="276" w:lineRule="auto"/>
        <w:jc w:val="both"/>
        <w:rPr>
          <w:rFonts w:ascii="Arial" w:hAnsi="Arial" w:cs="Arial"/>
          <w:color w:val="auto"/>
        </w:rPr>
      </w:pPr>
      <w:r w:rsidRPr="00FB7325">
        <w:rPr>
          <w:rFonts w:ascii="Arial" w:eastAsia="Arial" w:hAnsi="Arial" w:cs="Arial"/>
          <w:color w:val="auto"/>
          <w:sz w:val="24"/>
        </w:rPr>
        <w:t>Remarque :</w:t>
      </w:r>
    </w:p>
    <w:p w:rsidR="001D7A8D" w:rsidRPr="00A84515" w:rsidRDefault="0090259D" w:rsidP="00984892">
      <w:pPr>
        <w:pStyle w:val="Normal1"/>
        <w:spacing w:line="276" w:lineRule="auto"/>
        <w:jc w:val="both"/>
        <w:rPr>
          <w:rFonts w:ascii="Arial" w:hAnsi="Arial" w:cs="Arial"/>
          <w:color w:val="auto"/>
        </w:rPr>
      </w:pPr>
      <w:r w:rsidRPr="00A84515">
        <w:rPr>
          <w:rFonts w:ascii="Arial" w:eastAsia="Arial" w:hAnsi="Arial" w:cs="Arial"/>
          <w:color w:val="auto"/>
          <w:sz w:val="24"/>
        </w:rPr>
        <w:t xml:space="preserve">Les élèves des écoles européennes </w:t>
      </w:r>
      <w:r w:rsidR="00BA6263" w:rsidRPr="00A84515">
        <w:rPr>
          <w:rFonts w:ascii="Arial" w:eastAsia="Arial" w:hAnsi="Arial" w:cs="Arial"/>
          <w:color w:val="auto"/>
          <w:sz w:val="24"/>
        </w:rPr>
        <w:t>choisissent</w:t>
      </w:r>
      <w:r w:rsidRPr="00A84515">
        <w:rPr>
          <w:rFonts w:ascii="Arial" w:eastAsia="Arial" w:hAnsi="Arial" w:cs="Arial"/>
          <w:color w:val="auto"/>
          <w:sz w:val="24"/>
        </w:rPr>
        <w:t xml:space="preserve"> très tôt </w:t>
      </w:r>
      <w:r w:rsidR="00BA6263" w:rsidRPr="00A84515">
        <w:rPr>
          <w:rFonts w:ascii="Arial" w:eastAsia="Arial" w:hAnsi="Arial" w:cs="Arial"/>
          <w:color w:val="auto"/>
          <w:sz w:val="24"/>
        </w:rPr>
        <w:t>leur cursus en mathématiques,</w:t>
      </w:r>
      <w:r w:rsidRPr="00A84515">
        <w:rPr>
          <w:rFonts w:ascii="Arial" w:eastAsia="Arial" w:hAnsi="Arial" w:cs="Arial"/>
          <w:color w:val="auto"/>
          <w:sz w:val="24"/>
        </w:rPr>
        <w:t xml:space="preserve"> dès la </w:t>
      </w:r>
      <w:r w:rsidR="00BA6263" w:rsidRPr="00A84515">
        <w:rPr>
          <w:rFonts w:ascii="Arial" w:eastAsia="Arial" w:hAnsi="Arial" w:cs="Arial"/>
          <w:color w:val="auto"/>
          <w:sz w:val="24"/>
        </w:rPr>
        <w:t>S4</w:t>
      </w:r>
      <w:r w:rsidRPr="00A84515">
        <w:rPr>
          <w:rFonts w:ascii="Arial" w:eastAsia="Arial" w:hAnsi="Arial" w:cs="Arial"/>
          <w:color w:val="auto"/>
          <w:sz w:val="24"/>
        </w:rPr>
        <w:t xml:space="preserve"> (équivalent de la </w:t>
      </w:r>
      <w:r w:rsidR="00BA6263" w:rsidRPr="00A84515">
        <w:rPr>
          <w:rFonts w:ascii="Arial" w:eastAsia="Arial" w:hAnsi="Arial" w:cs="Arial"/>
          <w:color w:val="auto"/>
          <w:sz w:val="24"/>
        </w:rPr>
        <w:t>Troisiè</w:t>
      </w:r>
      <w:r w:rsidRPr="00A84515">
        <w:rPr>
          <w:rFonts w:ascii="Arial" w:eastAsia="Arial" w:hAnsi="Arial" w:cs="Arial"/>
          <w:color w:val="auto"/>
          <w:sz w:val="24"/>
        </w:rPr>
        <w:t xml:space="preserve">me </w:t>
      </w:r>
      <w:r w:rsidR="00BA6263" w:rsidRPr="00A84515">
        <w:rPr>
          <w:rFonts w:ascii="Arial" w:eastAsia="Arial" w:hAnsi="Arial" w:cs="Arial"/>
          <w:color w:val="auto"/>
          <w:sz w:val="24"/>
        </w:rPr>
        <w:t xml:space="preserve">en </w:t>
      </w:r>
      <w:r w:rsidRPr="00A84515">
        <w:rPr>
          <w:rFonts w:ascii="Arial" w:eastAsia="Arial" w:hAnsi="Arial" w:cs="Arial"/>
          <w:color w:val="auto"/>
          <w:sz w:val="24"/>
        </w:rPr>
        <w:t>Collège).</w:t>
      </w:r>
    </w:p>
    <w:p w:rsidR="001D7A8D" w:rsidRPr="00A84515" w:rsidRDefault="0090259D" w:rsidP="00984892">
      <w:pPr>
        <w:pStyle w:val="Normal1"/>
        <w:spacing w:line="276" w:lineRule="auto"/>
        <w:jc w:val="both"/>
        <w:rPr>
          <w:rFonts w:ascii="Arial" w:hAnsi="Arial" w:cs="Arial"/>
          <w:color w:val="auto"/>
        </w:rPr>
      </w:pPr>
      <w:r w:rsidRPr="00A84515">
        <w:rPr>
          <w:rFonts w:ascii="Arial" w:eastAsia="Arial" w:hAnsi="Arial" w:cs="Arial"/>
          <w:color w:val="auto"/>
          <w:sz w:val="24"/>
        </w:rPr>
        <w:t xml:space="preserve">Ceux </w:t>
      </w:r>
      <w:r w:rsidR="00BA6263" w:rsidRPr="00A84515">
        <w:rPr>
          <w:rFonts w:ascii="Arial" w:eastAsia="Arial" w:hAnsi="Arial" w:cs="Arial"/>
          <w:color w:val="auto"/>
          <w:sz w:val="24"/>
        </w:rPr>
        <w:t xml:space="preserve">qui ont </w:t>
      </w:r>
      <w:r w:rsidRPr="00A84515">
        <w:rPr>
          <w:rFonts w:ascii="Arial" w:eastAsia="Arial" w:hAnsi="Arial" w:cs="Arial"/>
          <w:color w:val="auto"/>
          <w:sz w:val="24"/>
        </w:rPr>
        <w:t>choisi Maths 6p sont donc confrontés à certains thèmes bien avant leurs camarades en France.</w:t>
      </w:r>
    </w:p>
    <w:p w:rsidR="0094162B" w:rsidRPr="00A84515" w:rsidRDefault="00C069DE" w:rsidP="000E12C3">
      <w:pPr>
        <w:pStyle w:val="Normal1"/>
        <w:spacing w:after="200"/>
        <w:rPr>
          <w:rFonts w:ascii="Arial" w:eastAsia="Arial" w:hAnsi="Arial" w:cs="Arial"/>
          <w:i/>
          <w:sz w:val="24"/>
        </w:rPr>
      </w:pPr>
      <w:r w:rsidRPr="00AB07B5">
        <w:rPr>
          <w:rFonts w:ascii="Arial" w:eastAsia="Arial" w:hAnsi="Arial" w:cs="Arial"/>
          <w:color w:val="auto"/>
          <w:sz w:val="24"/>
        </w:rPr>
        <w:t>Quelques exemples :</w:t>
      </w:r>
      <w:r w:rsidRPr="00A84515">
        <w:rPr>
          <w:rFonts w:ascii="Arial" w:eastAsia="Arial" w:hAnsi="Arial" w:cs="Arial"/>
          <w:color w:val="auto"/>
          <w:sz w:val="24"/>
        </w:rPr>
        <w:t xml:space="preserve"> vecteurs et homothéties, second degré et polynômes en </w:t>
      </w:r>
      <w:r w:rsidR="00BA6263" w:rsidRPr="00A84515">
        <w:rPr>
          <w:rFonts w:ascii="Arial" w:eastAsia="Arial" w:hAnsi="Arial" w:cs="Arial"/>
          <w:color w:val="auto"/>
          <w:sz w:val="24"/>
        </w:rPr>
        <w:t>S4</w:t>
      </w:r>
      <w:r w:rsidRPr="00A84515">
        <w:rPr>
          <w:rFonts w:ascii="Arial" w:eastAsia="Arial" w:hAnsi="Arial" w:cs="Arial"/>
          <w:color w:val="auto"/>
          <w:sz w:val="24"/>
        </w:rPr>
        <w:t xml:space="preserve"> ou encore racines n ièmes, trigonométrie circulaire, produit scalaire en </w:t>
      </w:r>
      <w:r w:rsidR="00BA6263" w:rsidRPr="00A84515">
        <w:rPr>
          <w:rFonts w:ascii="Arial" w:eastAsia="Arial" w:hAnsi="Arial" w:cs="Arial"/>
          <w:color w:val="auto"/>
          <w:sz w:val="24"/>
        </w:rPr>
        <w:t>S5</w:t>
      </w:r>
      <w:r w:rsidRPr="00A84515">
        <w:rPr>
          <w:rFonts w:ascii="Arial" w:eastAsia="Arial" w:hAnsi="Arial" w:cs="Arial"/>
          <w:color w:val="auto"/>
          <w:sz w:val="24"/>
        </w:rPr>
        <w:t xml:space="preserve"> (équivalent</w:t>
      </w:r>
      <w:r w:rsidR="00BA6263" w:rsidRPr="00A84515">
        <w:rPr>
          <w:rFonts w:ascii="Arial" w:eastAsia="Arial" w:hAnsi="Arial" w:cs="Arial"/>
          <w:color w:val="auto"/>
          <w:sz w:val="24"/>
        </w:rPr>
        <w:t xml:space="preserve"> de la S</w:t>
      </w:r>
      <w:r w:rsidRPr="00A84515">
        <w:rPr>
          <w:rFonts w:ascii="Arial" w:eastAsia="Arial" w:hAnsi="Arial" w:cs="Arial"/>
          <w:color w:val="auto"/>
          <w:sz w:val="24"/>
        </w:rPr>
        <w:t>econde</w:t>
      </w:r>
      <w:r w:rsidR="00BA6263" w:rsidRPr="00A84515">
        <w:rPr>
          <w:rFonts w:ascii="Arial" w:eastAsia="Arial" w:hAnsi="Arial" w:cs="Arial"/>
          <w:color w:val="auto"/>
          <w:sz w:val="24"/>
        </w:rPr>
        <w:t xml:space="preserve"> en Lycée</w:t>
      </w:r>
      <w:r w:rsidRPr="00A84515">
        <w:rPr>
          <w:rFonts w:ascii="Arial" w:eastAsia="Arial" w:hAnsi="Arial" w:cs="Arial"/>
          <w:color w:val="auto"/>
          <w:sz w:val="24"/>
        </w:rPr>
        <w:t>).</w:t>
      </w:r>
      <w:r w:rsidRPr="00A84515">
        <w:rPr>
          <w:rFonts w:ascii="Arial" w:eastAsia="Arial" w:hAnsi="Arial" w:cs="Arial"/>
          <w:color w:val="741B47"/>
          <w:sz w:val="24"/>
        </w:rPr>
        <w:br/>
      </w:r>
      <w:r w:rsidR="000E12C3" w:rsidRPr="00A84515">
        <w:rPr>
          <w:rFonts w:ascii="Arial" w:eastAsia="Arial" w:hAnsi="Arial" w:cs="Arial"/>
          <w:i/>
          <w:sz w:val="24"/>
        </w:rPr>
        <w:br/>
      </w:r>
      <w:r w:rsidR="0090259D" w:rsidRPr="00A84515">
        <w:rPr>
          <w:rFonts w:ascii="Arial" w:eastAsia="Arial" w:hAnsi="Arial" w:cs="Arial"/>
          <w:i/>
          <w:sz w:val="24"/>
        </w:rPr>
        <w:t>Voir l’Annexe 1 pour les liens vers les programmes et autres informations</w:t>
      </w:r>
      <w:r w:rsidR="00222A35" w:rsidRPr="00A84515">
        <w:rPr>
          <w:rFonts w:ascii="Arial" w:eastAsia="Arial" w:hAnsi="Arial" w:cs="Arial"/>
          <w:i/>
          <w:sz w:val="24"/>
        </w:rPr>
        <w:t xml:space="preserve"> détaillées</w:t>
      </w:r>
      <w:r w:rsidR="0090259D" w:rsidRPr="00A84515">
        <w:rPr>
          <w:rFonts w:ascii="Arial" w:eastAsia="Arial" w:hAnsi="Arial" w:cs="Arial"/>
          <w:i/>
          <w:sz w:val="24"/>
        </w:rPr>
        <w:t>.</w:t>
      </w:r>
    </w:p>
    <w:p w:rsidR="0094162B" w:rsidRPr="00A84515" w:rsidRDefault="0094162B">
      <w:pPr>
        <w:pStyle w:val="Normal1"/>
        <w:rPr>
          <w:rFonts w:ascii="Arial" w:hAnsi="Arial" w:cs="Arial"/>
        </w:rPr>
      </w:pPr>
    </w:p>
    <w:p w:rsidR="0024316D" w:rsidRPr="00A84515" w:rsidRDefault="0024316D">
      <w:pPr>
        <w:pStyle w:val="Normal1"/>
        <w:rPr>
          <w:rFonts w:ascii="Arial" w:hAnsi="Arial" w:cs="Arial"/>
        </w:rPr>
      </w:pPr>
    </w:p>
    <w:p w:rsidR="008F3E1A" w:rsidRPr="00F21EBA" w:rsidRDefault="008F3E1A" w:rsidP="008F3E1A">
      <w:pPr>
        <w:pStyle w:val="Normal1"/>
        <w:rPr>
          <w:rFonts w:ascii="Arial" w:hAnsi="Arial" w:cs="Arial"/>
          <w:color w:val="104F75"/>
          <w:u w:val="single"/>
        </w:rPr>
      </w:pPr>
      <w:r w:rsidRPr="00F21EBA">
        <w:rPr>
          <w:rFonts w:ascii="Arial" w:eastAsia="Arial" w:hAnsi="Arial" w:cs="Arial"/>
          <w:b/>
          <w:color w:val="104F75"/>
          <w:sz w:val="36"/>
          <w:u w:val="single"/>
        </w:rPr>
        <w:t>X. Sciences (Biologie, Chimie et Physique)</w:t>
      </w:r>
    </w:p>
    <w:p w:rsidR="008F3E1A" w:rsidRPr="00A84515" w:rsidRDefault="008F3E1A" w:rsidP="008F3E1A">
      <w:pPr>
        <w:pStyle w:val="Normal1"/>
        <w:rPr>
          <w:rFonts w:ascii="Arial" w:hAnsi="Arial" w:cs="Arial"/>
        </w:rPr>
      </w:pPr>
    </w:p>
    <w:p w:rsidR="008F3E1A" w:rsidRPr="00A84515" w:rsidRDefault="008F3E1A" w:rsidP="008F3E1A">
      <w:pPr>
        <w:pStyle w:val="Normal1"/>
        <w:rPr>
          <w:rFonts w:ascii="Arial" w:hAnsi="Arial" w:cs="Arial"/>
          <w:color w:val="auto"/>
        </w:rPr>
      </w:pPr>
      <w:r w:rsidRPr="00A84515">
        <w:rPr>
          <w:rFonts w:ascii="Arial" w:eastAsia="Arial" w:hAnsi="Arial" w:cs="Arial"/>
          <w:color w:val="auto"/>
          <w:sz w:val="24"/>
        </w:rPr>
        <w:t>Les élèves qui présentent le BE ont le choix entre différents cours de Sciences en S6 et S7.</w:t>
      </w:r>
      <w:r w:rsidRPr="00A84515">
        <w:rPr>
          <w:rFonts w:ascii="Arial" w:hAnsi="Arial" w:cs="Arial"/>
          <w:color w:val="auto"/>
        </w:rPr>
        <w:t xml:space="preserve"> </w:t>
      </w:r>
    </w:p>
    <w:p w:rsidR="008F3E1A" w:rsidRPr="00A84515" w:rsidRDefault="008F3E1A" w:rsidP="00291C8B">
      <w:pPr>
        <w:pStyle w:val="Normal1"/>
        <w:numPr>
          <w:ilvl w:val="0"/>
          <w:numId w:val="19"/>
        </w:numPr>
        <w:rPr>
          <w:rFonts w:ascii="Arial" w:hAnsi="Arial" w:cs="Arial"/>
          <w:color w:val="auto"/>
        </w:rPr>
      </w:pPr>
      <w:r w:rsidRPr="00A84515">
        <w:rPr>
          <w:rFonts w:ascii="Arial" w:eastAsia="Arial" w:hAnsi="Arial" w:cs="Arial"/>
          <w:color w:val="auto"/>
          <w:sz w:val="24"/>
        </w:rPr>
        <w:t>Biologie 2 (deux périodes hebdomadaires) niveau de base en Biologie</w:t>
      </w:r>
    </w:p>
    <w:p w:rsidR="008F3E1A" w:rsidRPr="00A84515" w:rsidRDefault="008F3E1A" w:rsidP="00291C8B">
      <w:pPr>
        <w:pStyle w:val="Normal1"/>
        <w:numPr>
          <w:ilvl w:val="0"/>
          <w:numId w:val="19"/>
        </w:numPr>
        <w:jc w:val="both"/>
        <w:rPr>
          <w:rFonts w:ascii="Arial" w:hAnsi="Arial" w:cs="Arial"/>
          <w:color w:val="auto"/>
        </w:rPr>
      </w:pPr>
      <w:r w:rsidRPr="00A84515">
        <w:rPr>
          <w:rFonts w:ascii="Arial" w:eastAsia="Arial" w:hAnsi="Arial" w:cs="Arial"/>
          <w:color w:val="auto"/>
          <w:sz w:val="24"/>
        </w:rPr>
        <w:t>Biologie 4 (quatre périodes hebdomadaires) niveau avancé en Biologie</w:t>
      </w:r>
    </w:p>
    <w:p w:rsidR="008F3E1A" w:rsidRPr="00A84515" w:rsidRDefault="008F3E1A" w:rsidP="00291C8B">
      <w:pPr>
        <w:pStyle w:val="Normal1"/>
        <w:numPr>
          <w:ilvl w:val="0"/>
          <w:numId w:val="19"/>
        </w:numPr>
        <w:rPr>
          <w:rFonts w:ascii="Arial" w:hAnsi="Arial" w:cs="Arial"/>
          <w:color w:val="auto"/>
        </w:rPr>
      </w:pPr>
      <w:r w:rsidRPr="00A84515">
        <w:rPr>
          <w:rFonts w:ascii="Arial" w:eastAsia="Arial" w:hAnsi="Arial" w:cs="Arial"/>
          <w:color w:val="auto"/>
          <w:sz w:val="24"/>
        </w:rPr>
        <w:t>Chimie 4 (quatre périodes hebdomadaires) niveau avancé en Chimie</w:t>
      </w:r>
    </w:p>
    <w:p w:rsidR="008F3E1A" w:rsidRPr="00A84515" w:rsidRDefault="008F3E1A" w:rsidP="00291C8B">
      <w:pPr>
        <w:pStyle w:val="Normal1"/>
        <w:numPr>
          <w:ilvl w:val="0"/>
          <w:numId w:val="19"/>
        </w:numPr>
        <w:rPr>
          <w:rFonts w:ascii="Arial" w:hAnsi="Arial" w:cs="Arial"/>
          <w:color w:val="auto"/>
        </w:rPr>
      </w:pPr>
      <w:r w:rsidRPr="00A84515">
        <w:rPr>
          <w:rFonts w:ascii="Arial" w:eastAsia="Arial" w:hAnsi="Arial" w:cs="Arial"/>
          <w:color w:val="auto"/>
          <w:sz w:val="24"/>
        </w:rPr>
        <w:t>Physique 4 (quatre périodes hebdomadaires) niveau avancé en Physique</w:t>
      </w:r>
    </w:p>
    <w:p w:rsidR="008F3E1A" w:rsidRPr="00A84515" w:rsidRDefault="008F3E1A" w:rsidP="008F3E1A">
      <w:pPr>
        <w:pStyle w:val="Normal1"/>
        <w:rPr>
          <w:rFonts w:ascii="Arial" w:hAnsi="Arial" w:cs="Arial"/>
          <w:color w:val="auto"/>
        </w:rPr>
      </w:pPr>
      <w:r w:rsidRPr="00A84515">
        <w:rPr>
          <w:rFonts w:ascii="Arial" w:hAnsi="Arial" w:cs="Arial"/>
          <w:color w:val="auto"/>
        </w:rPr>
        <w:t xml:space="preserve"> </w:t>
      </w:r>
    </w:p>
    <w:p w:rsidR="008F3E1A" w:rsidRPr="00F21EBA" w:rsidRDefault="008F3E1A" w:rsidP="008F3E1A">
      <w:pPr>
        <w:pStyle w:val="Normal1"/>
        <w:rPr>
          <w:rFonts w:ascii="Arial" w:hAnsi="Arial" w:cs="Arial"/>
          <w:color w:val="104F75"/>
          <w:szCs w:val="28"/>
        </w:rPr>
      </w:pPr>
      <w:r w:rsidRPr="00F21EBA">
        <w:rPr>
          <w:rFonts w:ascii="Arial" w:eastAsia="Arial" w:hAnsi="Arial" w:cs="Arial"/>
          <w:b/>
          <w:color w:val="104F75"/>
          <w:szCs w:val="28"/>
        </w:rPr>
        <w:t>Niveau de base en Biologie (Bio2)</w:t>
      </w:r>
    </w:p>
    <w:p w:rsidR="008F3E1A" w:rsidRPr="00A84515" w:rsidRDefault="008F3E1A" w:rsidP="008F3E1A">
      <w:pPr>
        <w:pStyle w:val="Normal1"/>
        <w:rPr>
          <w:rFonts w:ascii="Arial" w:hAnsi="Arial" w:cs="Arial"/>
          <w:color w:val="auto"/>
        </w:rPr>
      </w:pPr>
      <w:r w:rsidRPr="00A84515">
        <w:rPr>
          <w:rFonts w:ascii="Arial" w:hAnsi="Arial" w:cs="Arial"/>
          <w:color w:val="auto"/>
        </w:rPr>
        <w:t xml:space="preserve"> </w:t>
      </w:r>
    </w:p>
    <w:p w:rsidR="008F3E1A" w:rsidRPr="00A84515" w:rsidRDefault="008F3E1A" w:rsidP="008F3E1A">
      <w:pPr>
        <w:pStyle w:val="Normal1"/>
        <w:jc w:val="both"/>
        <w:rPr>
          <w:rFonts w:ascii="Arial" w:hAnsi="Arial" w:cs="Arial"/>
          <w:color w:val="auto"/>
        </w:rPr>
      </w:pPr>
      <w:r w:rsidRPr="00A84515">
        <w:rPr>
          <w:rFonts w:ascii="Arial" w:eastAsia="Arial" w:hAnsi="Arial" w:cs="Arial"/>
          <w:color w:val="auto"/>
          <w:sz w:val="24"/>
        </w:rPr>
        <w:t>Ce cours est destiné en majorité à des élèves dont les choix sont plutôt littéraires mais qui ont l’obligation de suivre une formation scientifique jusqu’au baccalauréat. Cependant des élèves au parcours plutôt scientifique peuvent choisir ce cours en complément.</w:t>
      </w:r>
    </w:p>
    <w:p w:rsidR="008F3E1A" w:rsidRPr="00A84515" w:rsidRDefault="008F3E1A" w:rsidP="008F3E1A">
      <w:pPr>
        <w:pStyle w:val="Normal1"/>
        <w:jc w:val="both"/>
        <w:rPr>
          <w:rFonts w:ascii="Arial" w:hAnsi="Arial" w:cs="Arial"/>
          <w:color w:val="auto"/>
        </w:rPr>
      </w:pPr>
      <w:r w:rsidRPr="00A84515">
        <w:rPr>
          <w:rFonts w:ascii="Arial" w:eastAsia="Arial" w:hAnsi="Arial" w:cs="Arial"/>
          <w:color w:val="auto"/>
          <w:sz w:val="24"/>
        </w:rPr>
        <w:t>Ce cours ressemble à l’enseignement de première ES en S6, il permet de placer l’étude de la Biologie dans un contexte social, intégrant les données éthiques, culturelles et technologiques. Mais il devient plus poussé et rappelle les bases fondamentales de Biologie en S7.</w:t>
      </w:r>
    </w:p>
    <w:p w:rsidR="008F3E1A" w:rsidRPr="00A84515" w:rsidRDefault="008F3E1A" w:rsidP="008F3E1A">
      <w:pPr>
        <w:pStyle w:val="Normal1"/>
        <w:jc w:val="both"/>
        <w:rPr>
          <w:rFonts w:ascii="Arial" w:hAnsi="Arial" w:cs="Arial"/>
          <w:color w:val="auto"/>
        </w:rPr>
      </w:pPr>
    </w:p>
    <w:p w:rsidR="008F3E1A" w:rsidRPr="00291C8B" w:rsidRDefault="008F3E1A" w:rsidP="00B93D90">
      <w:pPr>
        <w:pStyle w:val="Normal1"/>
        <w:ind w:hanging="902"/>
        <w:rPr>
          <w:rFonts w:ascii="Arial" w:hAnsi="Arial" w:cs="Arial"/>
          <w:color w:val="auto"/>
        </w:rPr>
      </w:pPr>
      <w:r w:rsidRPr="00A84515">
        <w:rPr>
          <w:rFonts w:ascii="Arial" w:eastAsia="Arial" w:hAnsi="Arial" w:cs="Arial"/>
          <w:color w:val="auto"/>
          <w:sz w:val="24"/>
        </w:rPr>
        <w:t xml:space="preserve">  </w:t>
      </w:r>
      <w:r w:rsidRPr="00A84515">
        <w:rPr>
          <w:rFonts w:ascii="Arial" w:eastAsia="Arial" w:hAnsi="Arial" w:cs="Arial"/>
          <w:color w:val="auto"/>
          <w:sz w:val="24"/>
        </w:rPr>
        <w:tab/>
      </w:r>
      <w:r w:rsidR="00291C8B" w:rsidRPr="00291C8B">
        <w:rPr>
          <w:rFonts w:ascii="Arial" w:eastAsia="Arial" w:hAnsi="Arial" w:cs="Arial"/>
          <w:b/>
          <w:color w:val="auto"/>
          <w:sz w:val="24"/>
        </w:rPr>
        <w:t>Programme </w:t>
      </w:r>
      <w:r w:rsidR="00291C8B" w:rsidRPr="00291C8B">
        <w:rPr>
          <w:rFonts w:ascii="Arial" w:eastAsia="Arial" w:hAnsi="Arial" w:cs="Arial"/>
          <w:color w:val="auto"/>
          <w:sz w:val="24"/>
        </w:rPr>
        <w:t>e</w:t>
      </w:r>
      <w:r w:rsidRPr="00291C8B">
        <w:rPr>
          <w:rFonts w:ascii="Arial" w:eastAsia="Arial" w:hAnsi="Arial" w:cs="Arial"/>
          <w:color w:val="auto"/>
          <w:sz w:val="24"/>
        </w:rPr>
        <w:t>n classe S6 :</w:t>
      </w:r>
    </w:p>
    <w:p w:rsidR="00291C8B" w:rsidRDefault="008F3E1A" w:rsidP="00291C8B">
      <w:pPr>
        <w:pStyle w:val="Normal1"/>
        <w:numPr>
          <w:ilvl w:val="0"/>
          <w:numId w:val="20"/>
        </w:numPr>
        <w:ind w:left="714" w:hanging="357"/>
        <w:jc w:val="both"/>
        <w:rPr>
          <w:rFonts w:ascii="Arial" w:hAnsi="Arial" w:cs="Arial"/>
          <w:color w:val="auto"/>
        </w:rPr>
      </w:pPr>
      <w:r w:rsidRPr="00A84515">
        <w:rPr>
          <w:rFonts w:ascii="Arial" w:eastAsia="Arial" w:hAnsi="Arial" w:cs="Arial"/>
          <w:color w:val="auto"/>
          <w:sz w:val="24"/>
        </w:rPr>
        <w:t>Nutrition: composition des aliments et rôle sur l’</w:t>
      </w:r>
      <w:r w:rsidR="00291C8B">
        <w:rPr>
          <w:rFonts w:ascii="Arial" w:eastAsia="Arial" w:hAnsi="Arial" w:cs="Arial"/>
          <w:color w:val="auto"/>
          <w:sz w:val="24"/>
        </w:rPr>
        <w:t xml:space="preserve">équilibre de l’organisme, </w:t>
      </w:r>
      <w:r w:rsidRPr="00A84515">
        <w:rPr>
          <w:rFonts w:ascii="Arial" w:eastAsia="Arial" w:hAnsi="Arial" w:cs="Arial"/>
          <w:color w:val="auto"/>
          <w:sz w:val="24"/>
        </w:rPr>
        <w:t>fabrication et conservation des aliments.</w:t>
      </w:r>
    </w:p>
    <w:p w:rsidR="00291C8B" w:rsidRDefault="008F3E1A" w:rsidP="00291C8B">
      <w:pPr>
        <w:pStyle w:val="Normal1"/>
        <w:numPr>
          <w:ilvl w:val="0"/>
          <w:numId w:val="20"/>
        </w:numPr>
        <w:ind w:left="714" w:hanging="357"/>
        <w:jc w:val="both"/>
        <w:rPr>
          <w:rFonts w:ascii="Arial" w:hAnsi="Arial" w:cs="Arial"/>
          <w:color w:val="auto"/>
        </w:rPr>
      </w:pPr>
      <w:r w:rsidRPr="00291C8B">
        <w:rPr>
          <w:rFonts w:ascii="Arial" w:eastAsia="Arial" w:hAnsi="Arial" w:cs="Arial"/>
          <w:color w:val="auto"/>
          <w:sz w:val="24"/>
        </w:rPr>
        <w:t>Maladies: transmission et moyens de défense.</w:t>
      </w:r>
    </w:p>
    <w:p w:rsidR="00291C8B" w:rsidRDefault="008F3E1A" w:rsidP="00291C8B">
      <w:pPr>
        <w:pStyle w:val="Normal1"/>
        <w:numPr>
          <w:ilvl w:val="0"/>
          <w:numId w:val="20"/>
        </w:numPr>
        <w:ind w:left="714" w:hanging="357"/>
        <w:jc w:val="both"/>
        <w:rPr>
          <w:rFonts w:ascii="Arial" w:hAnsi="Arial" w:cs="Arial"/>
          <w:color w:val="auto"/>
        </w:rPr>
      </w:pPr>
      <w:r w:rsidRPr="00291C8B">
        <w:rPr>
          <w:rFonts w:ascii="Arial" w:eastAsia="Arial" w:hAnsi="Arial" w:cs="Arial"/>
          <w:color w:val="auto"/>
          <w:sz w:val="24"/>
        </w:rPr>
        <w:t>Relations entre l’Homme et son milieu : nerfs, hormones, comportement et actions de médicaments et drogues</w:t>
      </w:r>
    </w:p>
    <w:p w:rsidR="008F3E1A" w:rsidRPr="00291C8B" w:rsidRDefault="008F3E1A" w:rsidP="00291C8B">
      <w:pPr>
        <w:pStyle w:val="Normal1"/>
        <w:numPr>
          <w:ilvl w:val="0"/>
          <w:numId w:val="20"/>
        </w:numPr>
        <w:ind w:left="714" w:hanging="357"/>
        <w:jc w:val="both"/>
        <w:rPr>
          <w:rFonts w:ascii="Arial" w:hAnsi="Arial" w:cs="Arial"/>
          <w:color w:val="auto"/>
        </w:rPr>
      </w:pPr>
      <w:r w:rsidRPr="00291C8B">
        <w:rPr>
          <w:rFonts w:ascii="Arial" w:eastAsia="Arial" w:hAnsi="Arial" w:cs="Arial"/>
          <w:color w:val="auto"/>
          <w:sz w:val="24"/>
        </w:rPr>
        <w:t>Impact de l’homme sur la nature : traitement et recyclage des déchets, biodiversité, pollution atmosphérique, épuration de l’eau.</w:t>
      </w:r>
    </w:p>
    <w:p w:rsidR="00B93D90" w:rsidRDefault="00B93D90" w:rsidP="00BA6263">
      <w:pPr>
        <w:pStyle w:val="Normal1"/>
        <w:spacing w:before="60" w:after="60"/>
        <w:jc w:val="both"/>
        <w:rPr>
          <w:rFonts w:ascii="Arial" w:eastAsia="Arial" w:hAnsi="Arial" w:cs="Arial"/>
          <w:b/>
          <w:color w:val="auto"/>
          <w:sz w:val="24"/>
        </w:rPr>
      </w:pPr>
    </w:p>
    <w:p w:rsidR="00B93D90" w:rsidRDefault="00B93D90" w:rsidP="00B93D90">
      <w:pPr>
        <w:pStyle w:val="Normal1"/>
        <w:jc w:val="both"/>
        <w:rPr>
          <w:rFonts w:ascii="Arial" w:eastAsia="Arial" w:hAnsi="Arial" w:cs="Arial"/>
          <w:color w:val="auto"/>
          <w:sz w:val="24"/>
        </w:rPr>
      </w:pPr>
      <w:r w:rsidRPr="00291C8B">
        <w:rPr>
          <w:rFonts w:ascii="Arial" w:eastAsia="Arial" w:hAnsi="Arial" w:cs="Arial"/>
          <w:b/>
          <w:color w:val="auto"/>
          <w:sz w:val="24"/>
        </w:rPr>
        <w:lastRenderedPageBreak/>
        <w:t>Programme </w:t>
      </w:r>
      <w:r w:rsidRPr="00291C8B">
        <w:rPr>
          <w:rFonts w:ascii="Arial" w:eastAsia="Arial" w:hAnsi="Arial" w:cs="Arial"/>
          <w:color w:val="auto"/>
          <w:sz w:val="24"/>
        </w:rPr>
        <w:t>en classe S</w:t>
      </w:r>
      <w:r>
        <w:rPr>
          <w:rFonts w:ascii="Arial" w:eastAsia="Arial" w:hAnsi="Arial" w:cs="Arial"/>
          <w:color w:val="auto"/>
          <w:sz w:val="24"/>
        </w:rPr>
        <w:t>7</w:t>
      </w:r>
      <w:r w:rsidRPr="00291C8B">
        <w:rPr>
          <w:rFonts w:ascii="Arial" w:eastAsia="Arial" w:hAnsi="Arial" w:cs="Arial"/>
          <w:color w:val="auto"/>
          <w:sz w:val="24"/>
        </w:rPr>
        <w:t xml:space="preserve"> :</w:t>
      </w:r>
    </w:p>
    <w:p w:rsidR="00B93D90" w:rsidRDefault="008F3E1A" w:rsidP="00B93D90">
      <w:pPr>
        <w:pStyle w:val="Normal1"/>
        <w:numPr>
          <w:ilvl w:val="0"/>
          <w:numId w:val="28"/>
        </w:numPr>
        <w:ind w:left="714" w:hanging="357"/>
        <w:jc w:val="both"/>
        <w:rPr>
          <w:rFonts w:ascii="Arial" w:hAnsi="Arial" w:cs="Arial"/>
          <w:color w:val="auto"/>
        </w:rPr>
      </w:pPr>
      <w:r w:rsidRPr="00A84515">
        <w:rPr>
          <w:rFonts w:ascii="Arial" w:eastAsia="Arial" w:hAnsi="Arial" w:cs="Arial"/>
          <w:color w:val="auto"/>
          <w:sz w:val="24"/>
        </w:rPr>
        <w:t>La cellule : évolution, structure.</w:t>
      </w:r>
    </w:p>
    <w:p w:rsidR="00B93D90" w:rsidRDefault="008F3E1A" w:rsidP="00B93D90">
      <w:pPr>
        <w:pStyle w:val="Normal1"/>
        <w:numPr>
          <w:ilvl w:val="0"/>
          <w:numId w:val="28"/>
        </w:numPr>
        <w:ind w:left="714" w:hanging="357"/>
        <w:jc w:val="both"/>
        <w:rPr>
          <w:rFonts w:ascii="Arial" w:hAnsi="Arial" w:cs="Arial"/>
          <w:color w:val="auto"/>
        </w:rPr>
      </w:pPr>
      <w:r w:rsidRPr="00B93D90">
        <w:rPr>
          <w:rFonts w:ascii="Arial" w:eastAsia="Arial" w:hAnsi="Arial" w:cs="Arial"/>
          <w:color w:val="auto"/>
          <w:sz w:val="24"/>
        </w:rPr>
        <w:t>Génétique : classique, moléculaire, hérédité humaine.</w:t>
      </w:r>
    </w:p>
    <w:p w:rsidR="008F3E1A" w:rsidRPr="00B93D90" w:rsidRDefault="008F3E1A" w:rsidP="00B93D90">
      <w:pPr>
        <w:pStyle w:val="Normal1"/>
        <w:numPr>
          <w:ilvl w:val="0"/>
          <w:numId w:val="28"/>
        </w:numPr>
        <w:ind w:left="714" w:hanging="357"/>
        <w:jc w:val="both"/>
        <w:rPr>
          <w:rFonts w:ascii="Arial" w:hAnsi="Arial" w:cs="Arial"/>
          <w:color w:val="auto"/>
        </w:rPr>
      </w:pPr>
      <w:r w:rsidRPr="00B93D90">
        <w:rPr>
          <w:rFonts w:ascii="Arial" w:eastAsia="Arial" w:hAnsi="Arial" w:cs="Arial"/>
          <w:color w:val="auto"/>
          <w:sz w:val="24"/>
        </w:rPr>
        <w:t>Évolution : fondements, théories, évolution de l’homme.</w:t>
      </w:r>
    </w:p>
    <w:p w:rsidR="008F3E1A" w:rsidRPr="00A84515" w:rsidRDefault="008F3E1A" w:rsidP="008F3E1A">
      <w:pPr>
        <w:pStyle w:val="Normal1"/>
        <w:rPr>
          <w:rFonts w:ascii="Arial" w:eastAsia="Arial" w:hAnsi="Arial" w:cs="Arial"/>
          <w:color w:val="auto"/>
          <w:sz w:val="24"/>
        </w:rPr>
      </w:pPr>
      <w:r w:rsidRPr="00A84515">
        <w:rPr>
          <w:rFonts w:ascii="Arial" w:eastAsia="Arial" w:hAnsi="Arial" w:cs="Arial"/>
          <w:color w:val="auto"/>
          <w:sz w:val="24"/>
        </w:rPr>
        <w:t xml:space="preserve">   </w:t>
      </w:r>
    </w:p>
    <w:p w:rsidR="008F3E1A" w:rsidRPr="00A84515" w:rsidRDefault="008F3E1A" w:rsidP="008F3E1A">
      <w:pPr>
        <w:pStyle w:val="Normal1"/>
        <w:rPr>
          <w:rFonts w:ascii="Arial" w:hAnsi="Arial" w:cs="Arial"/>
          <w:color w:val="104F75"/>
          <w:szCs w:val="28"/>
        </w:rPr>
      </w:pPr>
      <w:r w:rsidRPr="00A84515">
        <w:rPr>
          <w:rFonts w:ascii="Arial" w:eastAsia="Arial" w:hAnsi="Arial" w:cs="Arial"/>
          <w:b/>
          <w:color w:val="104F75"/>
          <w:szCs w:val="28"/>
        </w:rPr>
        <w:t>Niveau avancé en Biologie (Bio4)</w:t>
      </w:r>
    </w:p>
    <w:p w:rsidR="008F3E1A" w:rsidRPr="00A84515" w:rsidRDefault="008F3E1A" w:rsidP="008F3E1A">
      <w:pPr>
        <w:pStyle w:val="Normal1"/>
        <w:rPr>
          <w:rFonts w:ascii="Arial" w:hAnsi="Arial" w:cs="Arial"/>
          <w:color w:val="auto"/>
        </w:rPr>
      </w:pPr>
      <w:r w:rsidRPr="00A84515">
        <w:rPr>
          <w:rFonts w:ascii="Arial" w:eastAsia="Arial" w:hAnsi="Arial" w:cs="Arial"/>
          <w:color w:val="auto"/>
          <w:sz w:val="24"/>
        </w:rPr>
        <w:t xml:space="preserve"> </w:t>
      </w:r>
    </w:p>
    <w:p w:rsidR="008F3E1A" w:rsidRPr="00A84515" w:rsidRDefault="008F3E1A" w:rsidP="008F3E1A">
      <w:pPr>
        <w:pStyle w:val="Normal1"/>
        <w:jc w:val="both"/>
        <w:rPr>
          <w:rFonts w:ascii="Arial" w:hAnsi="Arial" w:cs="Arial"/>
          <w:color w:val="auto"/>
        </w:rPr>
      </w:pPr>
      <w:r w:rsidRPr="00A84515">
        <w:rPr>
          <w:rFonts w:ascii="Arial" w:eastAsia="Arial" w:hAnsi="Arial" w:cs="Arial"/>
          <w:color w:val="auto"/>
          <w:sz w:val="24"/>
        </w:rPr>
        <w:t>Ce cours est destiné à préparer les élèves à une large gamme d'études en Biologie et domaines apparentés</w:t>
      </w:r>
      <w:r w:rsidR="00BA6263" w:rsidRPr="00A84515">
        <w:rPr>
          <w:rFonts w:ascii="Arial" w:eastAsia="Arial" w:hAnsi="Arial" w:cs="Arial"/>
          <w:color w:val="auto"/>
          <w:sz w:val="24"/>
        </w:rPr>
        <w:t> ;</w:t>
      </w:r>
      <w:r w:rsidRPr="00A84515">
        <w:rPr>
          <w:rFonts w:ascii="Arial" w:eastAsia="Arial" w:hAnsi="Arial" w:cs="Arial"/>
          <w:color w:val="auto"/>
          <w:sz w:val="24"/>
        </w:rPr>
        <w:t xml:space="preserve"> il permet d’acquérir un très haut niveau de connaissances.</w:t>
      </w:r>
    </w:p>
    <w:p w:rsidR="008F3E1A" w:rsidRPr="00A84515" w:rsidRDefault="008F3E1A" w:rsidP="008F3E1A">
      <w:pPr>
        <w:pStyle w:val="Normal1"/>
        <w:jc w:val="both"/>
        <w:rPr>
          <w:rFonts w:ascii="Arial" w:hAnsi="Arial" w:cs="Arial"/>
          <w:color w:val="auto"/>
        </w:rPr>
      </w:pPr>
    </w:p>
    <w:p w:rsidR="008F3E1A" w:rsidRPr="00A84515" w:rsidRDefault="008F3E1A" w:rsidP="008F3E1A">
      <w:pPr>
        <w:pStyle w:val="Normal1"/>
        <w:jc w:val="both"/>
        <w:rPr>
          <w:rFonts w:ascii="Arial" w:eastAsia="Arial" w:hAnsi="Arial" w:cs="Arial"/>
          <w:color w:val="auto"/>
          <w:sz w:val="24"/>
          <w:u w:val="single"/>
        </w:rPr>
        <w:sectPr w:rsidR="008F3E1A" w:rsidRPr="00A84515" w:rsidSect="008F3E1A">
          <w:footerReference w:type="default" r:id="rId12"/>
          <w:type w:val="continuous"/>
          <w:pgSz w:w="11900" w:h="16840"/>
          <w:pgMar w:top="1417" w:right="1417" w:bottom="1417" w:left="1417" w:header="720" w:footer="720" w:gutter="0"/>
          <w:cols w:space="720"/>
        </w:sectPr>
      </w:pPr>
    </w:p>
    <w:p w:rsidR="00B93D90" w:rsidRDefault="00B93D90" w:rsidP="00B93D90">
      <w:pPr>
        <w:pStyle w:val="Normal1"/>
        <w:jc w:val="both"/>
        <w:rPr>
          <w:rFonts w:ascii="Arial" w:eastAsia="Arial" w:hAnsi="Arial" w:cs="Arial"/>
          <w:color w:val="auto"/>
          <w:sz w:val="24"/>
        </w:rPr>
      </w:pPr>
      <w:r w:rsidRPr="00291C8B">
        <w:rPr>
          <w:rFonts w:ascii="Arial" w:eastAsia="Arial" w:hAnsi="Arial" w:cs="Arial"/>
          <w:b/>
          <w:color w:val="auto"/>
          <w:sz w:val="24"/>
        </w:rPr>
        <w:lastRenderedPageBreak/>
        <w:t>Programme </w:t>
      </w:r>
      <w:r w:rsidRPr="00291C8B">
        <w:rPr>
          <w:rFonts w:ascii="Arial" w:eastAsia="Arial" w:hAnsi="Arial" w:cs="Arial"/>
          <w:color w:val="auto"/>
          <w:sz w:val="24"/>
        </w:rPr>
        <w:t>en classe S6 :</w:t>
      </w:r>
    </w:p>
    <w:p w:rsidR="00597CA4" w:rsidRDefault="008F3E1A" w:rsidP="00B93D90">
      <w:pPr>
        <w:pStyle w:val="Normal1"/>
        <w:numPr>
          <w:ilvl w:val="0"/>
          <w:numId w:val="29"/>
        </w:numPr>
        <w:jc w:val="both"/>
        <w:rPr>
          <w:rFonts w:ascii="Arial" w:hAnsi="Arial" w:cs="Arial"/>
          <w:color w:val="auto"/>
        </w:rPr>
      </w:pPr>
      <w:r w:rsidRPr="00A84515">
        <w:rPr>
          <w:rFonts w:ascii="Arial" w:eastAsia="Arial" w:hAnsi="Arial" w:cs="Arial"/>
          <w:color w:val="auto"/>
          <w:sz w:val="24"/>
        </w:rPr>
        <w:t xml:space="preserve">Cytologie : </w:t>
      </w:r>
      <w:r w:rsidR="00FB7325">
        <w:rPr>
          <w:rFonts w:ascii="Arial" w:eastAsia="Arial" w:hAnsi="Arial" w:cs="Arial"/>
          <w:color w:val="auto"/>
          <w:sz w:val="24"/>
        </w:rPr>
        <w:t>c</w:t>
      </w:r>
      <w:r w:rsidRPr="00A84515">
        <w:rPr>
          <w:rFonts w:ascii="Arial" w:eastAsia="Arial" w:hAnsi="Arial" w:cs="Arial"/>
          <w:color w:val="auto"/>
          <w:sz w:val="24"/>
        </w:rPr>
        <w:t xml:space="preserve">omposition du vivant – </w:t>
      </w:r>
      <w:r w:rsidR="00FB7325">
        <w:rPr>
          <w:rFonts w:ascii="Arial" w:eastAsia="Arial" w:hAnsi="Arial" w:cs="Arial"/>
          <w:color w:val="auto"/>
          <w:sz w:val="24"/>
        </w:rPr>
        <w:t>e</w:t>
      </w:r>
      <w:r w:rsidRPr="00A84515">
        <w:rPr>
          <w:rFonts w:ascii="Arial" w:eastAsia="Arial" w:hAnsi="Arial" w:cs="Arial"/>
          <w:color w:val="auto"/>
          <w:sz w:val="24"/>
        </w:rPr>
        <w:t xml:space="preserve">nzymes - </w:t>
      </w:r>
      <w:r w:rsidR="00FB7325">
        <w:rPr>
          <w:rFonts w:ascii="Arial" w:eastAsia="Arial" w:hAnsi="Arial" w:cs="Arial"/>
          <w:color w:val="auto"/>
          <w:sz w:val="24"/>
        </w:rPr>
        <w:t>u</w:t>
      </w:r>
      <w:r w:rsidRPr="00A84515">
        <w:rPr>
          <w:rFonts w:ascii="Arial" w:eastAsia="Arial" w:hAnsi="Arial" w:cs="Arial"/>
          <w:color w:val="auto"/>
          <w:sz w:val="24"/>
        </w:rPr>
        <w:t>ltrastructure cellulaire</w:t>
      </w:r>
      <w:r w:rsidRPr="00A84515">
        <w:rPr>
          <w:rFonts w:ascii="Arial" w:hAnsi="Arial" w:cs="Arial"/>
          <w:color w:val="auto"/>
        </w:rPr>
        <w:t xml:space="preserve"> - </w:t>
      </w:r>
      <w:r w:rsidR="00FB7325">
        <w:rPr>
          <w:rFonts w:ascii="Arial" w:eastAsia="Arial" w:hAnsi="Arial" w:cs="Arial"/>
          <w:color w:val="auto"/>
          <w:sz w:val="24"/>
        </w:rPr>
        <w:t>c</w:t>
      </w:r>
      <w:r w:rsidR="00B93D90">
        <w:rPr>
          <w:rFonts w:ascii="Arial" w:eastAsia="Arial" w:hAnsi="Arial" w:cs="Arial"/>
          <w:color w:val="auto"/>
          <w:sz w:val="24"/>
        </w:rPr>
        <w:t xml:space="preserve">ellules </w:t>
      </w:r>
      <w:r w:rsidRPr="00A84515">
        <w:rPr>
          <w:rFonts w:ascii="Arial" w:eastAsia="Arial" w:hAnsi="Arial" w:cs="Arial"/>
          <w:color w:val="auto"/>
          <w:sz w:val="24"/>
        </w:rPr>
        <w:t>excitables</w:t>
      </w:r>
    </w:p>
    <w:p w:rsidR="00B93D90" w:rsidRDefault="008F3E1A" w:rsidP="008F3E1A">
      <w:pPr>
        <w:pStyle w:val="Normal1"/>
        <w:numPr>
          <w:ilvl w:val="0"/>
          <w:numId w:val="27"/>
        </w:numPr>
        <w:jc w:val="both"/>
        <w:rPr>
          <w:rFonts w:ascii="Arial" w:hAnsi="Arial" w:cs="Arial"/>
          <w:color w:val="auto"/>
        </w:rPr>
      </w:pPr>
      <w:r w:rsidRPr="00597CA4">
        <w:rPr>
          <w:rFonts w:ascii="Arial" w:eastAsia="Arial" w:hAnsi="Arial" w:cs="Arial"/>
          <w:color w:val="auto"/>
          <w:sz w:val="24"/>
        </w:rPr>
        <w:t xml:space="preserve">Régulation du milieu intérieur : </w:t>
      </w:r>
      <w:r w:rsidR="00FB7325" w:rsidRPr="00597CA4">
        <w:rPr>
          <w:rFonts w:ascii="Arial" w:eastAsia="Arial" w:hAnsi="Arial" w:cs="Arial"/>
          <w:color w:val="auto"/>
          <w:sz w:val="24"/>
        </w:rPr>
        <w:t>r</w:t>
      </w:r>
      <w:r w:rsidRPr="00597CA4">
        <w:rPr>
          <w:rFonts w:ascii="Arial" w:eastAsia="Arial" w:hAnsi="Arial" w:cs="Arial"/>
          <w:color w:val="auto"/>
          <w:sz w:val="24"/>
        </w:rPr>
        <w:t xml:space="preserve">égulation neurohormonale - </w:t>
      </w:r>
      <w:r w:rsidR="00FB7325" w:rsidRPr="00597CA4">
        <w:rPr>
          <w:rFonts w:ascii="Arial" w:eastAsia="Arial" w:hAnsi="Arial" w:cs="Arial"/>
          <w:color w:val="auto"/>
          <w:sz w:val="24"/>
        </w:rPr>
        <w:t>d</w:t>
      </w:r>
      <w:r w:rsidRPr="00597CA4">
        <w:rPr>
          <w:rFonts w:ascii="Arial" w:eastAsia="Arial" w:hAnsi="Arial" w:cs="Arial"/>
          <w:color w:val="auto"/>
          <w:sz w:val="24"/>
        </w:rPr>
        <w:t>éfense de              l’organisme</w:t>
      </w:r>
    </w:p>
    <w:p w:rsidR="008F3E1A" w:rsidRPr="00B93D90" w:rsidRDefault="008F3E1A" w:rsidP="008F3E1A">
      <w:pPr>
        <w:pStyle w:val="Normal1"/>
        <w:numPr>
          <w:ilvl w:val="0"/>
          <w:numId w:val="27"/>
        </w:numPr>
        <w:jc w:val="both"/>
        <w:rPr>
          <w:rFonts w:ascii="Arial" w:hAnsi="Arial" w:cs="Arial"/>
          <w:color w:val="auto"/>
        </w:rPr>
      </w:pPr>
      <w:r w:rsidRPr="00B93D90">
        <w:rPr>
          <w:rFonts w:ascii="Arial" w:eastAsia="Arial" w:hAnsi="Arial" w:cs="Arial"/>
          <w:color w:val="auto"/>
          <w:sz w:val="24"/>
        </w:rPr>
        <w:t>Comportements fondamentaux</w:t>
      </w:r>
    </w:p>
    <w:p w:rsidR="00B93D90" w:rsidRDefault="00B93D90" w:rsidP="00B93D90">
      <w:pPr>
        <w:pStyle w:val="Normal1"/>
        <w:jc w:val="both"/>
        <w:rPr>
          <w:rFonts w:ascii="Arial" w:eastAsia="Arial" w:hAnsi="Arial" w:cs="Arial"/>
          <w:color w:val="auto"/>
          <w:sz w:val="24"/>
        </w:rPr>
      </w:pPr>
      <w:r w:rsidRPr="00291C8B">
        <w:rPr>
          <w:rFonts w:ascii="Arial" w:eastAsia="Arial" w:hAnsi="Arial" w:cs="Arial"/>
          <w:b/>
          <w:color w:val="auto"/>
          <w:sz w:val="24"/>
        </w:rPr>
        <w:t>Programme </w:t>
      </w:r>
      <w:r w:rsidRPr="00291C8B">
        <w:rPr>
          <w:rFonts w:ascii="Arial" w:eastAsia="Arial" w:hAnsi="Arial" w:cs="Arial"/>
          <w:color w:val="auto"/>
          <w:sz w:val="24"/>
        </w:rPr>
        <w:t>en classe S</w:t>
      </w:r>
      <w:r>
        <w:rPr>
          <w:rFonts w:ascii="Arial" w:eastAsia="Arial" w:hAnsi="Arial" w:cs="Arial"/>
          <w:color w:val="auto"/>
          <w:sz w:val="24"/>
        </w:rPr>
        <w:t>7</w:t>
      </w:r>
      <w:r w:rsidRPr="00291C8B">
        <w:rPr>
          <w:rFonts w:ascii="Arial" w:eastAsia="Arial" w:hAnsi="Arial" w:cs="Arial"/>
          <w:color w:val="auto"/>
          <w:sz w:val="24"/>
        </w:rPr>
        <w:t xml:space="preserve"> :</w:t>
      </w:r>
    </w:p>
    <w:p w:rsidR="00B93D90" w:rsidRDefault="008F3E1A" w:rsidP="008F3E1A">
      <w:pPr>
        <w:pStyle w:val="Normal1"/>
        <w:numPr>
          <w:ilvl w:val="0"/>
          <w:numId w:val="30"/>
        </w:numPr>
        <w:jc w:val="both"/>
        <w:rPr>
          <w:rFonts w:ascii="Arial" w:hAnsi="Arial" w:cs="Arial"/>
          <w:color w:val="auto"/>
        </w:rPr>
      </w:pPr>
      <w:r w:rsidRPr="00A84515">
        <w:rPr>
          <w:rFonts w:ascii="Arial" w:eastAsia="Arial" w:hAnsi="Arial" w:cs="Arial"/>
          <w:color w:val="auto"/>
          <w:sz w:val="24"/>
        </w:rPr>
        <w:t xml:space="preserve">Cytologie : </w:t>
      </w:r>
      <w:r w:rsidR="00FB7325">
        <w:rPr>
          <w:rFonts w:ascii="Arial" w:eastAsia="Arial" w:hAnsi="Arial" w:cs="Arial"/>
          <w:color w:val="auto"/>
          <w:sz w:val="24"/>
        </w:rPr>
        <w:t>é</w:t>
      </w:r>
      <w:r w:rsidRPr="00A84515">
        <w:rPr>
          <w:rFonts w:ascii="Arial" w:eastAsia="Arial" w:hAnsi="Arial" w:cs="Arial"/>
          <w:color w:val="auto"/>
          <w:sz w:val="24"/>
        </w:rPr>
        <w:t xml:space="preserve">changes cellulaires - </w:t>
      </w:r>
      <w:r w:rsidR="00FB7325">
        <w:rPr>
          <w:rFonts w:ascii="Arial" w:eastAsia="Arial" w:hAnsi="Arial" w:cs="Arial"/>
          <w:color w:val="auto"/>
          <w:sz w:val="24"/>
        </w:rPr>
        <w:t>f</w:t>
      </w:r>
      <w:r w:rsidRPr="00A84515">
        <w:rPr>
          <w:rFonts w:ascii="Arial" w:eastAsia="Arial" w:hAnsi="Arial" w:cs="Arial"/>
          <w:color w:val="auto"/>
          <w:sz w:val="24"/>
        </w:rPr>
        <w:t xml:space="preserve">ixation d’énergie - </w:t>
      </w:r>
      <w:r w:rsidR="00FB7325">
        <w:rPr>
          <w:rFonts w:ascii="Arial" w:eastAsia="Arial" w:hAnsi="Arial" w:cs="Arial"/>
          <w:color w:val="auto"/>
          <w:sz w:val="24"/>
        </w:rPr>
        <w:t>l</w:t>
      </w:r>
      <w:r w:rsidRPr="00A84515">
        <w:rPr>
          <w:rFonts w:ascii="Arial" w:eastAsia="Arial" w:hAnsi="Arial" w:cs="Arial"/>
          <w:color w:val="auto"/>
          <w:sz w:val="24"/>
        </w:rPr>
        <w:t>ibération d’énergie</w:t>
      </w:r>
    </w:p>
    <w:p w:rsidR="00B93D90" w:rsidRDefault="008F3E1A" w:rsidP="008F3E1A">
      <w:pPr>
        <w:pStyle w:val="Normal1"/>
        <w:numPr>
          <w:ilvl w:val="0"/>
          <w:numId w:val="30"/>
        </w:numPr>
        <w:jc w:val="both"/>
        <w:rPr>
          <w:rFonts w:ascii="Arial" w:hAnsi="Arial" w:cs="Arial"/>
          <w:color w:val="auto"/>
        </w:rPr>
      </w:pPr>
      <w:r w:rsidRPr="00B93D90">
        <w:rPr>
          <w:rFonts w:ascii="Arial" w:eastAsia="Arial" w:hAnsi="Arial" w:cs="Arial"/>
          <w:color w:val="auto"/>
          <w:sz w:val="24"/>
        </w:rPr>
        <w:t xml:space="preserve">Génétique : </w:t>
      </w:r>
      <w:r w:rsidR="00FB7325" w:rsidRPr="00B93D90">
        <w:rPr>
          <w:rFonts w:ascii="Arial" w:eastAsia="Arial" w:hAnsi="Arial" w:cs="Arial"/>
          <w:color w:val="auto"/>
          <w:sz w:val="24"/>
        </w:rPr>
        <w:t>g</w:t>
      </w:r>
      <w:r w:rsidRPr="00B93D90">
        <w:rPr>
          <w:rFonts w:ascii="Arial" w:eastAsia="Arial" w:hAnsi="Arial" w:cs="Arial"/>
          <w:color w:val="auto"/>
          <w:sz w:val="24"/>
        </w:rPr>
        <w:t xml:space="preserve">énétique classique - </w:t>
      </w:r>
      <w:r w:rsidR="00FB7325" w:rsidRPr="00B93D90">
        <w:rPr>
          <w:rFonts w:ascii="Arial" w:eastAsia="Arial" w:hAnsi="Arial" w:cs="Arial"/>
          <w:color w:val="auto"/>
          <w:sz w:val="24"/>
        </w:rPr>
        <w:t>g</w:t>
      </w:r>
      <w:r w:rsidRPr="00B93D90">
        <w:rPr>
          <w:rFonts w:ascii="Arial" w:eastAsia="Arial" w:hAnsi="Arial" w:cs="Arial"/>
          <w:color w:val="auto"/>
          <w:sz w:val="24"/>
        </w:rPr>
        <w:t xml:space="preserve">énétique moléculaire – </w:t>
      </w:r>
      <w:r w:rsidR="00FB7325" w:rsidRPr="00B93D90">
        <w:rPr>
          <w:rFonts w:ascii="Arial" w:eastAsia="Arial" w:hAnsi="Arial" w:cs="Arial"/>
          <w:color w:val="auto"/>
          <w:sz w:val="24"/>
        </w:rPr>
        <w:t>m</w:t>
      </w:r>
      <w:r w:rsidRPr="00B93D90">
        <w:rPr>
          <w:rFonts w:ascii="Arial" w:eastAsia="Arial" w:hAnsi="Arial" w:cs="Arial"/>
          <w:color w:val="auto"/>
          <w:sz w:val="24"/>
        </w:rPr>
        <w:t xml:space="preserve">utations -  </w:t>
      </w:r>
      <w:r w:rsidR="00FB7325" w:rsidRPr="00B93D90">
        <w:rPr>
          <w:rFonts w:ascii="Arial" w:eastAsia="Arial" w:hAnsi="Arial" w:cs="Arial"/>
          <w:color w:val="auto"/>
          <w:sz w:val="24"/>
        </w:rPr>
        <w:t>h</w:t>
      </w:r>
      <w:r w:rsidRPr="00B93D90">
        <w:rPr>
          <w:rFonts w:ascii="Arial" w:eastAsia="Arial" w:hAnsi="Arial" w:cs="Arial"/>
          <w:color w:val="auto"/>
          <w:sz w:val="24"/>
        </w:rPr>
        <w:t>érédité humaine</w:t>
      </w:r>
    </w:p>
    <w:p w:rsidR="008F3E1A" w:rsidRPr="00B93D90" w:rsidRDefault="008F3E1A" w:rsidP="008F3E1A">
      <w:pPr>
        <w:pStyle w:val="Normal1"/>
        <w:numPr>
          <w:ilvl w:val="0"/>
          <w:numId w:val="30"/>
        </w:numPr>
        <w:jc w:val="both"/>
        <w:rPr>
          <w:rFonts w:ascii="Arial" w:hAnsi="Arial" w:cs="Arial"/>
          <w:color w:val="auto"/>
        </w:rPr>
      </w:pPr>
      <w:r w:rsidRPr="00B93D90">
        <w:rPr>
          <w:rFonts w:ascii="Arial" w:eastAsia="Arial" w:hAnsi="Arial" w:cs="Arial"/>
          <w:color w:val="auto"/>
          <w:sz w:val="24"/>
        </w:rPr>
        <w:t xml:space="preserve">Évolution : </w:t>
      </w:r>
      <w:r w:rsidR="00FB7325" w:rsidRPr="00B93D90">
        <w:rPr>
          <w:rFonts w:ascii="Arial" w:eastAsia="Arial" w:hAnsi="Arial" w:cs="Arial"/>
          <w:color w:val="auto"/>
          <w:sz w:val="24"/>
        </w:rPr>
        <w:t>f</w:t>
      </w:r>
      <w:r w:rsidRPr="00B93D90">
        <w:rPr>
          <w:rFonts w:ascii="Arial" w:eastAsia="Arial" w:hAnsi="Arial" w:cs="Arial"/>
          <w:color w:val="auto"/>
          <w:sz w:val="24"/>
        </w:rPr>
        <w:t xml:space="preserve">ondements de l'évolution - </w:t>
      </w:r>
      <w:r w:rsidR="00FB7325" w:rsidRPr="00B93D90">
        <w:rPr>
          <w:rFonts w:ascii="Arial" w:eastAsia="Arial" w:hAnsi="Arial" w:cs="Arial"/>
          <w:color w:val="auto"/>
          <w:sz w:val="24"/>
        </w:rPr>
        <w:t>l</w:t>
      </w:r>
      <w:r w:rsidRPr="00B93D90">
        <w:rPr>
          <w:rFonts w:ascii="Arial" w:eastAsia="Arial" w:hAnsi="Arial" w:cs="Arial"/>
          <w:color w:val="auto"/>
          <w:sz w:val="24"/>
        </w:rPr>
        <w:t xml:space="preserve">'origine de la vie - </w:t>
      </w:r>
      <w:r w:rsidR="00FB7325" w:rsidRPr="00B93D90">
        <w:rPr>
          <w:rFonts w:ascii="Arial" w:eastAsia="Arial" w:hAnsi="Arial" w:cs="Arial"/>
          <w:color w:val="auto"/>
          <w:sz w:val="24"/>
        </w:rPr>
        <w:t>t</w:t>
      </w:r>
      <w:r w:rsidRPr="00B93D90">
        <w:rPr>
          <w:rFonts w:ascii="Arial" w:eastAsia="Arial" w:hAnsi="Arial" w:cs="Arial"/>
          <w:color w:val="auto"/>
          <w:sz w:val="24"/>
        </w:rPr>
        <w:t>héories de l'évolution</w:t>
      </w:r>
      <w:r w:rsidRPr="00B93D90">
        <w:rPr>
          <w:rFonts w:ascii="Arial" w:hAnsi="Arial" w:cs="Arial"/>
          <w:color w:val="auto"/>
        </w:rPr>
        <w:t xml:space="preserve"> - </w:t>
      </w:r>
      <w:r w:rsidR="00FB7325" w:rsidRPr="00B93D90">
        <w:rPr>
          <w:rFonts w:ascii="Arial" w:eastAsia="Arial" w:hAnsi="Arial" w:cs="Arial"/>
          <w:color w:val="auto"/>
          <w:sz w:val="24"/>
        </w:rPr>
        <w:t>l</w:t>
      </w:r>
      <w:r w:rsidRPr="00B93D90">
        <w:rPr>
          <w:rFonts w:ascii="Arial" w:eastAsia="Arial" w:hAnsi="Arial" w:cs="Arial"/>
          <w:color w:val="auto"/>
          <w:sz w:val="24"/>
        </w:rPr>
        <w:t>'évolution de l'Homme</w:t>
      </w:r>
    </w:p>
    <w:p w:rsidR="008F3E1A" w:rsidRPr="00A84515" w:rsidRDefault="008F3E1A" w:rsidP="008F3E1A">
      <w:pPr>
        <w:pStyle w:val="Normal1"/>
        <w:jc w:val="both"/>
        <w:rPr>
          <w:rFonts w:ascii="Arial" w:hAnsi="Arial" w:cs="Arial"/>
          <w:color w:val="auto"/>
        </w:rPr>
        <w:sectPr w:rsidR="008F3E1A" w:rsidRPr="00A84515" w:rsidSect="00FD59FF">
          <w:type w:val="continuous"/>
          <w:pgSz w:w="11900" w:h="16840"/>
          <w:pgMar w:top="1417" w:right="1417" w:bottom="1417" w:left="1417" w:header="720" w:footer="720" w:gutter="0"/>
          <w:cols w:space="709"/>
        </w:sectPr>
      </w:pPr>
    </w:p>
    <w:p w:rsidR="008F3E1A" w:rsidRPr="00A84515" w:rsidRDefault="008F3E1A" w:rsidP="008F3E1A">
      <w:pPr>
        <w:pStyle w:val="Normal1"/>
        <w:jc w:val="both"/>
        <w:rPr>
          <w:rFonts w:ascii="Arial" w:hAnsi="Arial" w:cs="Arial"/>
          <w:color w:val="auto"/>
        </w:rPr>
      </w:pPr>
      <w:r w:rsidRPr="00A84515">
        <w:rPr>
          <w:rFonts w:ascii="Arial" w:eastAsia="Arial" w:hAnsi="Arial" w:cs="Arial"/>
          <w:color w:val="auto"/>
          <w:sz w:val="24"/>
        </w:rPr>
        <w:lastRenderedPageBreak/>
        <w:t xml:space="preserve">Le programme en </w:t>
      </w:r>
      <w:r w:rsidR="00F73DF5">
        <w:rPr>
          <w:rFonts w:ascii="Arial" w:eastAsia="Arial" w:hAnsi="Arial" w:cs="Arial"/>
          <w:color w:val="auto"/>
          <w:sz w:val="24"/>
        </w:rPr>
        <w:t>Bio</w:t>
      </w:r>
      <w:r w:rsidRPr="00A84515">
        <w:rPr>
          <w:rFonts w:ascii="Arial" w:eastAsia="Arial" w:hAnsi="Arial" w:cs="Arial"/>
          <w:color w:val="auto"/>
          <w:sz w:val="24"/>
        </w:rPr>
        <w:t>4 du BE comprend une partie largement introduite et souvent reprise dans la plupart des enseignements universitaires de niveau L</w:t>
      </w:r>
      <w:r w:rsidR="00F73DF5">
        <w:rPr>
          <w:rFonts w:ascii="Arial" w:eastAsia="Arial" w:hAnsi="Arial" w:cs="Arial"/>
          <w:color w:val="auto"/>
          <w:sz w:val="24"/>
        </w:rPr>
        <w:t xml:space="preserve">icence </w:t>
      </w:r>
      <w:r w:rsidRPr="00A84515">
        <w:rPr>
          <w:rFonts w:ascii="Arial" w:eastAsia="Arial" w:hAnsi="Arial" w:cs="Arial"/>
          <w:color w:val="auto"/>
          <w:sz w:val="24"/>
        </w:rPr>
        <w:t>1 :</w:t>
      </w:r>
    </w:p>
    <w:p w:rsidR="008F3E1A" w:rsidRPr="00A84515" w:rsidRDefault="008F3E1A" w:rsidP="00697897">
      <w:pPr>
        <w:pStyle w:val="Normal1"/>
        <w:numPr>
          <w:ilvl w:val="0"/>
          <w:numId w:val="39"/>
        </w:numPr>
        <w:ind w:left="709"/>
        <w:contextualSpacing/>
        <w:jc w:val="both"/>
        <w:rPr>
          <w:rFonts w:ascii="Arial" w:eastAsia="Arial" w:hAnsi="Arial" w:cs="Arial"/>
          <w:color w:val="auto"/>
          <w:sz w:val="24"/>
        </w:rPr>
      </w:pPr>
      <w:r w:rsidRPr="00A84515">
        <w:rPr>
          <w:rFonts w:ascii="Arial" w:eastAsia="Arial" w:hAnsi="Arial" w:cs="Arial"/>
          <w:color w:val="auto"/>
          <w:sz w:val="24"/>
        </w:rPr>
        <w:t>Cytologie : membranes et échanges, métabolisme cellulaire (Photosynthèse, Respiration, Fermentations), Synthèse sur l’organisation fonctionnelle de la cellule</w:t>
      </w:r>
    </w:p>
    <w:p w:rsidR="008F3E1A" w:rsidRPr="00A84515" w:rsidRDefault="008F3E1A" w:rsidP="00F73DF5">
      <w:pPr>
        <w:pStyle w:val="Normal1"/>
        <w:numPr>
          <w:ilvl w:val="0"/>
          <w:numId w:val="40"/>
        </w:numPr>
        <w:contextualSpacing/>
        <w:jc w:val="both"/>
        <w:rPr>
          <w:rFonts w:ascii="Arial" w:eastAsia="Arial" w:hAnsi="Arial" w:cs="Arial"/>
          <w:color w:val="auto"/>
          <w:sz w:val="24"/>
        </w:rPr>
      </w:pPr>
      <w:r w:rsidRPr="00A84515">
        <w:rPr>
          <w:rFonts w:ascii="Arial" w:eastAsia="Arial" w:hAnsi="Arial" w:cs="Arial"/>
          <w:color w:val="auto"/>
          <w:sz w:val="24"/>
        </w:rPr>
        <w:t xml:space="preserve">Biochimie : eau et détails sur la diversité des molécules organiques </w:t>
      </w:r>
    </w:p>
    <w:p w:rsidR="008F3E1A" w:rsidRPr="00A84515" w:rsidRDefault="008F3E1A" w:rsidP="00F73DF5">
      <w:pPr>
        <w:pStyle w:val="Normal1"/>
        <w:numPr>
          <w:ilvl w:val="0"/>
          <w:numId w:val="40"/>
        </w:numPr>
        <w:contextualSpacing/>
        <w:jc w:val="both"/>
        <w:rPr>
          <w:rFonts w:ascii="Arial" w:eastAsia="Arial" w:hAnsi="Arial" w:cs="Arial"/>
          <w:color w:val="auto"/>
          <w:sz w:val="24"/>
        </w:rPr>
      </w:pPr>
      <w:r w:rsidRPr="00A84515">
        <w:rPr>
          <w:rFonts w:ascii="Arial" w:eastAsia="Arial" w:hAnsi="Arial" w:cs="Arial"/>
          <w:color w:val="auto"/>
          <w:sz w:val="24"/>
        </w:rPr>
        <w:t>Génétique moléculaire : Mécanismes détaillés de la réplication, de la transcription et de la traduction, Génie génétique</w:t>
      </w:r>
    </w:p>
    <w:p w:rsidR="008F3E1A" w:rsidRPr="00A84515" w:rsidRDefault="008F3E1A" w:rsidP="008F3E1A">
      <w:pPr>
        <w:pStyle w:val="Normal1"/>
        <w:jc w:val="both"/>
        <w:rPr>
          <w:rFonts w:ascii="Arial" w:hAnsi="Arial" w:cs="Arial"/>
          <w:color w:val="auto"/>
        </w:rPr>
      </w:pPr>
      <w:r w:rsidRPr="00A84515">
        <w:rPr>
          <w:rFonts w:ascii="Arial" w:eastAsia="Arial" w:hAnsi="Arial" w:cs="Arial"/>
          <w:color w:val="auto"/>
          <w:sz w:val="24"/>
        </w:rPr>
        <w:t xml:space="preserve">Le livre recommandé aux élèves dans notre enseignement est </w:t>
      </w:r>
      <w:r w:rsidRPr="00A84515">
        <w:rPr>
          <w:rFonts w:ascii="Arial" w:eastAsia="Arial" w:hAnsi="Arial" w:cs="Arial"/>
          <w:i/>
          <w:color w:val="auto"/>
          <w:sz w:val="24"/>
        </w:rPr>
        <w:t>Biologie</w:t>
      </w:r>
      <w:r w:rsidRPr="00A84515">
        <w:rPr>
          <w:rFonts w:ascii="Arial" w:eastAsia="Arial" w:hAnsi="Arial" w:cs="Arial"/>
          <w:color w:val="auto"/>
          <w:sz w:val="24"/>
        </w:rPr>
        <w:t xml:space="preserve"> de Campbell ou de Raven.</w:t>
      </w:r>
    </w:p>
    <w:p w:rsidR="008F3E1A" w:rsidRPr="00A84515" w:rsidRDefault="008F3E1A" w:rsidP="008F3E1A">
      <w:pPr>
        <w:pStyle w:val="Normal1"/>
        <w:jc w:val="both"/>
        <w:rPr>
          <w:rFonts w:ascii="Arial" w:eastAsia="Arial" w:hAnsi="Arial" w:cs="Arial"/>
          <w:color w:val="auto"/>
          <w:sz w:val="24"/>
        </w:rPr>
      </w:pPr>
      <w:r w:rsidRPr="00A84515">
        <w:rPr>
          <w:rFonts w:ascii="Arial" w:eastAsia="Arial" w:hAnsi="Arial" w:cs="Arial"/>
          <w:color w:val="auto"/>
          <w:sz w:val="24"/>
        </w:rPr>
        <w:t xml:space="preserve">Il faut noter que la </w:t>
      </w:r>
      <w:r w:rsidR="00FB7325">
        <w:rPr>
          <w:rFonts w:ascii="Arial" w:eastAsia="Arial" w:hAnsi="Arial" w:cs="Arial"/>
          <w:color w:val="auto"/>
          <w:sz w:val="24"/>
        </w:rPr>
        <w:t>g</w:t>
      </w:r>
      <w:r w:rsidRPr="00A84515">
        <w:rPr>
          <w:rFonts w:ascii="Arial" w:eastAsia="Arial" w:hAnsi="Arial" w:cs="Arial"/>
          <w:color w:val="auto"/>
          <w:sz w:val="24"/>
        </w:rPr>
        <w:t>éologie ne fait pas partie de l’enseignement en S6 et S7.</w:t>
      </w:r>
    </w:p>
    <w:p w:rsidR="008F3E1A" w:rsidRPr="00A84515" w:rsidRDefault="008F3E1A" w:rsidP="008F3E1A">
      <w:pPr>
        <w:pStyle w:val="Normal1"/>
        <w:jc w:val="both"/>
        <w:rPr>
          <w:rFonts w:ascii="Arial" w:hAnsi="Arial" w:cs="Arial"/>
          <w:color w:val="auto"/>
        </w:rPr>
      </w:pPr>
    </w:p>
    <w:p w:rsidR="008F3E1A" w:rsidRPr="00A84515" w:rsidRDefault="008F3E1A" w:rsidP="008F3E1A">
      <w:pPr>
        <w:pStyle w:val="Normal1"/>
        <w:rPr>
          <w:rFonts w:ascii="Arial" w:hAnsi="Arial" w:cs="Arial"/>
          <w:color w:val="auto"/>
          <w:sz w:val="16"/>
          <w:szCs w:val="16"/>
          <w:u w:val="single"/>
        </w:rPr>
      </w:pPr>
      <w:r w:rsidRPr="00A84515">
        <w:rPr>
          <w:rFonts w:ascii="Arial" w:eastAsia="Arial" w:hAnsi="Arial" w:cs="Arial"/>
          <w:color w:val="auto"/>
          <w:sz w:val="24"/>
        </w:rPr>
        <w:t xml:space="preserve">        </w:t>
      </w:r>
      <w:r w:rsidRPr="00A84515">
        <w:rPr>
          <w:rFonts w:ascii="Arial" w:eastAsia="Arial" w:hAnsi="Arial" w:cs="Arial"/>
          <w:i/>
          <w:color w:val="auto"/>
          <w:sz w:val="24"/>
          <w:u w:val="single"/>
        </w:rPr>
        <w:t>Comparaison du programme du BE à partir du programme de SVT de Lycée :</w:t>
      </w:r>
      <w:r w:rsidRPr="00A84515">
        <w:rPr>
          <w:rFonts w:ascii="Arial" w:eastAsia="Arial" w:hAnsi="Arial" w:cs="Arial"/>
          <w:i/>
          <w:color w:val="auto"/>
          <w:sz w:val="24"/>
          <w:u w:val="single"/>
        </w:rPr>
        <w:br/>
      </w:r>
    </w:p>
    <w:p w:rsidR="008F3E1A" w:rsidRPr="00BF6CE3" w:rsidRDefault="008F3E1A" w:rsidP="008F3E1A">
      <w:pPr>
        <w:pStyle w:val="Normal1"/>
        <w:jc w:val="both"/>
        <w:rPr>
          <w:rFonts w:ascii="Arial" w:hAnsi="Arial" w:cs="Arial"/>
          <w:color w:val="auto"/>
        </w:rPr>
      </w:pPr>
      <w:r w:rsidRPr="00BF6CE3">
        <w:rPr>
          <w:rFonts w:ascii="Arial" w:eastAsia="Arial" w:hAnsi="Arial" w:cs="Arial"/>
          <w:i/>
          <w:color w:val="auto"/>
          <w:sz w:val="24"/>
        </w:rPr>
        <w:t>Première S :</w:t>
      </w:r>
    </w:p>
    <w:tbl>
      <w:tblPr>
        <w:tblW w:w="900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6915"/>
        <w:gridCol w:w="2085"/>
      </w:tblGrid>
      <w:tr w:rsidR="008F3E1A" w:rsidRPr="00A84515" w:rsidTr="00783669">
        <w:tc>
          <w:tcPr>
            <w:tcW w:w="6915" w:type="dxa"/>
            <w:tcMar>
              <w:top w:w="100" w:type="dxa"/>
              <w:left w:w="100" w:type="dxa"/>
              <w:bottom w:w="100" w:type="dxa"/>
              <w:right w:w="100" w:type="dxa"/>
            </w:tcMar>
          </w:tcPr>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Thème 1 : Terre dans l’Univers, la vie et l’évolution du vivant</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1A : Expression, stabilité et variation génétique</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1B : La tectonique des plaques</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Thème 2 : Enjeux planétaires contemporains :</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2A : tectonique des plaques et géologie appliquée</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2B : Nourrir l’humanité</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Thème 3 : Corps humain et santé</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 xml:space="preserve">3A : Féminin masculin </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3B : Variation génétique et santé</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3C : De l’œil au cerveau</w:t>
            </w:r>
          </w:p>
        </w:tc>
        <w:tc>
          <w:tcPr>
            <w:tcW w:w="2085" w:type="dxa"/>
            <w:tcMar>
              <w:top w:w="100" w:type="dxa"/>
              <w:left w:w="100" w:type="dxa"/>
              <w:bottom w:w="100" w:type="dxa"/>
              <w:right w:w="100" w:type="dxa"/>
            </w:tcMar>
          </w:tcPr>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Partie Traitée</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Non traitée</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Non traitée</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Abordée</w:t>
            </w:r>
          </w:p>
          <w:p w:rsidR="008F3E1A" w:rsidRPr="00A84515" w:rsidRDefault="008F3E1A" w:rsidP="00783669">
            <w:pPr>
              <w:pStyle w:val="Normal1"/>
              <w:jc w:val="both"/>
              <w:rPr>
                <w:rFonts w:ascii="Arial" w:eastAsia="Arial" w:hAnsi="Arial" w:cs="Arial"/>
                <w:i/>
                <w:color w:val="auto"/>
                <w:sz w:val="24"/>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Traitée en partie</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Traitée en partie</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Traitée</w:t>
            </w:r>
          </w:p>
        </w:tc>
      </w:tr>
    </w:tbl>
    <w:p w:rsidR="008F3E1A" w:rsidRPr="00BF6CE3" w:rsidRDefault="00BF6CE3" w:rsidP="008F3E1A">
      <w:pPr>
        <w:pStyle w:val="Normal1"/>
        <w:jc w:val="both"/>
        <w:rPr>
          <w:rFonts w:ascii="Arial" w:hAnsi="Arial" w:cs="Arial"/>
          <w:color w:val="auto"/>
        </w:rPr>
      </w:pPr>
      <w:r>
        <w:rPr>
          <w:rFonts w:ascii="Arial" w:eastAsia="Arial" w:hAnsi="Arial" w:cs="Arial"/>
          <w:i/>
          <w:color w:val="auto"/>
          <w:sz w:val="24"/>
        </w:rPr>
        <w:lastRenderedPageBreak/>
        <w:t>T</w:t>
      </w:r>
      <w:r w:rsidR="008F3E1A" w:rsidRPr="00BF6CE3">
        <w:rPr>
          <w:rFonts w:ascii="Arial" w:eastAsia="Arial" w:hAnsi="Arial" w:cs="Arial"/>
          <w:i/>
          <w:color w:val="auto"/>
          <w:sz w:val="24"/>
        </w:rPr>
        <w:t>erminale S :</w:t>
      </w:r>
    </w:p>
    <w:tbl>
      <w:tblPr>
        <w:tblW w:w="900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6930"/>
        <w:gridCol w:w="2070"/>
      </w:tblGrid>
      <w:tr w:rsidR="008F3E1A" w:rsidRPr="00A84515" w:rsidTr="00783669">
        <w:tc>
          <w:tcPr>
            <w:tcW w:w="6930" w:type="dxa"/>
            <w:tcMar>
              <w:top w:w="100" w:type="dxa"/>
              <w:left w:w="100" w:type="dxa"/>
              <w:bottom w:w="100" w:type="dxa"/>
              <w:right w:w="100" w:type="dxa"/>
            </w:tcMar>
          </w:tcPr>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Thème 1 : Terre dans l’Univers, la vie et l’évolution du vivant</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1A : Génétique et évolution</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1B : Le domaine continental et sa dynamique</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Thème 2 : Enjeux planétaires contemporains :</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2A : Géothermie et propriétés thermiques de la Terre</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2B : La plante domestiquée</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Thème 3 : Corps humain et santé</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3A : Maintien de l’intégrité de l’organisme</w:t>
            </w:r>
          </w:p>
          <w:p w:rsidR="008F3E1A" w:rsidRPr="00A84515" w:rsidRDefault="008F3E1A" w:rsidP="00783669">
            <w:pPr>
              <w:pStyle w:val="Normal1"/>
              <w:ind w:left="720"/>
              <w:jc w:val="both"/>
              <w:rPr>
                <w:rFonts w:ascii="Arial" w:hAnsi="Arial" w:cs="Arial"/>
                <w:color w:val="auto"/>
              </w:rPr>
            </w:pPr>
            <w:r w:rsidRPr="00A84515">
              <w:rPr>
                <w:rFonts w:ascii="Arial" w:eastAsia="Arial" w:hAnsi="Arial" w:cs="Arial"/>
                <w:i/>
                <w:color w:val="auto"/>
                <w:sz w:val="24"/>
              </w:rPr>
              <w:t>3B : Neurone et fibre musculaire</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Spécialité</w:t>
            </w:r>
          </w:p>
          <w:p w:rsidR="008F3E1A" w:rsidRPr="00A84515" w:rsidRDefault="008F3E1A" w:rsidP="00783669">
            <w:pPr>
              <w:pStyle w:val="Normal1"/>
              <w:ind w:left="751" w:hanging="359"/>
              <w:jc w:val="both"/>
              <w:rPr>
                <w:rFonts w:ascii="Arial" w:hAnsi="Arial" w:cs="Arial"/>
                <w:color w:val="auto"/>
              </w:rPr>
            </w:pPr>
            <w:r w:rsidRPr="00A84515">
              <w:rPr>
                <w:rFonts w:ascii="Arial" w:eastAsia="Arial" w:hAnsi="Arial" w:cs="Arial"/>
                <w:color w:val="auto"/>
                <w:sz w:val="24"/>
              </w:rPr>
              <w:t xml:space="preserve">· </w:t>
            </w:r>
            <w:r w:rsidRPr="00A84515">
              <w:rPr>
                <w:rFonts w:ascii="Arial" w:eastAsia="Arial" w:hAnsi="Arial" w:cs="Arial"/>
                <w:i/>
                <w:color w:val="auto"/>
                <w:sz w:val="24"/>
              </w:rPr>
              <w:t>Thème 1 : La Terre dans l’Un</w:t>
            </w:r>
            <w:r w:rsidR="00CB15DC">
              <w:rPr>
                <w:rFonts w:ascii="Arial" w:eastAsia="Arial" w:hAnsi="Arial" w:cs="Arial"/>
                <w:i/>
                <w:color w:val="auto"/>
                <w:sz w:val="24"/>
              </w:rPr>
              <w:t xml:space="preserve">ivers, la vie et l’évolution du </w:t>
            </w:r>
            <w:r w:rsidRPr="00A84515">
              <w:rPr>
                <w:rFonts w:ascii="Arial" w:eastAsia="Arial" w:hAnsi="Arial" w:cs="Arial"/>
                <w:i/>
                <w:color w:val="auto"/>
                <w:sz w:val="24"/>
              </w:rPr>
              <w:t>vivant</w:t>
            </w:r>
          </w:p>
          <w:p w:rsidR="008F3E1A" w:rsidRPr="00A84515" w:rsidRDefault="008F3E1A" w:rsidP="00783669">
            <w:pPr>
              <w:pStyle w:val="Normal1"/>
              <w:ind w:left="751" w:hanging="359"/>
              <w:jc w:val="both"/>
              <w:rPr>
                <w:rFonts w:ascii="Arial" w:hAnsi="Arial" w:cs="Arial"/>
                <w:color w:val="auto"/>
              </w:rPr>
            </w:pPr>
            <w:r w:rsidRPr="00A84515">
              <w:rPr>
                <w:rFonts w:ascii="Arial" w:eastAsia="Arial" w:hAnsi="Arial" w:cs="Arial"/>
                <w:color w:val="auto"/>
                <w:sz w:val="24"/>
              </w:rPr>
              <w:t xml:space="preserve">·  </w:t>
            </w:r>
            <w:r w:rsidRPr="00A84515">
              <w:rPr>
                <w:rFonts w:ascii="Arial" w:eastAsia="Arial" w:hAnsi="Arial" w:cs="Arial"/>
                <w:i/>
                <w:color w:val="auto"/>
                <w:sz w:val="24"/>
              </w:rPr>
              <w:t xml:space="preserve">Thème 2 : Enjeux planétaires contemporains </w:t>
            </w:r>
          </w:p>
          <w:p w:rsidR="008F3E1A" w:rsidRPr="00A84515" w:rsidRDefault="008F3E1A" w:rsidP="00783669">
            <w:pPr>
              <w:pStyle w:val="Normal1"/>
              <w:ind w:left="751" w:hanging="359"/>
              <w:jc w:val="both"/>
              <w:rPr>
                <w:rFonts w:ascii="Arial" w:hAnsi="Arial" w:cs="Arial"/>
                <w:color w:val="auto"/>
              </w:rPr>
            </w:pPr>
            <w:r w:rsidRPr="00A84515">
              <w:rPr>
                <w:rFonts w:ascii="Arial" w:eastAsia="Arial" w:hAnsi="Arial" w:cs="Arial"/>
                <w:color w:val="auto"/>
                <w:sz w:val="24"/>
              </w:rPr>
              <w:t xml:space="preserve">· </w:t>
            </w:r>
            <w:r w:rsidRPr="00A84515">
              <w:rPr>
                <w:rFonts w:ascii="Arial" w:eastAsia="Arial" w:hAnsi="Arial" w:cs="Arial"/>
                <w:i/>
                <w:color w:val="auto"/>
                <w:sz w:val="24"/>
              </w:rPr>
              <w:t xml:space="preserve">Thème 3 : Corps humain et santé : glycémie et diabète </w:t>
            </w:r>
          </w:p>
        </w:tc>
        <w:tc>
          <w:tcPr>
            <w:tcW w:w="2070" w:type="dxa"/>
            <w:tcMar>
              <w:top w:w="100" w:type="dxa"/>
              <w:left w:w="100" w:type="dxa"/>
              <w:bottom w:w="100" w:type="dxa"/>
              <w:right w:w="100" w:type="dxa"/>
            </w:tcMar>
          </w:tcPr>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 xml:space="preserve">Traitée </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Non traitée</w:t>
            </w:r>
          </w:p>
          <w:p w:rsidR="008F3E1A" w:rsidRPr="00A84515" w:rsidRDefault="008F3E1A" w:rsidP="00783669">
            <w:pPr>
              <w:pStyle w:val="Normal1"/>
              <w:jc w:val="both"/>
              <w:rPr>
                <w:rFonts w:ascii="Arial" w:eastAsia="Arial" w:hAnsi="Arial" w:cs="Arial"/>
                <w:i/>
                <w:color w:val="auto"/>
                <w:sz w:val="24"/>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rPr>
            </w:pP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Non traitée</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Traitée en partie</w:t>
            </w:r>
          </w:p>
          <w:p w:rsidR="008F3E1A" w:rsidRPr="00A84515" w:rsidRDefault="008F3E1A" w:rsidP="00783669">
            <w:pPr>
              <w:pStyle w:val="Normal1"/>
              <w:jc w:val="both"/>
              <w:rPr>
                <w:rFonts w:ascii="Arial" w:eastAsia="Arial" w:hAnsi="Arial" w:cs="Arial"/>
                <w:i/>
                <w:color w:val="auto"/>
                <w:sz w:val="24"/>
                <w:szCs w:val="24"/>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sz w:val="24"/>
                <w:szCs w:val="24"/>
              </w:rPr>
            </w:pP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Traitée</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Traitée</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Traitée</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 xml:space="preserve"> </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Non traitée</w:t>
            </w:r>
          </w:p>
          <w:p w:rsidR="008F3E1A" w:rsidRPr="00A84515" w:rsidRDefault="008F3E1A" w:rsidP="00783669">
            <w:pPr>
              <w:pStyle w:val="Normal1"/>
              <w:jc w:val="both"/>
              <w:rPr>
                <w:rFonts w:ascii="Arial" w:hAnsi="Arial" w:cs="Arial"/>
                <w:color w:val="auto"/>
              </w:rPr>
            </w:pPr>
            <w:r w:rsidRPr="00A84515">
              <w:rPr>
                <w:rFonts w:ascii="Arial" w:eastAsia="Arial" w:hAnsi="Arial" w:cs="Arial"/>
                <w:i/>
                <w:color w:val="auto"/>
                <w:sz w:val="24"/>
              </w:rPr>
              <w:t>Traitée</w:t>
            </w:r>
          </w:p>
        </w:tc>
      </w:tr>
    </w:tbl>
    <w:p w:rsidR="008F3E1A" w:rsidRPr="00A84515" w:rsidRDefault="008F3E1A" w:rsidP="008F3E1A">
      <w:pPr>
        <w:pStyle w:val="Normal1"/>
        <w:jc w:val="both"/>
        <w:rPr>
          <w:rFonts w:ascii="Arial" w:hAnsi="Arial" w:cs="Arial"/>
          <w:color w:val="auto"/>
        </w:rPr>
      </w:pPr>
      <w:r w:rsidRPr="00A84515">
        <w:rPr>
          <w:rFonts w:ascii="Arial" w:eastAsia="Arial" w:hAnsi="Arial" w:cs="Arial"/>
          <w:b/>
          <w:i/>
          <w:color w:val="auto"/>
          <w:sz w:val="24"/>
        </w:rPr>
        <w:t xml:space="preserve"> </w:t>
      </w:r>
    </w:p>
    <w:p w:rsidR="008F3E1A" w:rsidRPr="00A84515" w:rsidRDefault="008F3E1A" w:rsidP="008F3E1A">
      <w:pPr>
        <w:pStyle w:val="Normal1"/>
        <w:jc w:val="both"/>
        <w:rPr>
          <w:rFonts w:ascii="Arial" w:hAnsi="Arial" w:cs="Arial"/>
          <w:color w:val="auto"/>
        </w:rPr>
      </w:pPr>
      <w:r w:rsidRPr="00A84515">
        <w:rPr>
          <w:rFonts w:ascii="Arial" w:eastAsia="Arial" w:hAnsi="Arial" w:cs="Arial"/>
          <w:color w:val="auto"/>
          <w:sz w:val="24"/>
        </w:rPr>
        <w:t>Les questions de l’épreuve écrite du baccalauréat sont fondées sur le programme de 7</w:t>
      </w:r>
      <w:r w:rsidRPr="00A84515">
        <w:rPr>
          <w:rFonts w:ascii="Arial" w:eastAsia="Arial" w:hAnsi="Arial" w:cs="Arial"/>
          <w:color w:val="auto"/>
          <w:sz w:val="24"/>
          <w:vertAlign w:val="superscript"/>
        </w:rPr>
        <w:t>e</w:t>
      </w:r>
      <w:r w:rsidRPr="00A84515">
        <w:rPr>
          <w:rFonts w:ascii="Arial" w:eastAsia="Arial" w:hAnsi="Arial" w:cs="Arial"/>
          <w:color w:val="auto"/>
          <w:sz w:val="24"/>
        </w:rPr>
        <w:t xml:space="preserve"> et les rappels des programmes des années antérieures</w:t>
      </w:r>
      <w:r w:rsidRPr="00A84515">
        <w:rPr>
          <w:rFonts w:ascii="Arial" w:eastAsia="Arial" w:hAnsi="Arial" w:cs="Arial"/>
          <w:b/>
          <w:color w:val="auto"/>
          <w:sz w:val="24"/>
        </w:rPr>
        <w:t xml:space="preserve">. </w:t>
      </w:r>
      <w:r w:rsidRPr="00A84515">
        <w:rPr>
          <w:rFonts w:ascii="Arial" w:eastAsia="Arial" w:hAnsi="Arial" w:cs="Arial"/>
          <w:color w:val="auto"/>
          <w:sz w:val="24"/>
        </w:rPr>
        <w:t>L’épreuve comporte 3 questions sur les 3 parties du programme : cytologie (40%), génétique (40%) et évolution (20%).</w:t>
      </w:r>
      <w:r w:rsidRPr="00A84515">
        <w:rPr>
          <w:rFonts w:ascii="Arial" w:eastAsia="Arial" w:hAnsi="Arial" w:cs="Arial"/>
          <w:b/>
          <w:color w:val="auto"/>
          <w:sz w:val="24"/>
        </w:rPr>
        <w:t xml:space="preserve"> </w:t>
      </w:r>
    </w:p>
    <w:p w:rsidR="008F3E1A" w:rsidRPr="00A84515" w:rsidRDefault="008F3E1A" w:rsidP="008F3E1A">
      <w:pPr>
        <w:pStyle w:val="Normal1"/>
        <w:jc w:val="both"/>
        <w:rPr>
          <w:rFonts w:ascii="Arial" w:hAnsi="Arial" w:cs="Arial"/>
          <w:color w:val="auto"/>
        </w:rPr>
      </w:pPr>
      <w:r w:rsidRPr="00A84515">
        <w:rPr>
          <w:rFonts w:ascii="Arial" w:eastAsia="Arial" w:hAnsi="Arial" w:cs="Arial"/>
          <w:color w:val="auto"/>
          <w:sz w:val="24"/>
        </w:rPr>
        <w:t>Les questions doivent tester les connaissances, le transfert des connaissances, la compréhension, l’analyse, l’interprétation et la résolution de problèmes.</w:t>
      </w:r>
    </w:p>
    <w:p w:rsidR="008F3E1A" w:rsidRPr="00A84515" w:rsidRDefault="008F3E1A" w:rsidP="008F3E1A">
      <w:pPr>
        <w:pStyle w:val="Normal1"/>
        <w:jc w:val="both"/>
        <w:rPr>
          <w:rFonts w:ascii="Arial" w:hAnsi="Arial" w:cs="Arial"/>
          <w:color w:val="auto"/>
        </w:rPr>
      </w:pPr>
      <w:r w:rsidRPr="00A84515">
        <w:rPr>
          <w:rFonts w:ascii="Arial" w:eastAsia="Arial" w:hAnsi="Arial" w:cs="Arial"/>
          <w:color w:val="auto"/>
          <w:sz w:val="24"/>
        </w:rPr>
        <w:t>Il est bon de noter l’importance des connaissances. Sans leur maîtrise, la résolution des problèmes n’est pas possible.</w:t>
      </w:r>
    </w:p>
    <w:p w:rsidR="008F3E1A" w:rsidRPr="00A84515" w:rsidRDefault="008F3E1A" w:rsidP="008F3E1A">
      <w:pPr>
        <w:pStyle w:val="Normal1"/>
        <w:rPr>
          <w:rFonts w:ascii="Arial" w:hAnsi="Arial" w:cs="Arial"/>
          <w:color w:val="auto"/>
        </w:rPr>
      </w:pPr>
      <w:r w:rsidRPr="00A84515">
        <w:rPr>
          <w:rFonts w:ascii="Arial" w:eastAsia="Arial" w:hAnsi="Arial" w:cs="Arial"/>
          <w:i/>
          <w:color w:val="auto"/>
          <w:sz w:val="24"/>
        </w:rPr>
        <w:br/>
        <w:t>Voir l’Annexe 1 pour les liens vers les programmes et autres informations plus détaillées.</w:t>
      </w:r>
      <w:r w:rsidRPr="00A84515">
        <w:rPr>
          <w:rFonts w:ascii="Arial" w:eastAsia="Arial" w:hAnsi="Arial" w:cs="Arial"/>
          <w:i/>
          <w:color w:val="auto"/>
          <w:sz w:val="24"/>
        </w:rPr>
        <w:br/>
      </w:r>
    </w:p>
    <w:p w:rsidR="008F3E1A" w:rsidRPr="00A84515" w:rsidRDefault="008F3E1A" w:rsidP="008F3E1A">
      <w:pPr>
        <w:pStyle w:val="Normal1"/>
        <w:rPr>
          <w:rFonts w:ascii="Arial" w:hAnsi="Arial" w:cs="Arial"/>
          <w:color w:val="104F75"/>
          <w:szCs w:val="28"/>
        </w:rPr>
      </w:pPr>
      <w:r w:rsidRPr="00A84515">
        <w:rPr>
          <w:rFonts w:ascii="Arial" w:eastAsia="Arial" w:hAnsi="Arial" w:cs="Arial"/>
          <w:b/>
          <w:color w:val="104F75"/>
          <w:szCs w:val="28"/>
        </w:rPr>
        <w:t>Niveau avancé en Chimie 4</w:t>
      </w:r>
    </w:p>
    <w:p w:rsidR="008F3E1A" w:rsidRPr="00A84515" w:rsidRDefault="008F3E1A" w:rsidP="008F3E1A">
      <w:pPr>
        <w:pStyle w:val="Normal1"/>
        <w:rPr>
          <w:rFonts w:ascii="Arial" w:hAnsi="Arial" w:cs="Arial"/>
          <w:color w:val="auto"/>
        </w:rPr>
      </w:pPr>
      <w:r w:rsidRPr="00A84515">
        <w:rPr>
          <w:rFonts w:ascii="Arial" w:hAnsi="Arial" w:cs="Arial"/>
          <w:color w:val="auto"/>
        </w:rPr>
        <w:t xml:space="preserve"> </w:t>
      </w:r>
    </w:p>
    <w:p w:rsidR="008F3E1A" w:rsidRPr="00A84515" w:rsidRDefault="008F3E1A" w:rsidP="008F3E1A">
      <w:pPr>
        <w:pStyle w:val="Normal1"/>
        <w:jc w:val="both"/>
        <w:rPr>
          <w:rFonts w:ascii="Arial" w:hAnsi="Arial" w:cs="Arial"/>
          <w:color w:val="auto"/>
        </w:rPr>
      </w:pPr>
      <w:r w:rsidRPr="00A84515">
        <w:rPr>
          <w:rFonts w:ascii="Arial" w:eastAsia="Arial" w:hAnsi="Arial" w:cs="Arial"/>
          <w:color w:val="auto"/>
          <w:sz w:val="24"/>
        </w:rPr>
        <w:t>Ce cours est destiné à préparer les élèves à une large gamme d'études en Chimie et domaines apparentés</w:t>
      </w:r>
      <w:r w:rsidR="00BA6263" w:rsidRPr="00A84515">
        <w:rPr>
          <w:rFonts w:ascii="Arial" w:eastAsia="Arial" w:hAnsi="Arial" w:cs="Arial"/>
          <w:color w:val="auto"/>
          <w:sz w:val="24"/>
        </w:rPr>
        <w:t> ;</w:t>
      </w:r>
      <w:r w:rsidRPr="00A84515">
        <w:rPr>
          <w:rFonts w:ascii="Arial" w:eastAsia="Arial" w:hAnsi="Arial" w:cs="Arial"/>
          <w:color w:val="auto"/>
          <w:sz w:val="24"/>
        </w:rPr>
        <w:t xml:space="preserve"> il permet d’acquérir un haut niveau de connaissances.</w:t>
      </w:r>
    </w:p>
    <w:p w:rsidR="008F3E1A" w:rsidRPr="00A84515" w:rsidRDefault="008F3E1A" w:rsidP="008F3E1A">
      <w:pPr>
        <w:pStyle w:val="Normal1"/>
        <w:jc w:val="both"/>
        <w:rPr>
          <w:rFonts w:ascii="Arial" w:hAnsi="Arial" w:cs="Arial"/>
          <w:color w:val="auto"/>
        </w:rPr>
      </w:pPr>
      <w:r w:rsidRPr="00A84515">
        <w:rPr>
          <w:rFonts w:ascii="Arial" w:eastAsia="Arial" w:hAnsi="Arial" w:cs="Arial"/>
          <w:color w:val="auto"/>
          <w:sz w:val="24"/>
        </w:rPr>
        <w:t xml:space="preserve"> </w:t>
      </w:r>
    </w:p>
    <w:p w:rsidR="00BF6CE3" w:rsidRDefault="00BF6CE3" w:rsidP="00BF6CE3">
      <w:pPr>
        <w:pStyle w:val="Normal1"/>
        <w:jc w:val="both"/>
        <w:rPr>
          <w:rFonts w:ascii="Arial" w:eastAsia="Arial" w:hAnsi="Arial" w:cs="Arial"/>
          <w:color w:val="auto"/>
          <w:sz w:val="24"/>
        </w:rPr>
      </w:pPr>
      <w:r w:rsidRPr="00291C8B">
        <w:rPr>
          <w:rFonts w:ascii="Arial" w:eastAsia="Arial" w:hAnsi="Arial" w:cs="Arial"/>
          <w:b/>
          <w:color w:val="auto"/>
          <w:sz w:val="24"/>
        </w:rPr>
        <w:t>Programme </w:t>
      </w:r>
      <w:r w:rsidRPr="00291C8B">
        <w:rPr>
          <w:rFonts w:ascii="Arial" w:eastAsia="Arial" w:hAnsi="Arial" w:cs="Arial"/>
          <w:color w:val="auto"/>
          <w:sz w:val="24"/>
        </w:rPr>
        <w:t>en classe S6 :</w:t>
      </w:r>
    </w:p>
    <w:p w:rsidR="008F3E1A" w:rsidRPr="00A84515" w:rsidRDefault="008F3E1A" w:rsidP="00BF6CE3">
      <w:pPr>
        <w:pStyle w:val="Normal1"/>
        <w:numPr>
          <w:ilvl w:val="0"/>
          <w:numId w:val="34"/>
        </w:numPr>
        <w:jc w:val="both"/>
        <w:rPr>
          <w:rFonts w:ascii="Arial" w:hAnsi="Arial" w:cs="Arial"/>
          <w:color w:val="auto"/>
        </w:rPr>
      </w:pPr>
      <w:r w:rsidRPr="00A84515">
        <w:rPr>
          <w:rFonts w:ascii="Arial" w:eastAsia="Arial" w:hAnsi="Arial" w:cs="Arial"/>
          <w:color w:val="auto"/>
          <w:sz w:val="24"/>
        </w:rPr>
        <w:t xml:space="preserve">La structure électronique de l’atome et le tableau périodique : </w:t>
      </w:r>
      <w:r w:rsidR="00BA6263" w:rsidRPr="00A84515">
        <w:rPr>
          <w:rFonts w:ascii="Arial" w:eastAsia="Arial" w:hAnsi="Arial" w:cs="Arial"/>
          <w:color w:val="auto"/>
          <w:sz w:val="24"/>
        </w:rPr>
        <w:t>d</w:t>
      </w:r>
      <w:r w:rsidRPr="00A84515">
        <w:rPr>
          <w:rFonts w:ascii="Arial" w:eastAsia="Arial" w:hAnsi="Arial" w:cs="Arial"/>
          <w:color w:val="auto"/>
          <w:sz w:val="24"/>
        </w:rPr>
        <w:t>u modèle de Bohr</w:t>
      </w:r>
      <w:r w:rsidR="00B93D90">
        <w:rPr>
          <w:rFonts w:ascii="Arial" w:eastAsia="Arial" w:hAnsi="Arial" w:cs="Arial"/>
          <w:color w:val="auto"/>
          <w:sz w:val="24"/>
        </w:rPr>
        <w:t xml:space="preserve"> </w:t>
      </w:r>
      <w:r w:rsidRPr="00A84515">
        <w:rPr>
          <w:rFonts w:ascii="Arial" w:eastAsia="Arial" w:hAnsi="Arial" w:cs="Arial"/>
          <w:color w:val="auto"/>
          <w:sz w:val="24"/>
        </w:rPr>
        <w:t xml:space="preserve">au modèle quantique de l’atome - </w:t>
      </w:r>
      <w:r w:rsidR="00682EA5">
        <w:rPr>
          <w:rFonts w:ascii="Arial" w:eastAsia="Arial" w:hAnsi="Arial" w:cs="Arial"/>
          <w:color w:val="auto"/>
          <w:sz w:val="24"/>
        </w:rPr>
        <w:t>l</w:t>
      </w:r>
      <w:r w:rsidRPr="00A84515">
        <w:rPr>
          <w:rFonts w:ascii="Arial" w:eastAsia="Arial" w:hAnsi="Arial" w:cs="Arial"/>
          <w:color w:val="auto"/>
          <w:sz w:val="24"/>
        </w:rPr>
        <w:t>es sous couches électroniques et le modèle</w:t>
      </w:r>
      <w:r w:rsidR="00B93D90">
        <w:rPr>
          <w:rFonts w:ascii="Arial" w:eastAsia="Arial" w:hAnsi="Arial" w:cs="Arial"/>
          <w:color w:val="auto"/>
          <w:sz w:val="24"/>
        </w:rPr>
        <w:t xml:space="preserve"> </w:t>
      </w:r>
      <w:r w:rsidRPr="00A84515">
        <w:rPr>
          <w:rFonts w:ascii="Arial" w:eastAsia="Arial" w:hAnsi="Arial" w:cs="Arial"/>
          <w:color w:val="auto"/>
          <w:sz w:val="24"/>
        </w:rPr>
        <w:t xml:space="preserve">orbital de l’atome - </w:t>
      </w:r>
      <w:r w:rsidR="00682EA5">
        <w:rPr>
          <w:rFonts w:ascii="Arial" w:eastAsia="Arial" w:hAnsi="Arial" w:cs="Arial"/>
          <w:color w:val="auto"/>
          <w:sz w:val="24"/>
        </w:rPr>
        <w:t>p</w:t>
      </w:r>
      <w:r w:rsidRPr="00A84515">
        <w:rPr>
          <w:rFonts w:ascii="Arial" w:eastAsia="Arial" w:hAnsi="Arial" w:cs="Arial"/>
          <w:color w:val="auto"/>
          <w:sz w:val="24"/>
        </w:rPr>
        <w:t xml:space="preserve">ériodicité au sein de la troisième période et tendances au sein des groupes - </w:t>
      </w:r>
      <w:r w:rsidR="00682EA5">
        <w:rPr>
          <w:rFonts w:ascii="Arial" w:eastAsia="Arial" w:hAnsi="Arial" w:cs="Arial"/>
          <w:color w:val="auto"/>
          <w:sz w:val="24"/>
        </w:rPr>
        <w:t>p</w:t>
      </w:r>
      <w:r w:rsidRPr="00A84515">
        <w:rPr>
          <w:rFonts w:ascii="Arial" w:eastAsia="Arial" w:hAnsi="Arial" w:cs="Arial"/>
          <w:color w:val="auto"/>
          <w:sz w:val="24"/>
        </w:rPr>
        <w:t>ériodicité des propriétés chimiques des oxydes</w:t>
      </w:r>
    </w:p>
    <w:p w:rsidR="008F3E1A" w:rsidRPr="00A84515" w:rsidRDefault="008F3E1A" w:rsidP="00B93D90">
      <w:pPr>
        <w:pStyle w:val="Normal1"/>
        <w:numPr>
          <w:ilvl w:val="0"/>
          <w:numId w:val="31"/>
        </w:numPr>
        <w:jc w:val="both"/>
        <w:rPr>
          <w:rFonts w:ascii="Arial" w:hAnsi="Arial" w:cs="Arial"/>
          <w:color w:val="auto"/>
        </w:rPr>
      </w:pPr>
      <w:r w:rsidRPr="00A84515">
        <w:rPr>
          <w:rFonts w:ascii="Arial" w:eastAsia="Arial" w:hAnsi="Arial" w:cs="Arial"/>
          <w:color w:val="auto"/>
          <w:sz w:val="24"/>
        </w:rPr>
        <w:t xml:space="preserve">La liaison chimique : </w:t>
      </w:r>
      <w:r w:rsidR="00BA6263" w:rsidRPr="00A84515">
        <w:rPr>
          <w:rFonts w:ascii="Arial" w:eastAsia="Arial" w:hAnsi="Arial" w:cs="Arial"/>
          <w:color w:val="auto"/>
          <w:sz w:val="24"/>
        </w:rPr>
        <w:t>l</w:t>
      </w:r>
      <w:r w:rsidRPr="00A84515">
        <w:rPr>
          <w:rFonts w:ascii="Arial" w:eastAsia="Arial" w:hAnsi="Arial" w:cs="Arial"/>
          <w:color w:val="auto"/>
          <w:sz w:val="24"/>
        </w:rPr>
        <w:t xml:space="preserve">a liaison covalente - </w:t>
      </w:r>
      <w:r w:rsidR="00682EA5">
        <w:rPr>
          <w:rFonts w:ascii="Arial" w:eastAsia="Arial" w:hAnsi="Arial" w:cs="Arial"/>
          <w:color w:val="auto"/>
          <w:sz w:val="24"/>
        </w:rPr>
        <w:t>l</w:t>
      </w:r>
      <w:r w:rsidRPr="00A84515">
        <w:rPr>
          <w:rFonts w:ascii="Arial" w:eastAsia="Arial" w:hAnsi="Arial" w:cs="Arial"/>
          <w:color w:val="auto"/>
          <w:sz w:val="24"/>
        </w:rPr>
        <w:t xml:space="preserve">a liaison ionique - </w:t>
      </w:r>
      <w:r w:rsidR="00682EA5">
        <w:rPr>
          <w:rFonts w:ascii="Arial" w:eastAsia="Arial" w:hAnsi="Arial" w:cs="Arial"/>
          <w:color w:val="auto"/>
          <w:sz w:val="24"/>
        </w:rPr>
        <w:t>c</w:t>
      </w:r>
      <w:r w:rsidRPr="00A84515">
        <w:rPr>
          <w:rFonts w:ascii="Arial" w:eastAsia="Arial" w:hAnsi="Arial" w:cs="Arial"/>
          <w:color w:val="auto"/>
          <w:sz w:val="24"/>
        </w:rPr>
        <w:t xml:space="preserve">omparaison des propriétés des composés covalents et des composés ioniques - </w:t>
      </w:r>
      <w:r w:rsidR="00682EA5">
        <w:rPr>
          <w:rFonts w:ascii="Arial" w:eastAsia="Arial" w:hAnsi="Arial" w:cs="Arial"/>
          <w:color w:val="auto"/>
          <w:sz w:val="24"/>
        </w:rPr>
        <w:t>l</w:t>
      </w:r>
      <w:r w:rsidRPr="00A84515">
        <w:rPr>
          <w:rFonts w:ascii="Arial" w:eastAsia="Arial" w:hAnsi="Arial" w:cs="Arial"/>
          <w:color w:val="auto"/>
          <w:sz w:val="24"/>
        </w:rPr>
        <w:t xml:space="preserve">a liaison métallique - </w:t>
      </w:r>
      <w:r w:rsidR="00682EA5">
        <w:rPr>
          <w:rFonts w:ascii="Arial" w:eastAsia="Arial" w:hAnsi="Arial" w:cs="Arial"/>
          <w:color w:val="auto"/>
          <w:sz w:val="24"/>
        </w:rPr>
        <w:t>l</w:t>
      </w:r>
      <w:r w:rsidRPr="00A84515">
        <w:rPr>
          <w:rFonts w:ascii="Arial" w:eastAsia="Arial" w:hAnsi="Arial" w:cs="Arial"/>
          <w:color w:val="auto"/>
          <w:sz w:val="24"/>
        </w:rPr>
        <w:t>e polymorphisme</w:t>
      </w:r>
    </w:p>
    <w:p w:rsidR="008F3E1A" w:rsidRPr="00A84515" w:rsidRDefault="008F3E1A" w:rsidP="00B93D90">
      <w:pPr>
        <w:pStyle w:val="Normal1"/>
        <w:numPr>
          <w:ilvl w:val="0"/>
          <w:numId w:val="32"/>
        </w:numPr>
        <w:jc w:val="both"/>
        <w:rPr>
          <w:rFonts w:ascii="Arial" w:hAnsi="Arial" w:cs="Arial"/>
          <w:color w:val="auto"/>
        </w:rPr>
      </w:pPr>
      <w:r w:rsidRPr="00A84515">
        <w:rPr>
          <w:rFonts w:ascii="Arial" w:eastAsia="Arial" w:hAnsi="Arial" w:cs="Arial"/>
          <w:color w:val="auto"/>
          <w:sz w:val="24"/>
        </w:rPr>
        <w:t>Les liaisons intermoléculaires</w:t>
      </w:r>
      <w:r w:rsidR="002A2F49">
        <w:rPr>
          <w:rFonts w:ascii="Arial" w:hAnsi="Arial" w:cs="Arial"/>
          <w:color w:val="auto"/>
        </w:rPr>
        <w:t xml:space="preserve">  </w:t>
      </w:r>
    </w:p>
    <w:p w:rsidR="008F3E1A" w:rsidRPr="00A84515" w:rsidRDefault="008F3E1A" w:rsidP="00B93D90">
      <w:pPr>
        <w:pStyle w:val="Normal1"/>
        <w:numPr>
          <w:ilvl w:val="0"/>
          <w:numId w:val="32"/>
        </w:numPr>
        <w:jc w:val="both"/>
        <w:rPr>
          <w:rFonts w:ascii="Arial" w:eastAsia="Arial" w:hAnsi="Arial" w:cs="Arial"/>
          <w:color w:val="auto"/>
          <w:sz w:val="24"/>
        </w:rPr>
      </w:pPr>
      <w:r w:rsidRPr="00A84515">
        <w:rPr>
          <w:rFonts w:ascii="Arial" w:eastAsia="Arial" w:hAnsi="Arial" w:cs="Arial"/>
          <w:color w:val="auto"/>
          <w:sz w:val="24"/>
        </w:rPr>
        <w:t xml:space="preserve">L’énergie en chimie : </w:t>
      </w:r>
      <w:r w:rsidR="00BA6263" w:rsidRPr="00A84515">
        <w:rPr>
          <w:rFonts w:ascii="Arial" w:eastAsia="Arial" w:hAnsi="Arial" w:cs="Arial"/>
          <w:color w:val="auto"/>
          <w:sz w:val="24"/>
        </w:rPr>
        <w:t>c</w:t>
      </w:r>
      <w:r w:rsidRPr="00A84515">
        <w:rPr>
          <w:rFonts w:ascii="Arial" w:eastAsia="Arial" w:hAnsi="Arial" w:cs="Arial"/>
          <w:color w:val="auto"/>
          <w:sz w:val="24"/>
        </w:rPr>
        <w:t xml:space="preserve">onservation de l’énergie - </w:t>
      </w:r>
      <w:r w:rsidR="00682EA5">
        <w:rPr>
          <w:rFonts w:ascii="Arial" w:eastAsia="Arial" w:hAnsi="Arial" w:cs="Arial"/>
          <w:color w:val="auto"/>
          <w:sz w:val="24"/>
        </w:rPr>
        <w:t>l</w:t>
      </w:r>
      <w:r w:rsidRPr="00A84515">
        <w:rPr>
          <w:rFonts w:ascii="Arial" w:eastAsia="Arial" w:hAnsi="Arial" w:cs="Arial"/>
          <w:color w:val="auto"/>
          <w:sz w:val="24"/>
        </w:rPr>
        <w:t xml:space="preserve">a variation d’enthalpie - </w:t>
      </w:r>
    </w:p>
    <w:p w:rsidR="008F3E1A" w:rsidRPr="00A84515" w:rsidRDefault="008F3E1A" w:rsidP="008F3E1A">
      <w:pPr>
        <w:pStyle w:val="Normal1"/>
        <w:jc w:val="both"/>
        <w:rPr>
          <w:rFonts w:ascii="Arial" w:hAnsi="Arial" w:cs="Arial"/>
          <w:color w:val="auto"/>
        </w:rPr>
      </w:pPr>
      <w:r w:rsidRPr="00A84515">
        <w:rPr>
          <w:rFonts w:ascii="Arial" w:eastAsia="Arial" w:hAnsi="Arial" w:cs="Arial"/>
          <w:color w:val="auto"/>
          <w:sz w:val="24"/>
        </w:rPr>
        <w:lastRenderedPageBreak/>
        <w:t xml:space="preserve">      La variation d’entropie - </w:t>
      </w:r>
      <w:r w:rsidR="00682EA5">
        <w:rPr>
          <w:rFonts w:ascii="Arial" w:eastAsia="Arial" w:hAnsi="Arial" w:cs="Arial"/>
          <w:color w:val="auto"/>
          <w:sz w:val="24"/>
        </w:rPr>
        <w:t>l</w:t>
      </w:r>
      <w:r w:rsidRPr="00A84515">
        <w:rPr>
          <w:rFonts w:ascii="Arial" w:eastAsia="Arial" w:hAnsi="Arial" w:cs="Arial"/>
          <w:color w:val="auto"/>
          <w:sz w:val="24"/>
        </w:rPr>
        <w:t>a spontanéité d’une transformation</w:t>
      </w:r>
    </w:p>
    <w:p w:rsidR="008F3E1A" w:rsidRPr="00A84515" w:rsidRDefault="008F3E1A" w:rsidP="00BF6CE3">
      <w:pPr>
        <w:pStyle w:val="Normal1"/>
        <w:numPr>
          <w:ilvl w:val="0"/>
          <w:numId w:val="33"/>
        </w:numPr>
        <w:jc w:val="both"/>
        <w:rPr>
          <w:rFonts w:ascii="Arial" w:hAnsi="Arial" w:cs="Arial"/>
          <w:color w:val="auto"/>
        </w:rPr>
      </w:pPr>
      <w:r w:rsidRPr="00A84515">
        <w:rPr>
          <w:rFonts w:ascii="Arial" w:eastAsia="Arial" w:hAnsi="Arial" w:cs="Arial"/>
          <w:color w:val="auto"/>
          <w:sz w:val="24"/>
        </w:rPr>
        <w:t xml:space="preserve">La cinétique et l’équilibre chimique : </w:t>
      </w:r>
      <w:r w:rsidR="00BA6263" w:rsidRPr="00A84515">
        <w:rPr>
          <w:rFonts w:ascii="Arial" w:eastAsia="Arial" w:hAnsi="Arial" w:cs="Arial"/>
          <w:color w:val="auto"/>
          <w:sz w:val="24"/>
        </w:rPr>
        <w:t>l</w:t>
      </w:r>
      <w:r w:rsidRPr="00A84515">
        <w:rPr>
          <w:rFonts w:ascii="Arial" w:eastAsia="Arial" w:hAnsi="Arial" w:cs="Arial"/>
          <w:color w:val="auto"/>
          <w:sz w:val="24"/>
        </w:rPr>
        <w:t xml:space="preserve">es facteurs qui déterminent la vitesse d’une       réaction chimique - </w:t>
      </w:r>
      <w:r w:rsidR="00682EA5">
        <w:rPr>
          <w:rFonts w:ascii="Arial" w:eastAsia="Arial" w:hAnsi="Arial" w:cs="Arial"/>
          <w:color w:val="auto"/>
          <w:sz w:val="24"/>
        </w:rPr>
        <w:t>l</w:t>
      </w:r>
      <w:r w:rsidRPr="00A84515">
        <w:rPr>
          <w:rFonts w:ascii="Arial" w:eastAsia="Arial" w:hAnsi="Arial" w:cs="Arial"/>
          <w:color w:val="auto"/>
          <w:sz w:val="24"/>
        </w:rPr>
        <w:t>a théorie des collisions et la théorie de l’état de transition -       </w:t>
      </w:r>
      <w:r w:rsidR="00682EA5">
        <w:rPr>
          <w:rFonts w:ascii="Arial" w:eastAsia="Arial" w:hAnsi="Arial" w:cs="Arial"/>
          <w:color w:val="auto"/>
          <w:sz w:val="24"/>
        </w:rPr>
        <w:t>l</w:t>
      </w:r>
      <w:r w:rsidRPr="00A84515">
        <w:rPr>
          <w:rFonts w:ascii="Arial" w:eastAsia="Arial" w:hAnsi="Arial" w:cs="Arial"/>
          <w:color w:val="auto"/>
          <w:sz w:val="24"/>
        </w:rPr>
        <w:t xml:space="preserve">es réactions réversibles - </w:t>
      </w:r>
      <w:r w:rsidR="00682EA5">
        <w:rPr>
          <w:rFonts w:ascii="Arial" w:eastAsia="Arial" w:hAnsi="Arial" w:cs="Arial"/>
          <w:color w:val="auto"/>
          <w:sz w:val="24"/>
        </w:rPr>
        <w:t>l</w:t>
      </w:r>
      <w:r w:rsidRPr="00A84515">
        <w:rPr>
          <w:rFonts w:ascii="Arial" w:eastAsia="Arial" w:hAnsi="Arial" w:cs="Arial"/>
          <w:color w:val="auto"/>
          <w:sz w:val="24"/>
        </w:rPr>
        <w:t>es facteurs influençant l’équilibre</w:t>
      </w:r>
    </w:p>
    <w:p w:rsidR="008F3E1A" w:rsidRPr="00A84515" w:rsidRDefault="008F3E1A" w:rsidP="00BF6CE3">
      <w:pPr>
        <w:pStyle w:val="Normal1"/>
        <w:numPr>
          <w:ilvl w:val="0"/>
          <w:numId w:val="33"/>
        </w:numPr>
        <w:jc w:val="both"/>
        <w:rPr>
          <w:rFonts w:ascii="Arial" w:hAnsi="Arial" w:cs="Arial"/>
          <w:color w:val="auto"/>
        </w:rPr>
      </w:pPr>
      <w:r w:rsidRPr="00A84515">
        <w:rPr>
          <w:rFonts w:ascii="Arial" w:eastAsia="Arial" w:hAnsi="Arial" w:cs="Arial"/>
          <w:color w:val="auto"/>
          <w:sz w:val="24"/>
        </w:rPr>
        <w:t xml:space="preserve">Chimie organique : </w:t>
      </w:r>
      <w:r w:rsidR="00BA6263" w:rsidRPr="00A84515">
        <w:rPr>
          <w:rFonts w:ascii="Arial" w:eastAsia="Arial" w:hAnsi="Arial" w:cs="Arial"/>
          <w:color w:val="auto"/>
          <w:sz w:val="24"/>
        </w:rPr>
        <w:t>p</w:t>
      </w:r>
      <w:r w:rsidRPr="00A84515">
        <w:rPr>
          <w:rFonts w:ascii="Arial" w:eastAsia="Arial" w:hAnsi="Arial" w:cs="Arial"/>
          <w:color w:val="auto"/>
          <w:sz w:val="24"/>
        </w:rPr>
        <w:t xml:space="preserve">ropriétés des hydrocarbures - </w:t>
      </w:r>
      <w:r w:rsidR="00682EA5">
        <w:rPr>
          <w:rFonts w:ascii="Arial" w:eastAsia="Arial" w:hAnsi="Arial" w:cs="Arial"/>
          <w:color w:val="auto"/>
          <w:sz w:val="24"/>
        </w:rPr>
        <w:t>a</w:t>
      </w:r>
      <w:r w:rsidRPr="00A84515">
        <w:rPr>
          <w:rFonts w:ascii="Arial" w:eastAsia="Arial" w:hAnsi="Arial" w:cs="Arial"/>
          <w:color w:val="auto"/>
          <w:sz w:val="24"/>
        </w:rPr>
        <w:t xml:space="preserve">lcanes, alcènes - </w:t>
      </w:r>
      <w:r w:rsidR="00682EA5">
        <w:rPr>
          <w:rFonts w:ascii="Arial" w:eastAsia="Arial" w:hAnsi="Arial" w:cs="Arial"/>
          <w:color w:val="auto"/>
          <w:sz w:val="24"/>
        </w:rPr>
        <w:t>c</w:t>
      </w:r>
      <w:r w:rsidRPr="00A84515">
        <w:rPr>
          <w:rFonts w:ascii="Arial" w:eastAsia="Arial" w:hAnsi="Arial" w:cs="Arial"/>
          <w:color w:val="auto"/>
          <w:sz w:val="24"/>
        </w:rPr>
        <w:t xml:space="preserve">omposés aromatiques - </w:t>
      </w:r>
      <w:r w:rsidR="00682EA5">
        <w:rPr>
          <w:rFonts w:ascii="Arial" w:eastAsia="Arial" w:hAnsi="Arial" w:cs="Arial"/>
          <w:color w:val="auto"/>
          <w:sz w:val="24"/>
        </w:rPr>
        <w:t>d</w:t>
      </w:r>
      <w:r w:rsidRPr="00A84515">
        <w:rPr>
          <w:rFonts w:ascii="Arial" w:eastAsia="Arial" w:hAnsi="Arial" w:cs="Arial"/>
          <w:color w:val="auto"/>
          <w:sz w:val="24"/>
        </w:rPr>
        <w:t>étermination de la structure d’une substance organique</w:t>
      </w:r>
    </w:p>
    <w:p w:rsidR="00BF6CE3" w:rsidRDefault="00BF6CE3" w:rsidP="00BF6CE3">
      <w:pPr>
        <w:pStyle w:val="Normal1"/>
        <w:jc w:val="both"/>
        <w:rPr>
          <w:rFonts w:ascii="Arial" w:eastAsia="Arial" w:hAnsi="Arial" w:cs="Arial"/>
          <w:color w:val="auto"/>
          <w:sz w:val="24"/>
        </w:rPr>
      </w:pPr>
      <w:r w:rsidRPr="00291C8B">
        <w:rPr>
          <w:rFonts w:ascii="Arial" w:eastAsia="Arial" w:hAnsi="Arial" w:cs="Arial"/>
          <w:b/>
          <w:color w:val="auto"/>
          <w:sz w:val="24"/>
        </w:rPr>
        <w:t>Programme </w:t>
      </w:r>
      <w:r w:rsidRPr="00291C8B">
        <w:rPr>
          <w:rFonts w:ascii="Arial" w:eastAsia="Arial" w:hAnsi="Arial" w:cs="Arial"/>
          <w:color w:val="auto"/>
          <w:sz w:val="24"/>
        </w:rPr>
        <w:t>en classe S</w:t>
      </w:r>
      <w:r>
        <w:rPr>
          <w:rFonts w:ascii="Arial" w:eastAsia="Arial" w:hAnsi="Arial" w:cs="Arial"/>
          <w:color w:val="auto"/>
          <w:sz w:val="24"/>
        </w:rPr>
        <w:t>7</w:t>
      </w:r>
      <w:r w:rsidRPr="00291C8B">
        <w:rPr>
          <w:rFonts w:ascii="Arial" w:eastAsia="Arial" w:hAnsi="Arial" w:cs="Arial"/>
          <w:color w:val="auto"/>
          <w:sz w:val="24"/>
        </w:rPr>
        <w:t xml:space="preserve"> :</w:t>
      </w:r>
    </w:p>
    <w:p w:rsidR="00BF6CE3" w:rsidRPr="00BF6CE3" w:rsidRDefault="008F3E1A" w:rsidP="00BF6CE3">
      <w:pPr>
        <w:pStyle w:val="Normal1"/>
        <w:numPr>
          <w:ilvl w:val="0"/>
          <w:numId w:val="35"/>
        </w:numPr>
        <w:jc w:val="both"/>
        <w:rPr>
          <w:rFonts w:ascii="Arial" w:hAnsi="Arial" w:cs="Arial"/>
          <w:color w:val="auto"/>
        </w:rPr>
      </w:pPr>
      <w:r w:rsidRPr="00A84515">
        <w:rPr>
          <w:rFonts w:ascii="Arial" w:eastAsia="Arial" w:hAnsi="Arial" w:cs="Arial"/>
          <w:color w:val="auto"/>
          <w:sz w:val="24"/>
        </w:rPr>
        <w:t xml:space="preserve">Acides et bases : </w:t>
      </w:r>
      <w:r w:rsidR="00BA6263" w:rsidRPr="00A84515">
        <w:rPr>
          <w:rFonts w:ascii="Arial" w:eastAsia="Arial" w:hAnsi="Arial" w:cs="Arial"/>
          <w:color w:val="auto"/>
          <w:sz w:val="24"/>
        </w:rPr>
        <w:t>d</w:t>
      </w:r>
      <w:r w:rsidRPr="00A84515">
        <w:rPr>
          <w:rFonts w:ascii="Arial" w:eastAsia="Arial" w:hAnsi="Arial" w:cs="Arial"/>
          <w:color w:val="auto"/>
          <w:sz w:val="24"/>
        </w:rPr>
        <w:t xml:space="preserve">éfinition de Bronsted - </w:t>
      </w:r>
      <w:r w:rsidR="00682EA5">
        <w:rPr>
          <w:rFonts w:ascii="Arial" w:eastAsia="Arial" w:hAnsi="Arial" w:cs="Arial"/>
          <w:color w:val="auto"/>
          <w:sz w:val="24"/>
        </w:rPr>
        <w:t>l</w:t>
      </w:r>
      <w:r w:rsidRPr="00A84515">
        <w:rPr>
          <w:rFonts w:ascii="Arial" w:eastAsia="Arial" w:hAnsi="Arial" w:cs="Arial"/>
          <w:color w:val="auto"/>
          <w:sz w:val="24"/>
        </w:rPr>
        <w:t xml:space="preserve">e pH et sa mesure - </w:t>
      </w:r>
      <w:r w:rsidR="00682EA5">
        <w:rPr>
          <w:rFonts w:ascii="Arial" w:eastAsia="Arial" w:hAnsi="Arial" w:cs="Arial"/>
          <w:color w:val="auto"/>
          <w:sz w:val="24"/>
        </w:rPr>
        <w:t>f</w:t>
      </w:r>
      <w:r w:rsidRPr="00A84515">
        <w:rPr>
          <w:rFonts w:ascii="Arial" w:eastAsia="Arial" w:hAnsi="Arial" w:cs="Arial"/>
          <w:color w:val="auto"/>
          <w:sz w:val="24"/>
        </w:rPr>
        <w:t xml:space="preserve">orce relative des acides et des bases - pH de solutions aqueuses diluées - </w:t>
      </w:r>
      <w:r w:rsidR="00682EA5">
        <w:rPr>
          <w:rFonts w:ascii="Arial" w:eastAsia="Arial" w:hAnsi="Arial" w:cs="Arial"/>
          <w:color w:val="auto"/>
          <w:sz w:val="24"/>
        </w:rPr>
        <w:t>l</w:t>
      </w:r>
      <w:r w:rsidRPr="00A84515">
        <w:rPr>
          <w:rFonts w:ascii="Arial" w:eastAsia="Arial" w:hAnsi="Arial" w:cs="Arial"/>
          <w:color w:val="auto"/>
          <w:sz w:val="24"/>
        </w:rPr>
        <w:t xml:space="preserve">es titrages acide-base - </w:t>
      </w:r>
      <w:r w:rsidR="00682EA5">
        <w:rPr>
          <w:rFonts w:ascii="Arial" w:eastAsia="Arial" w:hAnsi="Arial" w:cs="Arial"/>
          <w:color w:val="auto"/>
          <w:sz w:val="24"/>
        </w:rPr>
        <w:t>c</w:t>
      </w:r>
      <w:r w:rsidRPr="00A84515">
        <w:rPr>
          <w:rFonts w:ascii="Arial" w:eastAsia="Arial" w:hAnsi="Arial" w:cs="Arial"/>
          <w:color w:val="auto"/>
          <w:sz w:val="24"/>
        </w:rPr>
        <w:t xml:space="preserve">omportement de composés ioniques en solution - </w:t>
      </w:r>
      <w:r w:rsidR="00682EA5">
        <w:rPr>
          <w:rFonts w:ascii="Arial" w:eastAsia="Arial" w:hAnsi="Arial" w:cs="Arial"/>
          <w:color w:val="auto"/>
          <w:sz w:val="24"/>
        </w:rPr>
        <w:t>l</w:t>
      </w:r>
      <w:r w:rsidRPr="00A84515">
        <w:rPr>
          <w:rFonts w:ascii="Arial" w:eastAsia="Arial" w:hAnsi="Arial" w:cs="Arial"/>
          <w:color w:val="auto"/>
          <w:sz w:val="24"/>
        </w:rPr>
        <w:t xml:space="preserve">es solutions </w:t>
      </w:r>
      <w:r w:rsidR="00BF6CE3">
        <w:rPr>
          <w:rFonts w:ascii="Arial" w:eastAsia="Arial" w:hAnsi="Arial" w:cs="Arial"/>
          <w:color w:val="auto"/>
          <w:sz w:val="24"/>
        </w:rPr>
        <w:t>tampons</w:t>
      </w:r>
    </w:p>
    <w:p w:rsidR="00BF6CE3" w:rsidRDefault="008F3E1A" w:rsidP="00C64661">
      <w:pPr>
        <w:pStyle w:val="Normal1"/>
        <w:numPr>
          <w:ilvl w:val="0"/>
          <w:numId w:val="35"/>
        </w:numPr>
        <w:jc w:val="both"/>
        <w:rPr>
          <w:rFonts w:ascii="Arial" w:hAnsi="Arial" w:cs="Arial"/>
          <w:color w:val="auto"/>
        </w:rPr>
      </w:pPr>
      <w:r w:rsidRPr="00A84515">
        <w:rPr>
          <w:rFonts w:ascii="Arial" w:eastAsia="Arial" w:hAnsi="Arial" w:cs="Arial"/>
          <w:color w:val="auto"/>
          <w:sz w:val="24"/>
        </w:rPr>
        <w:t xml:space="preserve">Électrochimie : </w:t>
      </w:r>
      <w:r w:rsidR="00BA6263" w:rsidRPr="00A84515">
        <w:rPr>
          <w:rFonts w:ascii="Arial" w:eastAsia="Arial" w:hAnsi="Arial" w:cs="Arial"/>
          <w:color w:val="auto"/>
          <w:sz w:val="24"/>
        </w:rPr>
        <w:t>r</w:t>
      </w:r>
      <w:r w:rsidRPr="00A84515">
        <w:rPr>
          <w:rFonts w:ascii="Arial" w:eastAsia="Arial" w:hAnsi="Arial" w:cs="Arial"/>
          <w:color w:val="auto"/>
          <w:sz w:val="24"/>
        </w:rPr>
        <w:t xml:space="preserve">éaction </w:t>
      </w:r>
      <w:r w:rsidR="00682EA5">
        <w:rPr>
          <w:rFonts w:ascii="Arial" w:eastAsia="Arial" w:hAnsi="Arial" w:cs="Arial"/>
          <w:color w:val="auto"/>
          <w:sz w:val="24"/>
        </w:rPr>
        <w:t>r</w:t>
      </w:r>
      <w:r w:rsidRPr="00A84515">
        <w:rPr>
          <w:rFonts w:ascii="Arial" w:eastAsia="Arial" w:hAnsi="Arial" w:cs="Arial"/>
          <w:color w:val="auto"/>
          <w:sz w:val="24"/>
        </w:rPr>
        <w:t xml:space="preserve">édox - </w:t>
      </w:r>
      <w:r w:rsidR="00682EA5">
        <w:rPr>
          <w:rFonts w:ascii="Arial" w:eastAsia="Arial" w:hAnsi="Arial" w:cs="Arial"/>
          <w:color w:val="auto"/>
          <w:sz w:val="24"/>
        </w:rPr>
        <w:t>l</w:t>
      </w:r>
      <w:r w:rsidRPr="00A84515">
        <w:rPr>
          <w:rFonts w:ascii="Arial" w:eastAsia="Arial" w:hAnsi="Arial" w:cs="Arial"/>
          <w:color w:val="auto"/>
          <w:sz w:val="24"/>
        </w:rPr>
        <w:t xml:space="preserve">es piles électrochimiques </w:t>
      </w:r>
      <w:r w:rsidR="00BF6CE3">
        <w:rPr>
          <w:rFonts w:ascii="Arial" w:eastAsia="Arial" w:hAnsi="Arial" w:cs="Arial"/>
          <w:color w:val="auto"/>
          <w:sz w:val="24"/>
        </w:rPr>
        <w:t>–</w:t>
      </w:r>
      <w:r w:rsidRPr="00A84515">
        <w:rPr>
          <w:rFonts w:ascii="Arial" w:eastAsia="Arial" w:hAnsi="Arial" w:cs="Arial"/>
          <w:color w:val="auto"/>
          <w:sz w:val="24"/>
        </w:rPr>
        <w:t xml:space="preserve"> </w:t>
      </w:r>
      <w:r w:rsidR="00682EA5">
        <w:rPr>
          <w:rFonts w:ascii="Arial" w:eastAsia="Arial" w:hAnsi="Arial" w:cs="Arial"/>
          <w:color w:val="auto"/>
          <w:sz w:val="24"/>
        </w:rPr>
        <w:t>a</w:t>
      </w:r>
      <w:r w:rsidRPr="00A84515">
        <w:rPr>
          <w:rFonts w:ascii="Arial" w:eastAsia="Arial" w:hAnsi="Arial" w:cs="Arial"/>
          <w:color w:val="auto"/>
          <w:sz w:val="24"/>
        </w:rPr>
        <w:t>pplications</w:t>
      </w:r>
      <w:r w:rsidR="00BF6CE3">
        <w:rPr>
          <w:rFonts w:ascii="Arial" w:eastAsia="Arial" w:hAnsi="Arial" w:cs="Arial"/>
          <w:color w:val="auto"/>
          <w:sz w:val="24"/>
        </w:rPr>
        <w:t xml:space="preserve"> </w:t>
      </w:r>
      <w:r w:rsidRPr="00A84515">
        <w:rPr>
          <w:rFonts w:ascii="Arial" w:eastAsia="Arial" w:hAnsi="Arial" w:cs="Arial"/>
          <w:color w:val="auto"/>
          <w:sz w:val="24"/>
        </w:rPr>
        <w:t>(</w:t>
      </w:r>
      <w:r w:rsidR="00682EA5">
        <w:rPr>
          <w:rFonts w:ascii="Arial" w:eastAsia="Arial" w:hAnsi="Arial" w:cs="Arial"/>
          <w:color w:val="auto"/>
          <w:sz w:val="24"/>
        </w:rPr>
        <w:t>t</w:t>
      </w:r>
      <w:r w:rsidRPr="00A84515">
        <w:rPr>
          <w:rFonts w:ascii="Arial" w:eastAsia="Arial" w:hAnsi="Arial" w:cs="Arial"/>
          <w:color w:val="auto"/>
          <w:sz w:val="24"/>
        </w:rPr>
        <w:t>itrages rédox, les principes chimiques qui régissent l’électrolyse, l’électrolyse comme procédé industriel, les piles, la corrosion)</w:t>
      </w:r>
    </w:p>
    <w:p w:rsidR="008F3E1A" w:rsidRPr="00BF6CE3" w:rsidRDefault="008F3E1A" w:rsidP="00C64661">
      <w:pPr>
        <w:pStyle w:val="Normal1"/>
        <w:numPr>
          <w:ilvl w:val="0"/>
          <w:numId w:val="35"/>
        </w:numPr>
        <w:jc w:val="both"/>
        <w:rPr>
          <w:rFonts w:ascii="Arial" w:hAnsi="Arial" w:cs="Arial"/>
          <w:color w:val="auto"/>
        </w:rPr>
      </w:pPr>
      <w:r w:rsidRPr="00BF6CE3">
        <w:rPr>
          <w:rFonts w:ascii="Arial" w:eastAsia="Arial" w:hAnsi="Arial" w:cs="Arial"/>
          <w:color w:val="auto"/>
          <w:sz w:val="24"/>
        </w:rPr>
        <w:t xml:space="preserve">Chimie organique : </w:t>
      </w:r>
      <w:r w:rsidR="00BA6263" w:rsidRPr="00BF6CE3">
        <w:rPr>
          <w:rFonts w:ascii="Arial" w:eastAsia="Arial" w:hAnsi="Arial" w:cs="Arial"/>
          <w:color w:val="auto"/>
          <w:sz w:val="24"/>
        </w:rPr>
        <w:t>l</w:t>
      </w:r>
      <w:r w:rsidRPr="00BF6CE3">
        <w:rPr>
          <w:rFonts w:ascii="Arial" w:eastAsia="Arial" w:hAnsi="Arial" w:cs="Arial"/>
          <w:color w:val="auto"/>
          <w:sz w:val="24"/>
        </w:rPr>
        <w:t>es alcools : propriétés physiques et chimiques – aldéhydes et cétones : nomenclature, propriétés physiques</w:t>
      </w:r>
      <w:r w:rsidR="00BF6CE3">
        <w:rPr>
          <w:rFonts w:ascii="Arial" w:eastAsia="Arial" w:hAnsi="Arial" w:cs="Arial"/>
          <w:color w:val="auto"/>
          <w:sz w:val="24"/>
        </w:rPr>
        <w:t xml:space="preserve"> et</w:t>
      </w:r>
      <w:r w:rsidR="00682EA5" w:rsidRPr="00BF6CE3">
        <w:rPr>
          <w:rFonts w:ascii="Arial" w:eastAsia="Arial" w:hAnsi="Arial" w:cs="Arial"/>
          <w:color w:val="auto"/>
          <w:sz w:val="24"/>
        </w:rPr>
        <w:t xml:space="preserve"> chimiques - </w:t>
      </w:r>
      <w:r w:rsidRPr="00BF6CE3">
        <w:rPr>
          <w:rFonts w:ascii="Arial" w:eastAsia="Arial" w:hAnsi="Arial" w:cs="Arial"/>
          <w:color w:val="auto"/>
          <w:sz w:val="24"/>
        </w:rPr>
        <w:t>glucides - acides carboxyliques : nomenclature, propriétés physiques</w:t>
      </w:r>
      <w:r w:rsidR="00BF6CE3">
        <w:rPr>
          <w:rFonts w:ascii="Arial" w:eastAsia="Arial" w:hAnsi="Arial" w:cs="Arial"/>
          <w:color w:val="auto"/>
          <w:sz w:val="24"/>
        </w:rPr>
        <w:t xml:space="preserve"> et</w:t>
      </w:r>
      <w:r w:rsidRPr="00BF6CE3">
        <w:rPr>
          <w:rFonts w:ascii="Arial" w:eastAsia="Arial" w:hAnsi="Arial" w:cs="Arial"/>
          <w:color w:val="auto"/>
          <w:sz w:val="24"/>
        </w:rPr>
        <w:t xml:space="preserve"> chimiques, l’aspirine - </w:t>
      </w:r>
      <w:r w:rsidR="00682EA5" w:rsidRPr="00BF6CE3">
        <w:rPr>
          <w:rFonts w:ascii="Arial" w:eastAsia="Arial" w:hAnsi="Arial" w:cs="Arial"/>
          <w:color w:val="auto"/>
          <w:sz w:val="24"/>
        </w:rPr>
        <w:t>l</w:t>
      </w:r>
      <w:r w:rsidRPr="00BF6CE3">
        <w:rPr>
          <w:rFonts w:ascii="Arial" w:eastAsia="Arial" w:hAnsi="Arial" w:cs="Arial"/>
          <w:color w:val="auto"/>
          <w:sz w:val="24"/>
        </w:rPr>
        <w:t>’isomérie optique - lipides : nomenclature, propriétés physiques</w:t>
      </w:r>
      <w:r w:rsidR="00BF6CE3">
        <w:rPr>
          <w:rFonts w:ascii="Arial" w:eastAsia="Arial" w:hAnsi="Arial" w:cs="Arial"/>
          <w:color w:val="auto"/>
          <w:sz w:val="24"/>
        </w:rPr>
        <w:t xml:space="preserve"> et</w:t>
      </w:r>
      <w:r w:rsidRPr="00BF6CE3">
        <w:rPr>
          <w:rFonts w:ascii="Arial" w:eastAsia="Arial" w:hAnsi="Arial" w:cs="Arial"/>
          <w:color w:val="auto"/>
          <w:sz w:val="24"/>
        </w:rPr>
        <w:t xml:space="preserve"> chimiques - amines : nomenclature, propriétés chimiques, liaison amide - </w:t>
      </w:r>
      <w:r w:rsidR="00BF6CE3">
        <w:rPr>
          <w:rFonts w:ascii="Arial" w:eastAsia="Arial" w:hAnsi="Arial" w:cs="Arial"/>
          <w:color w:val="auto"/>
          <w:sz w:val="24"/>
        </w:rPr>
        <w:t xml:space="preserve">acides aminés : </w:t>
      </w:r>
      <w:r w:rsidR="00BF6CE3" w:rsidRPr="00BF6CE3">
        <w:rPr>
          <w:rFonts w:ascii="Arial" w:eastAsia="Arial" w:hAnsi="Arial" w:cs="Arial"/>
          <w:color w:val="auto"/>
          <w:sz w:val="24"/>
        </w:rPr>
        <w:t xml:space="preserve"> </w:t>
      </w:r>
      <w:r w:rsidRPr="00BF6CE3">
        <w:rPr>
          <w:rFonts w:ascii="Arial" w:eastAsia="Arial" w:hAnsi="Arial" w:cs="Arial"/>
          <w:color w:val="auto"/>
          <w:sz w:val="24"/>
        </w:rPr>
        <w:t>nomenclature, propriétés physiques</w:t>
      </w:r>
      <w:r w:rsidR="00BF6CE3">
        <w:rPr>
          <w:rFonts w:ascii="Arial" w:eastAsia="Arial" w:hAnsi="Arial" w:cs="Arial"/>
          <w:color w:val="auto"/>
          <w:sz w:val="24"/>
        </w:rPr>
        <w:t xml:space="preserve"> et</w:t>
      </w:r>
      <w:r w:rsidRPr="00BF6CE3">
        <w:rPr>
          <w:rFonts w:ascii="Arial" w:eastAsia="Arial" w:hAnsi="Arial" w:cs="Arial"/>
          <w:color w:val="auto"/>
          <w:sz w:val="24"/>
        </w:rPr>
        <w:t xml:space="preserve"> chimique</w:t>
      </w:r>
      <w:r w:rsidR="00BF6CE3">
        <w:rPr>
          <w:rFonts w:ascii="Arial" w:eastAsia="Arial" w:hAnsi="Arial" w:cs="Arial"/>
          <w:color w:val="auto"/>
          <w:sz w:val="24"/>
        </w:rPr>
        <w:t>s</w:t>
      </w:r>
    </w:p>
    <w:p w:rsidR="008F3E1A" w:rsidRPr="00A84515" w:rsidRDefault="008F3E1A" w:rsidP="008F3E1A">
      <w:pPr>
        <w:pStyle w:val="Normal1"/>
        <w:jc w:val="both"/>
        <w:rPr>
          <w:rFonts w:ascii="Arial" w:hAnsi="Arial" w:cs="Arial"/>
          <w:color w:val="auto"/>
        </w:rPr>
      </w:pPr>
    </w:p>
    <w:p w:rsidR="008F3E1A" w:rsidRPr="00A84515" w:rsidRDefault="008F3E1A" w:rsidP="008F3E1A">
      <w:pPr>
        <w:pStyle w:val="Normal1"/>
        <w:rPr>
          <w:rFonts w:ascii="Arial" w:hAnsi="Arial" w:cs="Arial"/>
          <w:color w:val="auto"/>
        </w:rPr>
      </w:pPr>
      <w:r w:rsidRPr="00A84515">
        <w:rPr>
          <w:rFonts w:ascii="Arial" w:eastAsia="Arial" w:hAnsi="Arial" w:cs="Arial"/>
          <w:i/>
          <w:color w:val="auto"/>
          <w:sz w:val="24"/>
        </w:rPr>
        <w:t>Voir l’Annexe 1 pour les liens vers les programmes et autres informations plus détaillées.</w:t>
      </w:r>
    </w:p>
    <w:p w:rsidR="008F3E1A" w:rsidRPr="00A84515" w:rsidRDefault="008F3E1A" w:rsidP="008F3E1A">
      <w:pPr>
        <w:pStyle w:val="Normal1"/>
        <w:jc w:val="both"/>
        <w:rPr>
          <w:rFonts w:ascii="Arial" w:hAnsi="Arial" w:cs="Arial"/>
          <w:color w:val="auto"/>
        </w:rPr>
      </w:pPr>
    </w:p>
    <w:p w:rsidR="008F3E1A" w:rsidRPr="00A84515" w:rsidRDefault="008F3E1A" w:rsidP="008F3E1A">
      <w:pPr>
        <w:pStyle w:val="Normal1"/>
        <w:jc w:val="both"/>
        <w:rPr>
          <w:rFonts w:ascii="Arial" w:hAnsi="Arial" w:cs="Arial"/>
          <w:color w:val="104F75"/>
          <w:szCs w:val="28"/>
        </w:rPr>
      </w:pPr>
      <w:r w:rsidRPr="00A84515">
        <w:rPr>
          <w:rFonts w:ascii="Arial" w:eastAsia="Arial" w:hAnsi="Arial" w:cs="Arial"/>
          <w:b/>
          <w:color w:val="104F75"/>
          <w:szCs w:val="28"/>
        </w:rPr>
        <w:t>Niveau avancé en Physique 4</w:t>
      </w:r>
    </w:p>
    <w:p w:rsidR="008F3E1A" w:rsidRPr="00A84515" w:rsidRDefault="008F3E1A" w:rsidP="008F3E1A">
      <w:pPr>
        <w:pStyle w:val="Normal1"/>
        <w:rPr>
          <w:rFonts w:ascii="Arial" w:hAnsi="Arial" w:cs="Arial"/>
          <w:color w:val="auto"/>
        </w:rPr>
      </w:pPr>
      <w:r w:rsidRPr="00A84515">
        <w:rPr>
          <w:rFonts w:ascii="Arial" w:hAnsi="Arial" w:cs="Arial"/>
          <w:color w:val="auto"/>
        </w:rPr>
        <w:t xml:space="preserve"> </w:t>
      </w:r>
    </w:p>
    <w:p w:rsidR="008F3E1A" w:rsidRPr="00A84515" w:rsidRDefault="008F3E1A" w:rsidP="008F3E1A">
      <w:pPr>
        <w:jc w:val="both"/>
        <w:rPr>
          <w:rFonts w:ascii="Arial" w:hAnsi="Arial" w:cs="Arial"/>
          <w:color w:val="auto"/>
          <w:sz w:val="24"/>
          <w:szCs w:val="24"/>
        </w:rPr>
      </w:pPr>
      <w:r w:rsidRPr="00A84515">
        <w:rPr>
          <w:rFonts w:ascii="Arial" w:hAnsi="Arial" w:cs="Arial"/>
          <w:color w:val="auto"/>
          <w:sz w:val="24"/>
          <w:szCs w:val="24"/>
        </w:rPr>
        <w:t xml:space="preserve">Un des objectifs est d’atteindre un niveau de connaissances et d’aptitudes qui permettra aux élèves d'aborder des études universitaires de </w:t>
      </w:r>
      <w:r w:rsidRPr="00A84515">
        <w:rPr>
          <w:rFonts w:ascii="Arial" w:hAnsi="Arial" w:cs="Arial"/>
          <w:b/>
          <w:color w:val="auto"/>
          <w:sz w:val="24"/>
          <w:szCs w:val="24"/>
        </w:rPr>
        <w:t>sciences ou d'ingénieur</w:t>
      </w:r>
      <w:r w:rsidRPr="00A84515">
        <w:rPr>
          <w:rFonts w:ascii="Arial" w:hAnsi="Arial" w:cs="Arial"/>
          <w:color w:val="auto"/>
          <w:sz w:val="24"/>
          <w:szCs w:val="24"/>
        </w:rPr>
        <w:t xml:space="preserve">. </w:t>
      </w:r>
    </w:p>
    <w:p w:rsidR="008F3E1A" w:rsidRPr="00A84515" w:rsidRDefault="008F3E1A" w:rsidP="008F3E1A">
      <w:pPr>
        <w:rPr>
          <w:rFonts w:ascii="Arial" w:hAnsi="Arial" w:cs="Arial"/>
          <w:color w:val="auto"/>
          <w:sz w:val="24"/>
          <w:szCs w:val="24"/>
        </w:rPr>
      </w:pPr>
      <w:r w:rsidRPr="00A84515">
        <w:rPr>
          <w:rFonts w:ascii="Arial" w:hAnsi="Arial" w:cs="Arial"/>
          <w:color w:val="auto"/>
          <w:sz w:val="24"/>
          <w:szCs w:val="24"/>
        </w:rPr>
        <w:t> </w:t>
      </w:r>
    </w:p>
    <w:p w:rsidR="00BF6CE3" w:rsidRDefault="00BF6CE3" w:rsidP="00BF6CE3">
      <w:pPr>
        <w:pStyle w:val="Normal1"/>
        <w:jc w:val="both"/>
        <w:rPr>
          <w:rFonts w:ascii="Arial" w:eastAsia="Arial" w:hAnsi="Arial" w:cs="Arial"/>
          <w:color w:val="auto"/>
          <w:sz w:val="24"/>
        </w:rPr>
      </w:pPr>
      <w:r w:rsidRPr="00291C8B">
        <w:rPr>
          <w:rFonts w:ascii="Arial" w:eastAsia="Arial" w:hAnsi="Arial" w:cs="Arial"/>
          <w:b/>
          <w:color w:val="auto"/>
          <w:sz w:val="24"/>
        </w:rPr>
        <w:t>Programme </w:t>
      </w:r>
      <w:r w:rsidRPr="00291C8B">
        <w:rPr>
          <w:rFonts w:ascii="Arial" w:eastAsia="Arial" w:hAnsi="Arial" w:cs="Arial"/>
          <w:color w:val="auto"/>
          <w:sz w:val="24"/>
        </w:rPr>
        <w:t>en classe S6 :</w:t>
      </w:r>
    </w:p>
    <w:p w:rsidR="008F3E1A" w:rsidRPr="00697897" w:rsidRDefault="008F3E1A" w:rsidP="00697897">
      <w:pPr>
        <w:pStyle w:val="Paragraphedeliste"/>
        <w:numPr>
          <w:ilvl w:val="0"/>
          <w:numId w:val="36"/>
        </w:numPr>
        <w:jc w:val="both"/>
        <w:rPr>
          <w:rFonts w:ascii="Arial" w:hAnsi="Arial" w:cs="Arial"/>
          <w:color w:val="auto"/>
          <w:sz w:val="24"/>
          <w:szCs w:val="24"/>
        </w:rPr>
      </w:pPr>
      <w:r w:rsidRPr="00697897">
        <w:rPr>
          <w:rFonts w:ascii="Arial" w:hAnsi="Arial" w:cs="Arial"/>
          <w:color w:val="auto"/>
          <w:sz w:val="24"/>
          <w:szCs w:val="24"/>
        </w:rPr>
        <w:t xml:space="preserve">Mécanique : </w:t>
      </w:r>
      <w:r w:rsidR="00BA6263" w:rsidRPr="00697897">
        <w:rPr>
          <w:rFonts w:ascii="Arial" w:hAnsi="Arial" w:cs="Arial"/>
          <w:color w:val="auto"/>
          <w:sz w:val="24"/>
          <w:szCs w:val="24"/>
        </w:rPr>
        <w:t>c</w:t>
      </w:r>
      <w:r w:rsidRPr="00697897">
        <w:rPr>
          <w:rFonts w:ascii="Arial" w:hAnsi="Arial" w:cs="Arial"/>
          <w:color w:val="auto"/>
          <w:sz w:val="24"/>
          <w:szCs w:val="24"/>
        </w:rPr>
        <w:t xml:space="preserve">inématique bi- et tridimensionelle - </w:t>
      </w:r>
      <w:r w:rsidR="006428FB" w:rsidRPr="00697897">
        <w:rPr>
          <w:rFonts w:ascii="Arial" w:hAnsi="Arial" w:cs="Arial"/>
          <w:color w:val="auto"/>
          <w:sz w:val="24"/>
          <w:szCs w:val="24"/>
        </w:rPr>
        <w:t>d</w:t>
      </w:r>
      <w:r w:rsidRPr="00697897">
        <w:rPr>
          <w:rFonts w:ascii="Arial" w:hAnsi="Arial" w:cs="Arial"/>
          <w:color w:val="auto"/>
          <w:sz w:val="24"/>
          <w:szCs w:val="24"/>
        </w:rPr>
        <w:t xml:space="preserve">ynamique d'un corps ponctuel      - </w:t>
      </w:r>
      <w:r w:rsidR="006428FB" w:rsidRPr="00697897">
        <w:rPr>
          <w:rFonts w:ascii="Arial" w:hAnsi="Arial" w:cs="Arial"/>
          <w:color w:val="auto"/>
          <w:sz w:val="24"/>
          <w:szCs w:val="24"/>
        </w:rPr>
        <w:t>f</w:t>
      </w:r>
      <w:r w:rsidRPr="00697897">
        <w:rPr>
          <w:rFonts w:ascii="Arial" w:hAnsi="Arial" w:cs="Arial"/>
          <w:color w:val="auto"/>
          <w:sz w:val="24"/>
          <w:szCs w:val="24"/>
        </w:rPr>
        <w:t xml:space="preserve">ormulations vectorielles - </w:t>
      </w:r>
      <w:r w:rsidR="006428FB" w:rsidRPr="00697897">
        <w:rPr>
          <w:rFonts w:ascii="Arial" w:hAnsi="Arial" w:cs="Arial"/>
          <w:color w:val="auto"/>
          <w:sz w:val="24"/>
          <w:szCs w:val="24"/>
        </w:rPr>
        <w:t>c</w:t>
      </w:r>
      <w:r w:rsidRPr="00697897">
        <w:rPr>
          <w:rFonts w:ascii="Arial" w:hAnsi="Arial" w:cs="Arial"/>
          <w:color w:val="auto"/>
          <w:sz w:val="24"/>
          <w:szCs w:val="24"/>
        </w:rPr>
        <w:t xml:space="preserve">onservation de l'énergie et de la quantité de      mouvement - </w:t>
      </w:r>
      <w:r w:rsidR="006428FB" w:rsidRPr="00697897">
        <w:rPr>
          <w:rFonts w:ascii="Arial" w:hAnsi="Arial" w:cs="Arial"/>
          <w:color w:val="auto"/>
          <w:sz w:val="24"/>
          <w:szCs w:val="24"/>
        </w:rPr>
        <w:t>m</w:t>
      </w:r>
      <w:r w:rsidRPr="00697897">
        <w:rPr>
          <w:rFonts w:ascii="Arial" w:hAnsi="Arial" w:cs="Arial"/>
          <w:color w:val="auto"/>
          <w:sz w:val="24"/>
          <w:szCs w:val="24"/>
        </w:rPr>
        <w:t xml:space="preserve">ouvement circulaires uniforme - </w:t>
      </w:r>
      <w:r w:rsidR="006428FB" w:rsidRPr="00697897">
        <w:rPr>
          <w:rFonts w:ascii="Arial" w:hAnsi="Arial" w:cs="Arial"/>
          <w:color w:val="auto"/>
          <w:sz w:val="24"/>
          <w:szCs w:val="24"/>
        </w:rPr>
        <w:t>m</w:t>
      </w:r>
      <w:r w:rsidRPr="00697897">
        <w:rPr>
          <w:rFonts w:ascii="Arial" w:hAnsi="Arial" w:cs="Arial"/>
          <w:color w:val="auto"/>
          <w:sz w:val="24"/>
          <w:szCs w:val="24"/>
        </w:rPr>
        <w:t>ouvement harmonique</w:t>
      </w:r>
    </w:p>
    <w:p w:rsidR="008F3E1A" w:rsidRPr="00697897" w:rsidRDefault="008F3E1A" w:rsidP="00697897">
      <w:pPr>
        <w:pStyle w:val="Paragraphedeliste"/>
        <w:numPr>
          <w:ilvl w:val="0"/>
          <w:numId w:val="36"/>
        </w:numPr>
        <w:jc w:val="both"/>
        <w:rPr>
          <w:rFonts w:ascii="Arial" w:hAnsi="Arial" w:cs="Arial"/>
          <w:color w:val="auto"/>
          <w:sz w:val="24"/>
          <w:szCs w:val="24"/>
        </w:rPr>
      </w:pPr>
      <w:r w:rsidRPr="00697897">
        <w:rPr>
          <w:rFonts w:ascii="Arial" w:hAnsi="Arial" w:cs="Arial"/>
          <w:color w:val="auto"/>
          <w:sz w:val="24"/>
          <w:szCs w:val="24"/>
        </w:rPr>
        <w:t xml:space="preserve">Champs électrique et magnétique : </w:t>
      </w:r>
      <w:r w:rsidR="00BA6263" w:rsidRPr="00697897">
        <w:rPr>
          <w:rFonts w:ascii="Arial" w:hAnsi="Arial" w:cs="Arial"/>
          <w:color w:val="auto"/>
          <w:sz w:val="24"/>
          <w:szCs w:val="24"/>
        </w:rPr>
        <w:t>c</w:t>
      </w:r>
      <w:r w:rsidRPr="00697897">
        <w:rPr>
          <w:rFonts w:ascii="Arial" w:hAnsi="Arial" w:cs="Arial"/>
          <w:color w:val="auto"/>
          <w:sz w:val="24"/>
          <w:szCs w:val="24"/>
        </w:rPr>
        <w:t xml:space="preserve">hamp électrique radial et uniforme - </w:t>
      </w:r>
      <w:r w:rsidR="006428FB" w:rsidRPr="00697897">
        <w:rPr>
          <w:rFonts w:ascii="Arial" w:hAnsi="Arial" w:cs="Arial"/>
          <w:color w:val="auto"/>
          <w:sz w:val="24"/>
          <w:szCs w:val="24"/>
        </w:rPr>
        <w:t>p</w:t>
      </w:r>
      <w:r w:rsidRPr="00697897">
        <w:rPr>
          <w:rFonts w:ascii="Arial" w:hAnsi="Arial" w:cs="Arial"/>
          <w:color w:val="auto"/>
          <w:sz w:val="24"/>
          <w:szCs w:val="24"/>
        </w:rPr>
        <w:t xml:space="preserve">otentiel électrique – </w:t>
      </w:r>
      <w:r w:rsidR="006428FB" w:rsidRPr="00697897">
        <w:rPr>
          <w:rFonts w:ascii="Arial" w:hAnsi="Arial" w:cs="Arial"/>
          <w:color w:val="auto"/>
          <w:sz w:val="24"/>
          <w:szCs w:val="24"/>
        </w:rPr>
        <w:t>c</w:t>
      </w:r>
      <w:r w:rsidRPr="00697897">
        <w:rPr>
          <w:rFonts w:ascii="Arial" w:hAnsi="Arial" w:cs="Arial"/>
          <w:color w:val="auto"/>
          <w:sz w:val="24"/>
          <w:szCs w:val="24"/>
        </w:rPr>
        <w:t xml:space="preserve">apacité - </w:t>
      </w:r>
      <w:r w:rsidR="006428FB" w:rsidRPr="00697897">
        <w:rPr>
          <w:rFonts w:ascii="Arial" w:hAnsi="Arial" w:cs="Arial"/>
          <w:color w:val="auto"/>
          <w:sz w:val="24"/>
          <w:szCs w:val="24"/>
        </w:rPr>
        <w:t>c</w:t>
      </w:r>
      <w:r w:rsidRPr="00697897">
        <w:rPr>
          <w:rFonts w:ascii="Arial" w:hAnsi="Arial" w:cs="Arial"/>
          <w:color w:val="auto"/>
          <w:sz w:val="24"/>
          <w:szCs w:val="24"/>
        </w:rPr>
        <w:t xml:space="preserve">hamp magnétique uniforme - </w:t>
      </w:r>
      <w:r w:rsidR="006428FB" w:rsidRPr="00697897">
        <w:rPr>
          <w:rFonts w:ascii="Arial" w:hAnsi="Arial" w:cs="Arial"/>
          <w:color w:val="auto"/>
          <w:sz w:val="24"/>
          <w:szCs w:val="24"/>
        </w:rPr>
        <w:t>effet Hall - i</w:t>
      </w:r>
      <w:r w:rsidRPr="00697897">
        <w:rPr>
          <w:rFonts w:ascii="Arial" w:hAnsi="Arial" w:cs="Arial"/>
          <w:color w:val="auto"/>
          <w:sz w:val="24"/>
          <w:szCs w:val="24"/>
        </w:rPr>
        <w:t>nduction électromagnétique</w:t>
      </w:r>
    </w:p>
    <w:p w:rsidR="00377B33" w:rsidRPr="00697897" w:rsidRDefault="008F3E1A" w:rsidP="00697897">
      <w:pPr>
        <w:pStyle w:val="Paragraphedeliste"/>
        <w:numPr>
          <w:ilvl w:val="0"/>
          <w:numId w:val="36"/>
        </w:numPr>
        <w:jc w:val="both"/>
        <w:rPr>
          <w:rFonts w:ascii="Arial" w:hAnsi="Arial" w:cs="Arial"/>
          <w:color w:val="auto"/>
          <w:sz w:val="24"/>
          <w:szCs w:val="24"/>
        </w:rPr>
      </w:pPr>
      <w:r w:rsidRPr="00697897">
        <w:rPr>
          <w:rFonts w:ascii="Arial" w:hAnsi="Arial" w:cs="Arial"/>
          <w:color w:val="auto"/>
          <w:sz w:val="24"/>
          <w:szCs w:val="24"/>
        </w:rPr>
        <w:t xml:space="preserve">Option. Un des thèmes suivants est à choisir : </w:t>
      </w:r>
      <w:r w:rsidR="00BA6263" w:rsidRPr="00697897">
        <w:rPr>
          <w:rFonts w:ascii="Arial" w:hAnsi="Arial" w:cs="Arial"/>
          <w:color w:val="auto"/>
          <w:sz w:val="24"/>
          <w:szCs w:val="24"/>
        </w:rPr>
        <w:t>r</w:t>
      </w:r>
      <w:r w:rsidRPr="00697897">
        <w:rPr>
          <w:rFonts w:ascii="Arial" w:hAnsi="Arial" w:cs="Arial"/>
          <w:color w:val="auto"/>
          <w:sz w:val="24"/>
          <w:szCs w:val="24"/>
        </w:rPr>
        <w:t xml:space="preserve">elativité restreinte - </w:t>
      </w:r>
      <w:r w:rsidR="006428FB" w:rsidRPr="00697897">
        <w:rPr>
          <w:rFonts w:ascii="Arial" w:hAnsi="Arial" w:cs="Arial"/>
          <w:color w:val="auto"/>
          <w:sz w:val="24"/>
          <w:szCs w:val="24"/>
        </w:rPr>
        <w:t>r</w:t>
      </w:r>
      <w:r w:rsidRPr="00697897">
        <w:rPr>
          <w:rFonts w:ascii="Arial" w:hAnsi="Arial" w:cs="Arial"/>
          <w:color w:val="auto"/>
          <w:sz w:val="24"/>
          <w:szCs w:val="24"/>
        </w:rPr>
        <w:t xml:space="preserve">otation des corps indéformables - </w:t>
      </w:r>
      <w:r w:rsidR="006428FB" w:rsidRPr="00697897">
        <w:rPr>
          <w:rFonts w:ascii="Arial" w:hAnsi="Arial" w:cs="Arial"/>
          <w:color w:val="auto"/>
          <w:sz w:val="24"/>
          <w:szCs w:val="24"/>
        </w:rPr>
        <w:t>c</w:t>
      </w:r>
      <w:r w:rsidRPr="00697897">
        <w:rPr>
          <w:rFonts w:ascii="Arial" w:hAnsi="Arial" w:cs="Arial"/>
          <w:color w:val="auto"/>
          <w:sz w:val="24"/>
          <w:szCs w:val="24"/>
        </w:rPr>
        <w:t xml:space="preserve">ourant alternatif - </w:t>
      </w:r>
      <w:r w:rsidR="006428FB" w:rsidRPr="00697897">
        <w:rPr>
          <w:rFonts w:ascii="Arial" w:hAnsi="Arial" w:cs="Arial"/>
          <w:color w:val="auto"/>
          <w:sz w:val="24"/>
          <w:szCs w:val="24"/>
        </w:rPr>
        <w:t>t</w:t>
      </w:r>
      <w:r w:rsidRPr="00697897">
        <w:rPr>
          <w:rFonts w:ascii="Arial" w:hAnsi="Arial" w:cs="Arial"/>
          <w:color w:val="auto"/>
          <w:sz w:val="24"/>
          <w:szCs w:val="24"/>
        </w:rPr>
        <w:t>hermodynamique</w:t>
      </w:r>
    </w:p>
    <w:p w:rsidR="00697897" w:rsidRDefault="00697897" w:rsidP="00697897">
      <w:pPr>
        <w:pStyle w:val="Normal1"/>
        <w:jc w:val="both"/>
        <w:rPr>
          <w:rFonts w:ascii="Arial" w:eastAsia="Arial" w:hAnsi="Arial" w:cs="Arial"/>
          <w:color w:val="auto"/>
          <w:sz w:val="24"/>
        </w:rPr>
      </w:pPr>
      <w:r w:rsidRPr="00291C8B">
        <w:rPr>
          <w:rFonts w:ascii="Arial" w:eastAsia="Arial" w:hAnsi="Arial" w:cs="Arial"/>
          <w:b/>
          <w:color w:val="auto"/>
          <w:sz w:val="24"/>
        </w:rPr>
        <w:t>Programme </w:t>
      </w:r>
      <w:r w:rsidRPr="00291C8B">
        <w:rPr>
          <w:rFonts w:ascii="Arial" w:eastAsia="Arial" w:hAnsi="Arial" w:cs="Arial"/>
          <w:color w:val="auto"/>
          <w:sz w:val="24"/>
        </w:rPr>
        <w:t>en classe S</w:t>
      </w:r>
      <w:r>
        <w:rPr>
          <w:rFonts w:ascii="Arial" w:eastAsia="Arial" w:hAnsi="Arial" w:cs="Arial"/>
          <w:color w:val="auto"/>
          <w:sz w:val="24"/>
        </w:rPr>
        <w:t>7</w:t>
      </w:r>
      <w:r w:rsidRPr="00291C8B">
        <w:rPr>
          <w:rFonts w:ascii="Arial" w:eastAsia="Arial" w:hAnsi="Arial" w:cs="Arial"/>
          <w:color w:val="auto"/>
          <w:sz w:val="24"/>
        </w:rPr>
        <w:t xml:space="preserve"> :</w:t>
      </w:r>
    </w:p>
    <w:p w:rsidR="008F3E1A" w:rsidRPr="00697897" w:rsidRDefault="008F3E1A" w:rsidP="00697897">
      <w:pPr>
        <w:pStyle w:val="Paragraphedeliste"/>
        <w:numPr>
          <w:ilvl w:val="0"/>
          <w:numId w:val="37"/>
        </w:numPr>
        <w:jc w:val="both"/>
        <w:rPr>
          <w:rFonts w:ascii="Arial" w:hAnsi="Arial" w:cs="Arial"/>
          <w:color w:val="auto"/>
          <w:sz w:val="24"/>
          <w:szCs w:val="24"/>
        </w:rPr>
      </w:pPr>
      <w:r w:rsidRPr="00697897">
        <w:rPr>
          <w:rFonts w:ascii="Arial" w:hAnsi="Arial" w:cs="Arial"/>
          <w:color w:val="auto"/>
          <w:sz w:val="24"/>
          <w:szCs w:val="24"/>
        </w:rPr>
        <w:t xml:space="preserve">Physique des champs : </w:t>
      </w:r>
      <w:r w:rsidR="006428FB" w:rsidRPr="00697897">
        <w:rPr>
          <w:rFonts w:ascii="Arial" w:hAnsi="Arial" w:cs="Arial"/>
          <w:color w:val="auto"/>
          <w:sz w:val="24"/>
          <w:szCs w:val="24"/>
        </w:rPr>
        <w:t>é</w:t>
      </w:r>
      <w:r w:rsidRPr="00697897">
        <w:rPr>
          <w:rFonts w:ascii="Arial" w:hAnsi="Arial" w:cs="Arial"/>
          <w:color w:val="auto"/>
          <w:sz w:val="24"/>
          <w:szCs w:val="24"/>
        </w:rPr>
        <w:t>nergie dans les champs inverses et uniformes -Mouvements des corps ponctuels dans les champs.</w:t>
      </w:r>
    </w:p>
    <w:p w:rsidR="008F3E1A" w:rsidRPr="00697897" w:rsidRDefault="008F3E1A" w:rsidP="00697897">
      <w:pPr>
        <w:pStyle w:val="Paragraphedeliste"/>
        <w:numPr>
          <w:ilvl w:val="0"/>
          <w:numId w:val="37"/>
        </w:numPr>
        <w:jc w:val="both"/>
        <w:rPr>
          <w:rFonts w:ascii="Arial" w:hAnsi="Arial" w:cs="Arial"/>
          <w:color w:val="auto"/>
          <w:sz w:val="24"/>
          <w:szCs w:val="24"/>
        </w:rPr>
      </w:pPr>
      <w:r w:rsidRPr="00697897">
        <w:rPr>
          <w:rFonts w:ascii="Arial" w:hAnsi="Arial" w:cs="Arial"/>
          <w:color w:val="auto"/>
          <w:sz w:val="24"/>
          <w:szCs w:val="24"/>
        </w:rPr>
        <w:t>Ondes : Ondes sinusoïdales - Équations et exemples d'ondes progressives –</w:t>
      </w:r>
      <w:r w:rsidR="006428FB" w:rsidRPr="00697897">
        <w:rPr>
          <w:rFonts w:ascii="Arial" w:hAnsi="Arial" w:cs="Arial"/>
          <w:color w:val="auto"/>
          <w:sz w:val="24"/>
          <w:szCs w:val="24"/>
        </w:rPr>
        <w:t>r</w:t>
      </w:r>
      <w:r w:rsidRPr="00697897">
        <w:rPr>
          <w:rFonts w:ascii="Arial" w:hAnsi="Arial" w:cs="Arial"/>
          <w:color w:val="auto"/>
          <w:sz w:val="24"/>
          <w:szCs w:val="24"/>
        </w:rPr>
        <w:t xml:space="preserve">éfraction – </w:t>
      </w:r>
      <w:r w:rsidR="006428FB" w:rsidRPr="00697897">
        <w:rPr>
          <w:rFonts w:ascii="Arial" w:hAnsi="Arial" w:cs="Arial"/>
          <w:color w:val="auto"/>
          <w:sz w:val="24"/>
          <w:szCs w:val="24"/>
        </w:rPr>
        <w:t>r</w:t>
      </w:r>
      <w:r w:rsidRPr="00697897">
        <w:rPr>
          <w:rFonts w:ascii="Arial" w:hAnsi="Arial" w:cs="Arial"/>
          <w:color w:val="auto"/>
          <w:sz w:val="24"/>
          <w:szCs w:val="24"/>
        </w:rPr>
        <w:t xml:space="preserve">éflexion – </w:t>
      </w:r>
      <w:r w:rsidR="006428FB" w:rsidRPr="00697897">
        <w:rPr>
          <w:rFonts w:ascii="Arial" w:hAnsi="Arial" w:cs="Arial"/>
          <w:color w:val="auto"/>
          <w:sz w:val="24"/>
          <w:szCs w:val="24"/>
        </w:rPr>
        <w:t>d</w:t>
      </w:r>
      <w:r w:rsidRPr="00697897">
        <w:rPr>
          <w:rFonts w:ascii="Arial" w:hAnsi="Arial" w:cs="Arial"/>
          <w:color w:val="auto"/>
          <w:sz w:val="24"/>
          <w:szCs w:val="24"/>
        </w:rPr>
        <w:t xml:space="preserve">iffraction - </w:t>
      </w:r>
      <w:r w:rsidR="006428FB" w:rsidRPr="00697897">
        <w:rPr>
          <w:rFonts w:ascii="Arial" w:hAnsi="Arial" w:cs="Arial"/>
          <w:color w:val="auto"/>
          <w:sz w:val="24"/>
          <w:szCs w:val="24"/>
        </w:rPr>
        <w:t>i</w:t>
      </w:r>
      <w:r w:rsidRPr="00697897">
        <w:rPr>
          <w:rFonts w:ascii="Arial" w:hAnsi="Arial" w:cs="Arial"/>
          <w:color w:val="auto"/>
          <w:sz w:val="24"/>
          <w:szCs w:val="24"/>
        </w:rPr>
        <w:t xml:space="preserve">nterférence des ondes - </w:t>
      </w:r>
      <w:r w:rsidR="006428FB" w:rsidRPr="00697897">
        <w:rPr>
          <w:rFonts w:ascii="Arial" w:hAnsi="Arial" w:cs="Arial"/>
          <w:color w:val="auto"/>
          <w:sz w:val="24"/>
          <w:szCs w:val="24"/>
        </w:rPr>
        <w:t>o</w:t>
      </w:r>
      <w:r w:rsidRPr="00697897">
        <w:rPr>
          <w:rFonts w:ascii="Arial" w:hAnsi="Arial" w:cs="Arial"/>
          <w:color w:val="auto"/>
          <w:sz w:val="24"/>
          <w:szCs w:val="24"/>
        </w:rPr>
        <w:t>ndes stationnaires -</w:t>
      </w:r>
      <w:r w:rsidR="006428FB" w:rsidRPr="00697897">
        <w:rPr>
          <w:rFonts w:ascii="Arial" w:hAnsi="Arial" w:cs="Arial"/>
          <w:color w:val="auto"/>
          <w:sz w:val="24"/>
          <w:szCs w:val="24"/>
        </w:rPr>
        <w:t xml:space="preserve"> e</w:t>
      </w:r>
      <w:r w:rsidRPr="00697897">
        <w:rPr>
          <w:rFonts w:ascii="Arial" w:hAnsi="Arial" w:cs="Arial"/>
          <w:color w:val="auto"/>
          <w:sz w:val="24"/>
          <w:szCs w:val="24"/>
        </w:rPr>
        <w:t>ffet Doppler</w:t>
      </w:r>
    </w:p>
    <w:p w:rsidR="008F3E1A" w:rsidRPr="00697897" w:rsidRDefault="008F3E1A" w:rsidP="00697897">
      <w:pPr>
        <w:pStyle w:val="Paragraphedeliste"/>
        <w:numPr>
          <w:ilvl w:val="0"/>
          <w:numId w:val="37"/>
        </w:numPr>
        <w:jc w:val="both"/>
        <w:rPr>
          <w:rFonts w:ascii="Arial" w:hAnsi="Arial" w:cs="Arial"/>
          <w:color w:val="auto"/>
          <w:sz w:val="24"/>
          <w:szCs w:val="24"/>
        </w:rPr>
      </w:pPr>
      <w:r w:rsidRPr="00697897">
        <w:rPr>
          <w:rFonts w:ascii="Arial" w:hAnsi="Arial" w:cs="Arial"/>
          <w:color w:val="auto"/>
          <w:sz w:val="24"/>
          <w:szCs w:val="24"/>
        </w:rPr>
        <w:lastRenderedPageBreak/>
        <w:t xml:space="preserve">Dualité onde-corpuscule : </w:t>
      </w:r>
      <w:r w:rsidR="006428FB" w:rsidRPr="00697897">
        <w:rPr>
          <w:rFonts w:ascii="Arial" w:hAnsi="Arial" w:cs="Arial"/>
          <w:color w:val="auto"/>
          <w:sz w:val="24"/>
          <w:szCs w:val="24"/>
        </w:rPr>
        <w:t>t</w:t>
      </w:r>
      <w:r w:rsidRPr="00697897">
        <w:rPr>
          <w:rFonts w:ascii="Arial" w:hAnsi="Arial" w:cs="Arial"/>
          <w:color w:val="auto"/>
          <w:sz w:val="24"/>
          <w:szCs w:val="24"/>
        </w:rPr>
        <w:t xml:space="preserve">héorie corpusculaire de la lumière - </w:t>
      </w:r>
      <w:r w:rsidR="006428FB" w:rsidRPr="00697897">
        <w:rPr>
          <w:rFonts w:ascii="Arial" w:hAnsi="Arial" w:cs="Arial"/>
          <w:color w:val="auto"/>
          <w:sz w:val="24"/>
          <w:szCs w:val="24"/>
        </w:rPr>
        <w:t>e</w:t>
      </w:r>
      <w:r w:rsidRPr="00697897">
        <w:rPr>
          <w:rFonts w:ascii="Arial" w:hAnsi="Arial" w:cs="Arial"/>
          <w:color w:val="auto"/>
          <w:sz w:val="24"/>
          <w:szCs w:val="24"/>
        </w:rPr>
        <w:t xml:space="preserve">ffet photoélectrique - </w:t>
      </w:r>
      <w:r w:rsidR="006428FB" w:rsidRPr="00697897">
        <w:rPr>
          <w:rFonts w:ascii="Arial" w:hAnsi="Arial" w:cs="Arial"/>
          <w:color w:val="auto"/>
          <w:sz w:val="24"/>
          <w:szCs w:val="24"/>
        </w:rPr>
        <w:t>q</w:t>
      </w:r>
      <w:r w:rsidRPr="00697897">
        <w:rPr>
          <w:rFonts w:ascii="Arial" w:hAnsi="Arial" w:cs="Arial"/>
          <w:color w:val="auto"/>
          <w:sz w:val="24"/>
          <w:szCs w:val="24"/>
        </w:rPr>
        <w:t xml:space="preserve">uantité de mouvement de la lumière - </w:t>
      </w:r>
      <w:r w:rsidR="006428FB" w:rsidRPr="00697897">
        <w:rPr>
          <w:rFonts w:ascii="Arial" w:hAnsi="Arial" w:cs="Arial"/>
          <w:color w:val="auto"/>
          <w:sz w:val="24"/>
          <w:szCs w:val="24"/>
        </w:rPr>
        <w:t>d</w:t>
      </w:r>
      <w:r w:rsidRPr="00697897">
        <w:rPr>
          <w:rFonts w:ascii="Arial" w:hAnsi="Arial" w:cs="Arial"/>
          <w:color w:val="auto"/>
          <w:sz w:val="24"/>
          <w:szCs w:val="24"/>
        </w:rPr>
        <w:t xml:space="preserve">iffraction des particules -  </w:t>
      </w:r>
      <w:r w:rsidR="006428FB" w:rsidRPr="00697897">
        <w:rPr>
          <w:rFonts w:ascii="Arial" w:hAnsi="Arial" w:cs="Arial"/>
          <w:color w:val="auto"/>
          <w:sz w:val="24"/>
          <w:szCs w:val="24"/>
        </w:rPr>
        <w:t>o</w:t>
      </w:r>
      <w:r w:rsidRPr="00697897">
        <w:rPr>
          <w:rFonts w:ascii="Arial" w:hAnsi="Arial" w:cs="Arial"/>
          <w:color w:val="auto"/>
          <w:sz w:val="24"/>
          <w:szCs w:val="24"/>
        </w:rPr>
        <w:t>ndes de Broglie</w:t>
      </w:r>
    </w:p>
    <w:p w:rsidR="008F3E1A" w:rsidRPr="00697897" w:rsidRDefault="008F3E1A" w:rsidP="00697897">
      <w:pPr>
        <w:pStyle w:val="Paragraphedeliste"/>
        <w:numPr>
          <w:ilvl w:val="0"/>
          <w:numId w:val="37"/>
        </w:numPr>
        <w:jc w:val="both"/>
        <w:rPr>
          <w:rFonts w:ascii="Arial" w:hAnsi="Arial" w:cs="Arial"/>
          <w:color w:val="auto"/>
          <w:sz w:val="24"/>
          <w:szCs w:val="24"/>
        </w:rPr>
      </w:pPr>
      <w:r w:rsidRPr="00697897">
        <w:rPr>
          <w:rFonts w:ascii="Arial" w:hAnsi="Arial" w:cs="Arial"/>
          <w:color w:val="auto"/>
          <w:sz w:val="24"/>
          <w:szCs w:val="24"/>
        </w:rPr>
        <w:t xml:space="preserve">Physique </w:t>
      </w:r>
      <w:r w:rsidR="006428FB" w:rsidRPr="00697897">
        <w:rPr>
          <w:rFonts w:ascii="Arial" w:hAnsi="Arial" w:cs="Arial"/>
          <w:color w:val="auto"/>
          <w:sz w:val="24"/>
          <w:szCs w:val="24"/>
        </w:rPr>
        <w:t>a</w:t>
      </w:r>
      <w:r w:rsidRPr="00697897">
        <w:rPr>
          <w:rFonts w:ascii="Arial" w:hAnsi="Arial" w:cs="Arial"/>
          <w:color w:val="auto"/>
          <w:sz w:val="24"/>
          <w:szCs w:val="24"/>
        </w:rPr>
        <w:t xml:space="preserve">tomique : </w:t>
      </w:r>
      <w:r w:rsidR="006428FB" w:rsidRPr="00697897">
        <w:rPr>
          <w:rFonts w:ascii="Arial" w:hAnsi="Arial" w:cs="Arial"/>
          <w:color w:val="auto"/>
          <w:sz w:val="24"/>
          <w:szCs w:val="24"/>
        </w:rPr>
        <w:t>m</w:t>
      </w:r>
      <w:r w:rsidRPr="00697897">
        <w:rPr>
          <w:rFonts w:ascii="Arial" w:hAnsi="Arial" w:cs="Arial"/>
          <w:color w:val="auto"/>
          <w:sz w:val="24"/>
          <w:szCs w:val="24"/>
        </w:rPr>
        <w:t xml:space="preserve">odèle atomique - </w:t>
      </w:r>
      <w:r w:rsidR="006428FB" w:rsidRPr="00697897">
        <w:rPr>
          <w:rFonts w:ascii="Arial" w:hAnsi="Arial" w:cs="Arial"/>
          <w:color w:val="auto"/>
          <w:sz w:val="24"/>
          <w:szCs w:val="24"/>
        </w:rPr>
        <w:t>s</w:t>
      </w:r>
      <w:r w:rsidRPr="00697897">
        <w:rPr>
          <w:rFonts w:ascii="Arial" w:hAnsi="Arial" w:cs="Arial"/>
          <w:color w:val="auto"/>
          <w:sz w:val="24"/>
          <w:szCs w:val="24"/>
        </w:rPr>
        <w:t xml:space="preserve">pectres de raies - </w:t>
      </w:r>
      <w:r w:rsidR="006428FB" w:rsidRPr="00697897">
        <w:rPr>
          <w:rFonts w:ascii="Arial" w:hAnsi="Arial" w:cs="Arial"/>
          <w:color w:val="auto"/>
          <w:sz w:val="24"/>
          <w:szCs w:val="24"/>
        </w:rPr>
        <w:t>v</w:t>
      </w:r>
      <w:r w:rsidRPr="00697897">
        <w:rPr>
          <w:rFonts w:ascii="Arial" w:hAnsi="Arial" w:cs="Arial"/>
          <w:color w:val="auto"/>
          <w:sz w:val="24"/>
          <w:szCs w:val="24"/>
        </w:rPr>
        <w:t>alues propres pour l'énergie de l'atome d'</w:t>
      </w:r>
      <w:r w:rsidR="006428FB" w:rsidRPr="00697897">
        <w:rPr>
          <w:rFonts w:ascii="Arial" w:hAnsi="Arial" w:cs="Arial"/>
          <w:color w:val="auto"/>
          <w:sz w:val="24"/>
          <w:szCs w:val="24"/>
        </w:rPr>
        <w:t>h</w:t>
      </w:r>
      <w:r w:rsidRPr="00697897">
        <w:rPr>
          <w:rFonts w:ascii="Arial" w:hAnsi="Arial" w:cs="Arial"/>
          <w:color w:val="auto"/>
          <w:sz w:val="24"/>
          <w:szCs w:val="24"/>
        </w:rPr>
        <w:t>ydrogène</w:t>
      </w:r>
    </w:p>
    <w:p w:rsidR="008F3E1A" w:rsidRPr="00697897" w:rsidRDefault="008F3E1A" w:rsidP="00697897">
      <w:pPr>
        <w:pStyle w:val="Paragraphedeliste"/>
        <w:numPr>
          <w:ilvl w:val="0"/>
          <w:numId w:val="37"/>
        </w:numPr>
        <w:jc w:val="both"/>
        <w:rPr>
          <w:rFonts w:ascii="Arial" w:hAnsi="Arial" w:cs="Arial"/>
          <w:color w:val="auto"/>
          <w:sz w:val="24"/>
          <w:szCs w:val="24"/>
        </w:rPr>
      </w:pPr>
      <w:r w:rsidRPr="00697897">
        <w:rPr>
          <w:rFonts w:ascii="Arial" w:hAnsi="Arial" w:cs="Arial"/>
          <w:color w:val="auto"/>
          <w:sz w:val="24"/>
          <w:szCs w:val="24"/>
        </w:rPr>
        <w:t xml:space="preserve">Physique nucléaire : </w:t>
      </w:r>
      <w:r w:rsidR="006428FB" w:rsidRPr="00697897">
        <w:rPr>
          <w:rFonts w:ascii="Arial" w:hAnsi="Arial" w:cs="Arial"/>
          <w:color w:val="auto"/>
          <w:sz w:val="24"/>
          <w:szCs w:val="24"/>
        </w:rPr>
        <w:t>p</w:t>
      </w:r>
      <w:r w:rsidRPr="00697897">
        <w:rPr>
          <w:rFonts w:ascii="Arial" w:hAnsi="Arial" w:cs="Arial"/>
          <w:color w:val="auto"/>
          <w:sz w:val="24"/>
          <w:szCs w:val="24"/>
        </w:rPr>
        <w:t xml:space="preserve">articules élémentaires – </w:t>
      </w:r>
      <w:r w:rsidR="006428FB" w:rsidRPr="00697897">
        <w:rPr>
          <w:rFonts w:ascii="Arial" w:hAnsi="Arial" w:cs="Arial"/>
          <w:color w:val="auto"/>
          <w:sz w:val="24"/>
          <w:szCs w:val="24"/>
        </w:rPr>
        <w:t>n</w:t>
      </w:r>
      <w:r w:rsidRPr="00697897">
        <w:rPr>
          <w:rFonts w:ascii="Arial" w:hAnsi="Arial" w:cs="Arial"/>
          <w:color w:val="auto"/>
          <w:sz w:val="24"/>
          <w:szCs w:val="24"/>
        </w:rPr>
        <w:t xml:space="preserve">oyau - </w:t>
      </w:r>
      <w:r w:rsidR="006428FB" w:rsidRPr="00697897">
        <w:rPr>
          <w:rFonts w:ascii="Arial" w:hAnsi="Arial" w:cs="Arial"/>
          <w:color w:val="auto"/>
          <w:sz w:val="24"/>
          <w:szCs w:val="24"/>
        </w:rPr>
        <w:t>é</w:t>
      </w:r>
      <w:r w:rsidRPr="00697897">
        <w:rPr>
          <w:rFonts w:ascii="Arial" w:hAnsi="Arial" w:cs="Arial"/>
          <w:color w:val="auto"/>
          <w:sz w:val="24"/>
          <w:szCs w:val="24"/>
        </w:rPr>
        <w:t xml:space="preserve">quivalence masse-énergie - </w:t>
      </w:r>
      <w:r w:rsidR="006428FB" w:rsidRPr="00697897">
        <w:rPr>
          <w:rFonts w:ascii="Arial" w:hAnsi="Arial" w:cs="Arial"/>
          <w:color w:val="auto"/>
          <w:sz w:val="24"/>
          <w:szCs w:val="24"/>
        </w:rPr>
        <w:t>d</w:t>
      </w:r>
      <w:r w:rsidRPr="00697897">
        <w:rPr>
          <w:rFonts w:ascii="Arial" w:hAnsi="Arial" w:cs="Arial"/>
          <w:color w:val="auto"/>
          <w:sz w:val="24"/>
          <w:szCs w:val="24"/>
        </w:rPr>
        <w:t xml:space="preserve">éfaut de masse et énergie de liaison - </w:t>
      </w:r>
      <w:r w:rsidR="006428FB" w:rsidRPr="00697897">
        <w:rPr>
          <w:rFonts w:ascii="Arial" w:hAnsi="Arial" w:cs="Arial"/>
          <w:color w:val="auto"/>
          <w:sz w:val="24"/>
          <w:szCs w:val="24"/>
        </w:rPr>
        <w:t>é</w:t>
      </w:r>
      <w:r w:rsidRPr="00697897">
        <w:rPr>
          <w:rFonts w:ascii="Arial" w:hAnsi="Arial" w:cs="Arial"/>
          <w:color w:val="auto"/>
          <w:sz w:val="24"/>
          <w:szCs w:val="24"/>
        </w:rPr>
        <w:t>nergie de liaison par nucléon -  </w:t>
      </w:r>
      <w:r w:rsidR="006428FB" w:rsidRPr="00697897">
        <w:rPr>
          <w:rFonts w:ascii="Arial" w:hAnsi="Arial" w:cs="Arial"/>
          <w:color w:val="auto"/>
          <w:sz w:val="24"/>
          <w:szCs w:val="24"/>
        </w:rPr>
        <w:t>f</w:t>
      </w:r>
      <w:r w:rsidRPr="00697897">
        <w:rPr>
          <w:rFonts w:ascii="Arial" w:hAnsi="Arial" w:cs="Arial"/>
          <w:color w:val="auto"/>
          <w:sz w:val="24"/>
          <w:szCs w:val="24"/>
        </w:rPr>
        <w:t xml:space="preserve">ission et fusion - </w:t>
      </w:r>
      <w:r w:rsidR="006428FB" w:rsidRPr="00697897">
        <w:rPr>
          <w:rFonts w:ascii="Arial" w:hAnsi="Arial" w:cs="Arial"/>
          <w:color w:val="auto"/>
          <w:sz w:val="24"/>
          <w:szCs w:val="24"/>
        </w:rPr>
        <w:t>r</w:t>
      </w:r>
      <w:r w:rsidRPr="00697897">
        <w:rPr>
          <w:rFonts w:ascii="Arial" w:hAnsi="Arial" w:cs="Arial"/>
          <w:color w:val="auto"/>
          <w:sz w:val="24"/>
          <w:szCs w:val="24"/>
        </w:rPr>
        <w:t xml:space="preserve">éacteurs nucléaires - décroissance radioactive exponentielle; notion de période radioactive - </w:t>
      </w:r>
      <w:r w:rsidR="006428FB" w:rsidRPr="00697897">
        <w:rPr>
          <w:rFonts w:ascii="Arial" w:hAnsi="Arial" w:cs="Arial"/>
          <w:color w:val="auto"/>
          <w:sz w:val="24"/>
          <w:szCs w:val="24"/>
        </w:rPr>
        <w:t>s</w:t>
      </w:r>
      <w:r w:rsidRPr="00697897">
        <w:rPr>
          <w:rFonts w:ascii="Arial" w:hAnsi="Arial" w:cs="Arial"/>
          <w:color w:val="auto"/>
          <w:sz w:val="24"/>
          <w:szCs w:val="24"/>
        </w:rPr>
        <w:t>éries radioactives</w:t>
      </w:r>
    </w:p>
    <w:p w:rsidR="008F3E1A" w:rsidRPr="00A84515" w:rsidRDefault="008F3E1A" w:rsidP="008F3E1A">
      <w:pPr>
        <w:pStyle w:val="Normal1"/>
        <w:jc w:val="both"/>
        <w:rPr>
          <w:rFonts w:ascii="Arial" w:hAnsi="Arial" w:cs="Arial"/>
          <w:color w:val="auto"/>
        </w:rPr>
      </w:pPr>
    </w:p>
    <w:p w:rsidR="008F3E1A" w:rsidRPr="00A84515" w:rsidRDefault="008F3E1A" w:rsidP="00C64661">
      <w:pPr>
        <w:pStyle w:val="Normal1"/>
        <w:jc w:val="both"/>
        <w:rPr>
          <w:rFonts w:ascii="Arial" w:hAnsi="Arial" w:cs="Arial"/>
          <w:color w:val="auto"/>
        </w:rPr>
      </w:pPr>
      <w:r w:rsidRPr="00A84515">
        <w:rPr>
          <w:rFonts w:ascii="Arial" w:eastAsia="Arial" w:hAnsi="Arial" w:cs="Arial"/>
          <w:i/>
          <w:color w:val="auto"/>
          <w:sz w:val="24"/>
        </w:rPr>
        <w:t>Voir l’Annexe 1 pour les liens vers les programmes et autres informations plus détaillées.</w:t>
      </w:r>
    </w:p>
    <w:p w:rsidR="008F3E1A" w:rsidRPr="00A84515" w:rsidRDefault="008F3E1A" w:rsidP="008F3E1A">
      <w:pPr>
        <w:pStyle w:val="Normal1"/>
        <w:rPr>
          <w:rFonts w:ascii="Arial" w:hAnsi="Arial" w:cs="Arial"/>
          <w:color w:val="auto"/>
        </w:rPr>
      </w:pPr>
    </w:p>
    <w:p w:rsidR="0087398C" w:rsidRPr="00A84515" w:rsidRDefault="0087398C" w:rsidP="00C64661">
      <w:pPr>
        <w:pStyle w:val="Normal1"/>
        <w:jc w:val="both"/>
        <w:rPr>
          <w:rFonts w:ascii="Arial" w:eastAsia="Arial" w:hAnsi="Arial" w:cs="Arial"/>
          <w:b/>
          <w:sz w:val="24"/>
        </w:rPr>
      </w:pPr>
      <w:r w:rsidRPr="00A84515">
        <w:rPr>
          <w:rFonts w:ascii="Arial" w:eastAsia="Arial" w:hAnsi="Arial" w:cs="Arial"/>
          <w:b/>
          <w:sz w:val="24"/>
        </w:rPr>
        <w:t>Les programmes de ces cours de Sciences correspondent donc globalement (</w:t>
      </w:r>
      <w:r w:rsidR="00982565" w:rsidRPr="00A84515">
        <w:rPr>
          <w:rFonts w:ascii="Arial" w:eastAsia="Arial" w:hAnsi="Arial" w:cs="Arial"/>
          <w:b/>
          <w:sz w:val="24"/>
        </w:rPr>
        <w:t>malgré</w:t>
      </w:r>
      <w:r w:rsidRPr="00A84515">
        <w:rPr>
          <w:rFonts w:ascii="Arial" w:eastAsia="Arial" w:hAnsi="Arial" w:cs="Arial"/>
          <w:b/>
          <w:sz w:val="24"/>
        </w:rPr>
        <w:t xml:space="preserve"> l’absence de Géologie) aux programmes de Sciences de la vie et de la Terre et de Physique-</w:t>
      </w:r>
      <w:r w:rsidR="00682EA5">
        <w:rPr>
          <w:rFonts w:ascii="Arial" w:eastAsia="Arial" w:hAnsi="Arial" w:cs="Arial"/>
          <w:b/>
          <w:sz w:val="24"/>
        </w:rPr>
        <w:t>c</w:t>
      </w:r>
      <w:r w:rsidRPr="00A84515">
        <w:rPr>
          <w:rFonts w:ascii="Arial" w:eastAsia="Arial" w:hAnsi="Arial" w:cs="Arial"/>
          <w:b/>
          <w:sz w:val="24"/>
        </w:rPr>
        <w:t xml:space="preserve">himie de la série S française. </w:t>
      </w:r>
    </w:p>
    <w:p w:rsidR="0087398C" w:rsidRPr="00A84515" w:rsidRDefault="0087398C" w:rsidP="00C64661">
      <w:pPr>
        <w:pStyle w:val="Normal1"/>
        <w:jc w:val="both"/>
        <w:rPr>
          <w:rFonts w:ascii="Arial" w:hAnsi="Arial" w:cs="Arial"/>
          <w:b/>
        </w:rPr>
      </w:pPr>
      <w:r w:rsidRPr="00A84515">
        <w:rPr>
          <w:rFonts w:ascii="Arial" w:eastAsia="Arial" w:hAnsi="Arial" w:cs="Arial"/>
          <w:b/>
          <w:sz w:val="24"/>
        </w:rPr>
        <w:t>Un élève qui réussit le Baccalauréat Européen avec ces options scientifiques, possède le bagage nécessaire pour entreprendre des études exigeant un niveau de Sciences élevé.</w:t>
      </w:r>
    </w:p>
    <w:p w:rsidR="00982565" w:rsidRPr="00A84515" w:rsidRDefault="00982565" w:rsidP="008F3E1A">
      <w:pPr>
        <w:pStyle w:val="Normal1"/>
        <w:rPr>
          <w:rFonts w:ascii="Arial" w:hAnsi="Arial" w:cs="Arial"/>
        </w:rPr>
      </w:pPr>
    </w:p>
    <w:p w:rsidR="008F3E1A" w:rsidRPr="00A84515" w:rsidRDefault="00982565" w:rsidP="008F3E1A">
      <w:pPr>
        <w:pStyle w:val="Normal1"/>
        <w:rPr>
          <w:rFonts w:ascii="Arial" w:hAnsi="Arial" w:cs="Arial"/>
        </w:rPr>
      </w:pPr>
      <w:r w:rsidRPr="00A84515">
        <w:rPr>
          <w:rFonts w:ascii="Arial" w:hAnsi="Arial" w:cs="Arial"/>
        </w:rPr>
        <w:t xml:space="preserve"> </w:t>
      </w:r>
    </w:p>
    <w:p w:rsidR="00F325B1" w:rsidRDefault="00F325B1"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697897" w:rsidRDefault="00697897" w:rsidP="008F3E1A">
      <w:pPr>
        <w:pStyle w:val="Normal1"/>
        <w:rPr>
          <w:rFonts w:ascii="Arial" w:hAnsi="Arial" w:cs="Arial"/>
        </w:rPr>
      </w:pPr>
    </w:p>
    <w:p w:rsidR="00697897" w:rsidRDefault="00697897" w:rsidP="008F3E1A">
      <w:pPr>
        <w:pStyle w:val="Normal1"/>
        <w:rPr>
          <w:rFonts w:ascii="Arial" w:hAnsi="Arial" w:cs="Arial"/>
        </w:rPr>
      </w:pPr>
    </w:p>
    <w:p w:rsidR="00697897" w:rsidRDefault="00697897" w:rsidP="008F3E1A">
      <w:pPr>
        <w:pStyle w:val="Normal1"/>
        <w:rPr>
          <w:rFonts w:ascii="Arial" w:hAnsi="Arial" w:cs="Arial"/>
        </w:rPr>
      </w:pPr>
    </w:p>
    <w:p w:rsidR="00697897" w:rsidRDefault="00697897" w:rsidP="008F3E1A">
      <w:pPr>
        <w:pStyle w:val="Normal1"/>
        <w:rPr>
          <w:rFonts w:ascii="Arial" w:hAnsi="Arial" w:cs="Arial"/>
        </w:rPr>
      </w:pPr>
    </w:p>
    <w:p w:rsidR="00697897" w:rsidRDefault="00697897"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F21EBA" w:rsidRDefault="00F21EBA" w:rsidP="008F3E1A">
      <w:pPr>
        <w:pStyle w:val="Normal1"/>
        <w:rPr>
          <w:rFonts w:ascii="Arial" w:hAnsi="Arial" w:cs="Arial"/>
        </w:rPr>
      </w:pPr>
    </w:p>
    <w:p w:rsidR="001D7A8D" w:rsidRPr="00A84515" w:rsidRDefault="0090259D">
      <w:pPr>
        <w:pStyle w:val="Normal1"/>
        <w:rPr>
          <w:rFonts w:ascii="Arial" w:hAnsi="Arial" w:cs="Arial"/>
        </w:rPr>
      </w:pPr>
      <w:r w:rsidRPr="00A84515">
        <w:rPr>
          <w:rFonts w:ascii="Arial" w:eastAsia="Arial" w:hAnsi="Arial" w:cs="Arial"/>
          <w:b/>
          <w:sz w:val="32"/>
        </w:rPr>
        <w:lastRenderedPageBreak/>
        <w:t>Annexe I</w:t>
      </w:r>
    </w:p>
    <w:p w:rsidR="001D7A8D" w:rsidRPr="00A84515" w:rsidRDefault="001D7A8D">
      <w:pPr>
        <w:pStyle w:val="Normal1"/>
        <w:rPr>
          <w:rFonts w:ascii="Arial" w:hAnsi="Arial" w:cs="Arial"/>
        </w:rPr>
      </w:pPr>
    </w:p>
    <w:p w:rsidR="001D7A8D" w:rsidRPr="00A84515" w:rsidRDefault="0090259D">
      <w:pPr>
        <w:pStyle w:val="Normal1"/>
        <w:rPr>
          <w:rFonts w:ascii="Arial" w:hAnsi="Arial" w:cs="Arial"/>
        </w:rPr>
      </w:pPr>
      <w:r w:rsidRPr="00A84515">
        <w:rPr>
          <w:rFonts w:ascii="Arial" w:eastAsia="Arial" w:hAnsi="Arial" w:cs="Arial"/>
          <w:b/>
          <w:sz w:val="24"/>
        </w:rPr>
        <w:t>Autres sources d’information et adresses utiles</w:t>
      </w:r>
    </w:p>
    <w:p w:rsidR="001D7A8D" w:rsidRPr="00A84515" w:rsidRDefault="001D7A8D">
      <w:pPr>
        <w:pStyle w:val="Normal1"/>
        <w:rPr>
          <w:rFonts w:ascii="Arial" w:hAnsi="Arial" w:cs="Arial"/>
        </w:rPr>
      </w:pPr>
    </w:p>
    <w:p w:rsidR="001D7A8D" w:rsidRPr="00A84515" w:rsidRDefault="0090259D">
      <w:pPr>
        <w:pStyle w:val="Normal1"/>
        <w:numPr>
          <w:ilvl w:val="0"/>
          <w:numId w:val="2"/>
        </w:numPr>
        <w:ind w:hanging="359"/>
        <w:contextualSpacing/>
        <w:rPr>
          <w:rFonts w:ascii="Arial" w:eastAsia="Arial" w:hAnsi="Arial" w:cs="Arial"/>
          <w:sz w:val="24"/>
        </w:rPr>
      </w:pPr>
      <w:r w:rsidRPr="00A84515">
        <w:rPr>
          <w:rFonts w:ascii="Arial" w:eastAsia="Arial" w:hAnsi="Arial" w:cs="Arial"/>
          <w:sz w:val="24"/>
        </w:rPr>
        <w:t>Décret au JORF n° 2004-1168 du 26 octobre 2004 portant publication de la convention avec la France et portant sur le statut des écoles européennes</w:t>
      </w:r>
    </w:p>
    <w:p w:rsidR="001D7A8D" w:rsidRPr="00A84515" w:rsidRDefault="00EA17AA">
      <w:pPr>
        <w:pStyle w:val="Normal1"/>
        <w:ind w:left="720"/>
        <w:rPr>
          <w:rFonts w:ascii="Arial" w:hAnsi="Arial" w:cs="Arial"/>
        </w:rPr>
      </w:pPr>
      <w:hyperlink r:id="rId13" w:history="1">
        <w:r w:rsidR="007A1CA2" w:rsidRPr="00A84515">
          <w:rPr>
            <w:rStyle w:val="Lienhypertexte"/>
            <w:rFonts w:ascii="Arial" w:eastAsia="Arial" w:hAnsi="Arial" w:cs="Arial"/>
            <w:sz w:val="24"/>
          </w:rPr>
          <w:t>http://www.legifrance.gouv.fr/affichTexte.do?cidTexte=JORFTEXT000000237290&amp;categorieLien=cid</w:t>
        </w:r>
      </w:hyperlink>
    </w:p>
    <w:p w:rsidR="001D7A8D" w:rsidRPr="00A84515" w:rsidRDefault="001D7A8D">
      <w:pPr>
        <w:pStyle w:val="Normal1"/>
        <w:rPr>
          <w:rFonts w:ascii="Arial" w:hAnsi="Arial" w:cs="Arial"/>
        </w:rPr>
      </w:pPr>
    </w:p>
    <w:p w:rsidR="001D7A8D" w:rsidRPr="00A84515" w:rsidRDefault="0090259D">
      <w:pPr>
        <w:pStyle w:val="Normal1"/>
        <w:numPr>
          <w:ilvl w:val="0"/>
          <w:numId w:val="2"/>
        </w:numPr>
        <w:ind w:hanging="359"/>
        <w:contextualSpacing/>
        <w:rPr>
          <w:rFonts w:ascii="Arial" w:eastAsia="Arial" w:hAnsi="Arial" w:cs="Arial"/>
          <w:sz w:val="24"/>
        </w:rPr>
      </w:pPr>
      <w:r w:rsidRPr="00A84515">
        <w:rPr>
          <w:rFonts w:ascii="Arial" w:eastAsia="Arial" w:hAnsi="Arial" w:cs="Arial"/>
          <w:sz w:val="24"/>
        </w:rPr>
        <w:t>Site des Ecoles européennes qui comprend des liens vers chaque école</w:t>
      </w:r>
    </w:p>
    <w:p w:rsidR="00B76FB1" w:rsidRPr="00A84515" w:rsidRDefault="00EA17AA">
      <w:pPr>
        <w:pStyle w:val="Normal1"/>
        <w:ind w:left="720"/>
        <w:rPr>
          <w:rFonts w:ascii="Arial" w:hAnsi="Arial" w:cs="Arial"/>
        </w:rPr>
      </w:pPr>
      <w:hyperlink r:id="rId14">
        <w:r w:rsidR="0090259D" w:rsidRPr="00A84515">
          <w:rPr>
            <w:rFonts w:ascii="Arial" w:eastAsia="Arial" w:hAnsi="Arial" w:cs="Arial"/>
            <w:color w:val="0000FF"/>
            <w:sz w:val="24"/>
            <w:u w:val="single"/>
          </w:rPr>
          <w:t>http://www.eursc.eu/index.php?id=2</w:t>
        </w:r>
      </w:hyperlink>
    </w:p>
    <w:p w:rsidR="00B76FB1" w:rsidRPr="00A84515" w:rsidRDefault="00B76FB1">
      <w:pPr>
        <w:pStyle w:val="Normal1"/>
        <w:ind w:left="720"/>
        <w:rPr>
          <w:rFonts w:ascii="Arial" w:hAnsi="Arial" w:cs="Arial"/>
        </w:rPr>
      </w:pPr>
    </w:p>
    <w:p w:rsidR="00B76FB1" w:rsidRPr="00A84515" w:rsidRDefault="00B76FB1">
      <w:pPr>
        <w:pStyle w:val="Normal1"/>
        <w:numPr>
          <w:ilvl w:val="0"/>
          <w:numId w:val="2"/>
        </w:numPr>
        <w:ind w:hanging="359"/>
        <w:contextualSpacing/>
        <w:rPr>
          <w:rFonts w:ascii="Arial" w:eastAsia="Arial" w:hAnsi="Arial" w:cs="Arial"/>
          <w:sz w:val="24"/>
        </w:rPr>
      </w:pPr>
      <w:r w:rsidRPr="00A84515">
        <w:rPr>
          <w:rFonts w:ascii="Arial" w:eastAsia="Arial" w:hAnsi="Arial" w:cs="Arial"/>
          <w:sz w:val="24"/>
        </w:rPr>
        <w:t>Règlement du Baccalauréat Européen :</w:t>
      </w:r>
    </w:p>
    <w:p w:rsidR="00B76FB1" w:rsidRPr="00A84515" w:rsidRDefault="00EA17AA" w:rsidP="00B76FB1">
      <w:pPr>
        <w:pStyle w:val="Normal1"/>
        <w:ind w:left="720"/>
        <w:contextualSpacing/>
        <w:rPr>
          <w:rFonts w:ascii="Arial" w:eastAsia="Arial" w:hAnsi="Arial" w:cs="Arial"/>
          <w:sz w:val="24"/>
        </w:rPr>
      </w:pPr>
      <w:hyperlink r:id="rId15" w:history="1">
        <w:r w:rsidR="00B76FB1" w:rsidRPr="00A84515">
          <w:rPr>
            <w:rStyle w:val="Lienhypertexte"/>
            <w:rFonts w:ascii="Arial" w:eastAsia="Arial" w:hAnsi="Arial" w:cs="Arial"/>
            <w:sz w:val="24"/>
          </w:rPr>
          <w:t>http://www.eursc.eu/fichiers/contenu_fichiers1/1833/2014-11-D-11-fr-1.pdf</w:t>
        </w:r>
      </w:hyperlink>
    </w:p>
    <w:p w:rsidR="00B76FB1" w:rsidRPr="00A84515" w:rsidRDefault="00E641B6" w:rsidP="00B76FB1">
      <w:pPr>
        <w:pStyle w:val="Normal1"/>
        <w:ind w:left="720"/>
        <w:contextualSpacing/>
        <w:rPr>
          <w:rFonts w:ascii="Arial" w:eastAsia="Arial" w:hAnsi="Arial" w:cs="Arial"/>
          <w:sz w:val="24"/>
        </w:rPr>
      </w:pPr>
      <w:r w:rsidRPr="00A84515">
        <w:rPr>
          <w:rFonts w:ascii="Arial" w:eastAsia="Arial" w:hAnsi="Arial" w:cs="Arial"/>
          <w:sz w:val="24"/>
        </w:rPr>
        <w:t>Règlement d’application du BE :</w:t>
      </w:r>
    </w:p>
    <w:p w:rsidR="00E641B6" w:rsidRPr="00A84515" w:rsidRDefault="00EA17AA" w:rsidP="00B76FB1">
      <w:pPr>
        <w:pStyle w:val="Normal1"/>
        <w:ind w:left="720"/>
        <w:contextualSpacing/>
        <w:rPr>
          <w:rFonts w:ascii="Arial" w:eastAsia="Arial" w:hAnsi="Arial" w:cs="Arial"/>
          <w:sz w:val="24"/>
        </w:rPr>
      </w:pPr>
      <w:hyperlink r:id="rId16" w:history="1">
        <w:r w:rsidR="00E641B6" w:rsidRPr="00A84515">
          <w:rPr>
            <w:rStyle w:val="Lienhypertexte"/>
            <w:rFonts w:ascii="Arial" w:eastAsia="Arial" w:hAnsi="Arial" w:cs="Arial"/>
            <w:sz w:val="24"/>
          </w:rPr>
          <w:t>http://www.eursc.eu/fichiers/contenu_fichiers1/1931/2014-12-D-6-fr-1%20RARBE%202015.pdf</w:t>
        </w:r>
      </w:hyperlink>
    </w:p>
    <w:p w:rsidR="00E641B6" w:rsidRPr="00A84515" w:rsidRDefault="00E641B6" w:rsidP="00B76FB1">
      <w:pPr>
        <w:pStyle w:val="Normal1"/>
        <w:ind w:left="720"/>
        <w:contextualSpacing/>
        <w:rPr>
          <w:rFonts w:ascii="Arial" w:eastAsia="Arial" w:hAnsi="Arial" w:cs="Arial"/>
          <w:sz w:val="24"/>
        </w:rPr>
      </w:pPr>
    </w:p>
    <w:p w:rsidR="001D7A8D" w:rsidRPr="00A84515" w:rsidRDefault="0090259D">
      <w:pPr>
        <w:pStyle w:val="Normal1"/>
        <w:numPr>
          <w:ilvl w:val="0"/>
          <w:numId w:val="2"/>
        </w:numPr>
        <w:ind w:hanging="359"/>
        <w:contextualSpacing/>
        <w:rPr>
          <w:rFonts w:ascii="Arial" w:eastAsia="Arial" w:hAnsi="Arial" w:cs="Arial"/>
          <w:sz w:val="24"/>
        </w:rPr>
      </w:pPr>
      <w:r w:rsidRPr="00A84515">
        <w:rPr>
          <w:rFonts w:ascii="Arial" w:eastAsia="Arial" w:hAnsi="Arial" w:cs="Arial"/>
          <w:sz w:val="24"/>
        </w:rPr>
        <w:t>Programmes :</w:t>
      </w:r>
    </w:p>
    <w:p w:rsidR="001D7A8D" w:rsidRPr="00A84515" w:rsidRDefault="0090259D">
      <w:pPr>
        <w:pStyle w:val="Normal1"/>
        <w:rPr>
          <w:rFonts w:ascii="Arial" w:hAnsi="Arial" w:cs="Arial"/>
        </w:rPr>
      </w:pPr>
      <w:r w:rsidRPr="00A84515">
        <w:rPr>
          <w:rFonts w:ascii="Arial" w:eastAsia="Arial" w:hAnsi="Arial" w:cs="Arial"/>
          <w:sz w:val="24"/>
        </w:rPr>
        <w:tab/>
        <w:t xml:space="preserve">Langues  : </w:t>
      </w:r>
      <w:hyperlink r:id="rId17">
        <w:r w:rsidRPr="00A84515">
          <w:rPr>
            <w:rFonts w:ascii="Arial" w:eastAsia="Arial" w:hAnsi="Arial" w:cs="Arial"/>
            <w:color w:val="0000FF"/>
            <w:sz w:val="24"/>
            <w:u w:val="single"/>
          </w:rPr>
          <w:t>http://www.eursc.eu/index.php?id=147</w:t>
        </w:r>
      </w:hyperlink>
    </w:p>
    <w:p w:rsidR="001D7A8D" w:rsidRPr="00A84515" w:rsidRDefault="0090259D">
      <w:pPr>
        <w:pStyle w:val="Normal1"/>
        <w:rPr>
          <w:rFonts w:ascii="Arial" w:hAnsi="Arial" w:cs="Arial"/>
        </w:rPr>
      </w:pPr>
      <w:r w:rsidRPr="00A84515">
        <w:rPr>
          <w:rFonts w:ascii="Arial" w:eastAsia="Arial" w:hAnsi="Arial" w:cs="Arial"/>
          <w:sz w:val="24"/>
        </w:rPr>
        <w:tab/>
        <w:t xml:space="preserve">Mathématiques, Sciences et </w:t>
      </w:r>
      <w:r w:rsidR="00C069DE" w:rsidRPr="00A84515">
        <w:rPr>
          <w:rFonts w:ascii="Arial" w:eastAsia="Arial" w:hAnsi="Arial" w:cs="Arial"/>
          <w:sz w:val="24"/>
        </w:rPr>
        <w:t>Économie</w:t>
      </w:r>
      <w:r w:rsidRPr="00A84515">
        <w:rPr>
          <w:rFonts w:ascii="Arial" w:eastAsia="Arial" w:hAnsi="Arial" w:cs="Arial"/>
          <w:sz w:val="24"/>
        </w:rPr>
        <w:t xml:space="preserve"> :</w:t>
      </w:r>
      <w:r w:rsidR="00222A35" w:rsidRPr="00A84515">
        <w:rPr>
          <w:rFonts w:ascii="Arial" w:eastAsia="Arial" w:hAnsi="Arial" w:cs="Arial"/>
          <w:sz w:val="24"/>
        </w:rPr>
        <w:t xml:space="preserve">  </w:t>
      </w:r>
      <w:r w:rsidR="00222A35" w:rsidRPr="00A84515">
        <w:rPr>
          <w:rFonts w:ascii="Arial" w:eastAsia="Arial" w:hAnsi="Arial" w:cs="Arial"/>
          <w:sz w:val="24"/>
        </w:rPr>
        <w:tab/>
      </w:r>
      <w:hyperlink r:id="rId18">
        <w:r w:rsidRPr="00A84515">
          <w:rPr>
            <w:rFonts w:ascii="Arial" w:eastAsia="Arial" w:hAnsi="Arial" w:cs="Arial"/>
            <w:color w:val="0000FF"/>
            <w:sz w:val="24"/>
            <w:u w:val="single"/>
          </w:rPr>
          <w:t>http://www.eursc.eu/index.php?id=149</w:t>
        </w:r>
      </w:hyperlink>
    </w:p>
    <w:p w:rsidR="001D7A8D" w:rsidRPr="00A84515" w:rsidRDefault="0090259D">
      <w:pPr>
        <w:pStyle w:val="Normal1"/>
        <w:ind w:left="720"/>
        <w:rPr>
          <w:rFonts w:ascii="Arial" w:hAnsi="Arial" w:cs="Arial"/>
        </w:rPr>
      </w:pPr>
      <w:r w:rsidRPr="00A84515">
        <w:rPr>
          <w:rFonts w:ascii="Arial" w:eastAsia="Arial" w:hAnsi="Arial" w:cs="Arial"/>
          <w:sz w:val="24"/>
        </w:rPr>
        <w:t>Autres disciplines :</w:t>
      </w:r>
      <w:r w:rsidRPr="00A84515">
        <w:rPr>
          <w:rFonts w:ascii="Arial" w:eastAsia="Arial" w:hAnsi="Arial" w:cs="Arial"/>
          <w:color w:val="0000FF"/>
          <w:sz w:val="24"/>
        </w:rPr>
        <w:t xml:space="preserve"> </w:t>
      </w:r>
      <w:hyperlink r:id="rId19">
        <w:r w:rsidRPr="00A84515">
          <w:rPr>
            <w:rFonts w:ascii="Arial" w:eastAsia="Arial" w:hAnsi="Arial" w:cs="Arial"/>
            <w:color w:val="0000FF"/>
            <w:sz w:val="24"/>
            <w:u w:val="single"/>
          </w:rPr>
          <w:t>http://www.eursc.eu/index.php?id=148</w:t>
        </w:r>
      </w:hyperlink>
    </w:p>
    <w:p w:rsidR="001D7A8D" w:rsidRPr="00A84515" w:rsidRDefault="00EA17AA">
      <w:pPr>
        <w:pStyle w:val="Normal1"/>
        <w:rPr>
          <w:rFonts w:ascii="Arial" w:hAnsi="Arial" w:cs="Arial"/>
        </w:rPr>
      </w:pPr>
      <w:hyperlink r:id="rId20"/>
    </w:p>
    <w:p w:rsidR="001D7A8D" w:rsidRPr="00A84515" w:rsidRDefault="0090259D">
      <w:pPr>
        <w:pStyle w:val="Normal1"/>
        <w:numPr>
          <w:ilvl w:val="0"/>
          <w:numId w:val="2"/>
        </w:numPr>
        <w:ind w:hanging="359"/>
        <w:contextualSpacing/>
        <w:rPr>
          <w:rFonts w:ascii="Arial" w:eastAsia="Arial" w:hAnsi="Arial" w:cs="Arial"/>
          <w:sz w:val="24"/>
        </w:rPr>
      </w:pPr>
      <w:r w:rsidRPr="00A84515">
        <w:rPr>
          <w:rFonts w:ascii="Arial" w:eastAsia="Arial" w:hAnsi="Arial" w:cs="Arial"/>
          <w:sz w:val="24"/>
        </w:rPr>
        <w:t>Rapport d’évaluation des Ecoles européennes produit par van Dijk Management Consultants SA</w:t>
      </w:r>
    </w:p>
    <w:p w:rsidR="001D7A8D" w:rsidRPr="00A84515" w:rsidRDefault="00EA17AA">
      <w:pPr>
        <w:pStyle w:val="Normal1"/>
        <w:ind w:left="720"/>
        <w:rPr>
          <w:rFonts w:ascii="Arial" w:hAnsi="Arial" w:cs="Arial"/>
        </w:rPr>
      </w:pPr>
      <w:hyperlink r:id="rId21">
        <w:r w:rsidR="0090259D" w:rsidRPr="00A84515">
          <w:rPr>
            <w:rFonts w:ascii="Arial" w:eastAsia="Arial" w:hAnsi="Arial" w:cs="Arial"/>
            <w:color w:val="0000FF"/>
            <w:sz w:val="24"/>
            <w:u w:val="single"/>
          </w:rPr>
          <w:t>http://www.gudee.eu/Futur/reportVanDijkAug06.doc</w:t>
        </w:r>
      </w:hyperlink>
      <w:hyperlink r:id="rId22"/>
    </w:p>
    <w:p w:rsidR="001D7A8D" w:rsidRPr="00A84515" w:rsidRDefault="00EA17AA">
      <w:pPr>
        <w:pStyle w:val="Normal1"/>
        <w:rPr>
          <w:rFonts w:ascii="Arial" w:hAnsi="Arial" w:cs="Arial"/>
        </w:rPr>
      </w:pPr>
      <w:hyperlink r:id="rId23"/>
    </w:p>
    <w:p w:rsidR="001D7A8D" w:rsidRPr="00A84515" w:rsidRDefault="0090259D">
      <w:pPr>
        <w:pStyle w:val="Normal1"/>
        <w:numPr>
          <w:ilvl w:val="0"/>
          <w:numId w:val="2"/>
        </w:numPr>
        <w:ind w:hanging="359"/>
        <w:contextualSpacing/>
        <w:rPr>
          <w:rFonts w:ascii="Arial" w:eastAsia="Arial" w:hAnsi="Arial" w:cs="Arial"/>
          <w:sz w:val="24"/>
        </w:rPr>
      </w:pPr>
      <w:r w:rsidRPr="00A84515">
        <w:rPr>
          <w:rFonts w:ascii="Arial" w:eastAsia="Arial" w:hAnsi="Arial" w:cs="Arial"/>
          <w:sz w:val="24"/>
        </w:rPr>
        <w:t>Rapport parlementaire sur les Ecoles européennes</w:t>
      </w:r>
    </w:p>
    <w:p w:rsidR="001D7A8D" w:rsidRPr="00A84515" w:rsidRDefault="00EA17AA">
      <w:pPr>
        <w:pStyle w:val="Normal1"/>
        <w:ind w:left="708"/>
        <w:rPr>
          <w:rFonts w:ascii="Arial" w:hAnsi="Arial" w:cs="Arial"/>
        </w:rPr>
      </w:pPr>
      <w:hyperlink r:id="rId24">
        <w:r w:rsidR="0090259D" w:rsidRPr="00A84515">
          <w:rPr>
            <w:rFonts w:ascii="Arial" w:eastAsia="Arial" w:hAnsi="Arial" w:cs="Arial"/>
            <w:color w:val="0000FF"/>
            <w:sz w:val="24"/>
            <w:u w:val="single"/>
          </w:rPr>
          <w:t>http://www.europarl.europa.eu/sides/getDoc.do?pubRef=-//EP//NONSGML+REPORT+A7-2011-0293+0+DOC+PDF+V0//FR&amp;language=FR</w:t>
        </w:r>
      </w:hyperlink>
      <w:hyperlink r:id="rId25"/>
    </w:p>
    <w:p w:rsidR="001D7A8D" w:rsidRPr="00A84515" w:rsidRDefault="00EA17AA">
      <w:pPr>
        <w:pStyle w:val="Normal1"/>
        <w:rPr>
          <w:rFonts w:ascii="Arial" w:hAnsi="Arial" w:cs="Arial"/>
        </w:rPr>
      </w:pPr>
      <w:hyperlink r:id="rId26"/>
    </w:p>
    <w:p w:rsidR="001D7A8D" w:rsidRPr="00A84515" w:rsidRDefault="0090259D">
      <w:pPr>
        <w:pStyle w:val="Normal1"/>
        <w:numPr>
          <w:ilvl w:val="0"/>
          <w:numId w:val="2"/>
        </w:numPr>
        <w:ind w:hanging="359"/>
        <w:contextualSpacing/>
        <w:rPr>
          <w:rFonts w:ascii="Arial" w:eastAsia="Arial" w:hAnsi="Arial" w:cs="Arial"/>
          <w:sz w:val="24"/>
        </w:rPr>
      </w:pPr>
      <w:r w:rsidRPr="00A84515">
        <w:rPr>
          <w:rFonts w:ascii="Arial" w:eastAsia="Arial" w:hAnsi="Arial" w:cs="Arial"/>
          <w:sz w:val="24"/>
        </w:rPr>
        <w:t>Rapport PISA sur l’</w:t>
      </w:r>
      <w:r w:rsidR="00C069DE" w:rsidRPr="00A84515">
        <w:rPr>
          <w:rFonts w:ascii="Arial" w:eastAsia="Arial" w:hAnsi="Arial" w:cs="Arial"/>
          <w:sz w:val="24"/>
        </w:rPr>
        <w:t>École</w:t>
      </w:r>
      <w:r w:rsidRPr="00A84515">
        <w:rPr>
          <w:rFonts w:ascii="Arial" w:eastAsia="Arial" w:hAnsi="Arial" w:cs="Arial"/>
          <w:sz w:val="24"/>
        </w:rPr>
        <w:t xml:space="preserve"> européenne de Luxembourg (2006)</w:t>
      </w:r>
    </w:p>
    <w:p w:rsidR="001D7A8D" w:rsidRPr="00A84515" w:rsidRDefault="00EA17AA">
      <w:pPr>
        <w:pStyle w:val="Normal1"/>
        <w:ind w:left="720"/>
        <w:rPr>
          <w:rFonts w:ascii="Arial" w:hAnsi="Arial" w:cs="Arial"/>
        </w:rPr>
      </w:pPr>
      <w:hyperlink r:id="rId27">
        <w:r w:rsidR="0090259D" w:rsidRPr="00A84515">
          <w:rPr>
            <w:rFonts w:ascii="Arial" w:eastAsia="Arial" w:hAnsi="Arial" w:cs="Arial"/>
            <w:color w:val="0000FF"/>
            <w:sz w:val="24"/>
            <w:u w:val="single"/>
          </w:rPr>
          <w:t>http://www.gudee.eu/qualite/53717551.doc</w:t>
        </w:r>
      </w:hyperlink>
      <w:hyperlink r:id="rId28"/>
    </w:p>
    <w:p w:rsidR="001D7A8D" w:rsidRPr="00A84515" w:rsidRDefault="00EA17AA">
      <w:pPr>
        <w:pStyle w:val="Normal1"/>
        <w:rPr>
          <w:rFonts w:ascii="Arial" w:hAnsi="Arial" w:cs="Arial"/>
        </w:rPr>
      </w:pPr>
      <w:hyperlink r:id="rId29"/>
    </w:p>
    <w:p w:rsidR="001D7A8D" w:rsidRPr="00A84515" w:rsidRDefault="0090259D">
      <w:pPr>
        <w:pStyle w:val="Normal1"/>
        <w:numPr>
          <w:ilvl w:val="0"/>
          <w:numId w:val="2"/>
        </w:numPr>
        <w:ind w:hanging="359"/>
        <w:contextualSpacing/>
        <w:rPr>
          <w:rFonts w:ascii="Arial" w:eastAsia="Arial" w:hAnsi="Arial" w:cs="Arial"/>
          <w:sz w:val="24"/>
        </w:rPr>
      </w:pPr>
      <w:r w:rsidRPr="00A84515">
        <w:rPr>
          <w:rFonts w:ascii="Arial" w:eastAsia="Arial" w:hAnsi="Arial" w:cs="Arial"/>
          <w:sz w:val="24"/>
        </w:rPr>
        <w:t>Rapport PISA sur l’</w:t>
      </w:r>
      <w:r w:rsidR="00C069DE" w:rsidRPr="00A84515">
        <w:rPr>
          <w:rFonts w:ascii="Arial" w:eastAsia="Arial" w:hAnsi="Arial" w:cs="Arial"/>
          <w:sz w:val="24"/>
        </w:rPr>
        <w:t>École</w:t>
      </w:r>
      <w:r w:rsidRPr="00A84515">
        <w:rPr>
          <w:rFonts w:ascii="Arial" w:eastAsia="Arial" w:hAnsi="Arial" w:cs="Arial"/>
          <w:sz w:val="24"/>
        </w:rPr>
        <w:t xml:space="preserve"> européenne de Culham (2012)</w:t>
      </w:r>
    </w:p>
    <w:p w:rsidR="001D7A8D" w:rsidRPr="00A84515" w:rsidRDefault="00EA17AA">
      <w:pPr>
        <w:pStyle w:val="Normal1"/>
        <w:ind w:left="708"/>
        <w:rPr>
          <w:rFonts w:ascii="Arial" w:hAnsi="Arial" w:cs="Arial"/>
        </w:rPr>
      </w:pPr>
      <w:hyperlink r:id="rId30">
        <w:r w:rsidR="0090259D" w:rsidRPr="00A84515">
          <w:rPr>
            <w:rFonts w:ascii="Arial" w:eastAsia="Arial" w:hAnsi="Arial" w:cs="Arial"/>
            <w:color w:val="0000FF"/>
            <w:sz w:val="24"/>
            <w:u w:val="single"/>
          </w:rPr>
          <w:t>http://www.esculham.eu/wp-content/uploads/2013/03/PISA-Based-TestforSchools_The-European-School-Culham-report-ebook-1.pdf</w:t>
        </w:r>
      </w:hyperlink>
      <w:hyperlink r:id="rId31"/>
    </w:p>
    <w:p w:rsidR="001D7A8D" w:rsidRPr="00A84515" w:rsidRDefault="00EA17AA">
      <w:pPr>
        <w:pStyle w:val="Normal1"/>
        <w:ind w:left="708"/>
        <w:rPr>
          <w:rFonts w:ascii="Arial" w:hAnsi="Arial" w:cs="Arial"/>
        </w:rPr>
      </w:pPr>
      <w:hyperlink r:id="rId32"/>
    </w:p>
    <w:p w:rsidR="001D7A8D" w:rsidRPr="00A84515" w:rsidRDefault="0090259D">
      <w:pPr>
        <w:pStyle w:val="Normal1"/>
        <w:numPr>
          <w:ilvl w:val="0"/>
          <w:numId w:val="2"/>
        </w:numPr>
        <w:ind w:hanging="359"/>
        <w:contextualSpacing/>
        <w:rPr>
          <w:rFonts w:ascii="Arial" w:eastAsia="Arial" w:hAnsi="Arial" w:cs="Arial"/>
          <w:sz w:val="24"/>
        </w:rPr>
      </w:pPr>
      <w:r w:rsidRPr="00A84515">
        <w:rPr>
          <w:rFonts w:ascii="Arial" w:eastAsia="Arial" w:hAnsi="Arial" w:cs="Arial"/>
          <w:sz w:val="24"/>
        </w:rPr>
        <w:t>Annexes</w:t>
      </w:r>
    </w:p>
    <w:p w:rsidR="001D7A8D" w:rsidRPr="00A84515" w:rsidRDefault="00EA17AA">
      <w:pPr>
        <w:pStyle w:val="Normal1"/>
        <w:ind w:left="708"/>
        <w:rPr>
          <w:rFonts w:ascii="Arial" w:hAnsi="Arial" w:cs="Arial"/>
        </w:rPr>
      </w:pPr>
      <w:hyperlink r:id="rId33">
        <w:r w:rsidR="0090259D" w:rsidRPr="00A84515">
          <w:rPr>
            <w:rFonts w:ascii="Arial" w:eastAsia="Arial" w:hAnsi="Arial" w:cs="Arial"/>
            <w:color w:val="0000FF"/>
            <w:sz w:val="24"/>
            <w:u w:val="single"/>
          </w:rPr>
          <w:t>http://www.eursc.eu/fichiers/contenu_fichiers1/1262/Annexes.pdf</w:t>
        </w:r>
      </w:hyperlink>
      <w:hyperlink r:id="rId34"/>
    </w:p>
    <w:p w:rsidR="001D7A8D" w:rsidRPr="00A84515" w:rsidRDefault="0090259D">
      <w:pPr>
        <w:pStyle w:val="Normal1"/>
        <w:rPr>
          <w:rFonts w:ascii="Arial" w:hAnsi="Arial" w:cs="Arial"/>
        </w:rPr>
      </w:pPr>
      <w:r w:rsidRPr="00A84515">
        <w:rPr>
          <w:rFonts w:ascii="Arial" w:hAnsi="Arial" w:cs="Arial"/>
        </w:rPr>
        <w:br w:type="page"/>
      </w:r>
    </w:p>
    <w:p w:rsidR="001D7A8D" w:rsidRPr="00A84515" w:rsidRDefault="00EA17AA">
      <w:pPr>
        <w:pStyle w:val="Normal1"/>
        <w:rPr>
          <w:rFonts w:ascii="Arial" w:hAnsi="Arial" w:cs="Arial"/>
          <w:lang w:val="en-US"/>
        </w:rPr>
      </w:pPr>
      <w:hyperlink r:id="rId35">
        <w:r w:rsidR="0090259D" w:rsidRPr="00A84515">
          <w:rPr>
            <w:rFonts w:ascii="Arial" w:eastAsia="Arial" w:hAnsi="Arial" w:cs="Arial"/>
            <w:b/>
            <w:sz w:val="32"/>
            <w:lang w:val="en-US"/>
          </w:rPr>
          <w:t>Annexe II</w:t>
        </w:r>
      </w:hyperlink>
    </w:p>
    <w:p w:rsidR="001D7A8D" w:rsidRPr="00A84515" w:rsidRDefault="001D7A8D">
      <w:pPr>
        <w:pStyle w:val="Normal1"/>
        <w:rPr>
          <w:rFonts w:ascii="Arial" w:hAnsi="Arial" w:cs="Arial"/>
          <w:lang w:val="en-US"/>
        </w:rPr>
      </w:pPr>
    </w:p>
    <w:p w:rsidR="001D7A8D" w:rsidRPr="00A84515" w:rsidRDefault="0090259D">
      <w:pPr>
        <w:pStyle w:val="Normal1"/>
        <w:rPr>
          <w:rFonts w:ascii="Arial" w:hAnsi="Arial" w:cs="Arial"/>
          <w:lang w:val="en-US"/>
        </w:rPr>
      </w:pPr>
      <w:r w:rsidRPr="00A84515">
        <w:rPr>
          <w:rFonts w:ascii="Arial" w:hAnsi="Arial" w:cs="Arial"/>
          <w:b/>
          <w:lang w:val="en-US"/>
        </w:rPr>
        <w:t>Programme d’études S1 - S2 - S3</w:t>
      </w:r>
    </w:p>
    <w:p w:rsidR="001D7A8D" w:rsidRPr="00A84515" w:rsidRDefault="001D7A8D">
      <w:pPr>
        <w:pStyle w:val="Normal1"/>
        <w:rPr>
          <w:rFonts w:ascii="Arial" w:hAnsi="Arial" w:cs="Arial"/>
          <w:lang w:val="en-US"/>
        </w:rPr>
      </w:pPr>
    </w:p>
    <w:p w:rsidR="001D7A8D" w:rsidRPr="00A84515" w:rsidRDefault="0090259D">
      <w:pPr>
        <w:pStyle w:val="Normal1"/>
        <w:jc w:val="center"/>
        <w:rPr>
          <w:rFonts w:ascii="Arial" w:hAnsi="Arial" w:cs="Arial"/>
        </w:rPr>
      </w:pPr>
      <w:r w:rsidRPr="00A84515">
        <w:rPr>
          <w:rFonts w:ascii="Arial" w:hAnsi="Arial" w:cs="Arial"/>
          <w:noProof/>
        </w:rPr>
        <w:drawing>
          <wp:inline distT="114300" distB="114300" distL="114300" distR="114300">
            <wp:extent cx="5772150" cy="44958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36" cstate="print"/>
                    <a:srcRect/>
                    <a:stretch>
                      <a:fillRect/>
                    </a:stretch>
                  </pic:blipFill>
                  <pic:spPr>
                    <a:xfrm>
                      <a:off x="0" y="0"/>
                      <a:ext cx="5772150" cy="4495800"/>
                    </a:xfrm>
                    <a:prstGeom prst="rect">
                      <a:avLst/>
                    </a:prstGeom>
                    <a:ln/>
                  </pic:spPr>
                </pic:pic>
              </a:graphicData>
            </a:graphic>
          </wp:inline>
        </w:drawing>
      </w:r>
      <w:hyperlink r:id="rId37"/>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222A35" w:rsidRPr="00A84515" w:rsidRDefault="00222A35">
      <w:pPr>
        <w:pStyle w:val="Normal1"/>
        <w:rPr>
          <w:rFonts w:ascii="Arial" w:hAnsi="Arial" w:cs="Arial"/>
        </w:rPr>
      </w:pPr>
    </w:p>
    <w:p w:rsidR="00222A35" w:rsidRPr="00A84515" w:rsidRDefault="00222A35">
      <w:pPr>
        <w:pStyle w:val="Normal1"/>
        <w:rPr>
          <w:rFonts w:ascii="Arial" w:hAnsi="Arial" w:cs="Arial"/>
        </w:rPr>
      </w:pPr>
    </w:p>
    <w:p w:rsidR="001D7A8D" w:rsidRPr="00A84515" w:rsidRDefault="001D7A8D">
      <w:pPr>
        <w:pStyle w:val="Normal1"/>
        <w:rPr>
          <w:rFonts w:ascii="Arial" w:hAnsi="Arial" w:cs="Arial"/>
        </w:rPr>
      </w:pPr>
    </w:p>
    <w:p w:rsidR="001D7A8D" w:rsidRPr="00A84515" w:rsidRDefault="00EA17AA">
      <w:pPr>
        <w:pStyle w:val="Normal1"/>
        <w:rPr>
          <w:rFonts w:ascii="Arial" w:hAnsi="Arial" w:cs="Arial"/>
        </w:rPr>
      </w:pPr>
      <w:hyperlink r:id="rId38">
        <w:r w:rsidR="0090259D" w:rsidRPr="00A84515">
          <w:rPr>
            <w:rFonts w:ascii="Arial" w:eastAsia="Arial" w:hAnsi="Arial" w:cs="Arial"/>
            <w:b/>
            <w:sz w:val="32"/>
          </w:rPr>
          <w:t>Annexe III</w:t>
        </w:r>
      </w:hyperlink>
    </w:p>
    <w:p w:rsidR="001D7A8D" w:rsidRPr="00A84515" w:rsidRDefault="001D7A8D">
      <w:pPr>
        <w:pStyle w:val="Normal1"/>
        <w:rPr>
          <w:rFonts w:ascii="Arial" w:hAnsi="Arial" w:cs="Arial"/>
        </w:rPr>
      </w:pPr>
    </w:p>
    <w:p w:rsidR="001D7A8D" w:rsidRPr="00A84515" w:rsidRDefault="0090259D">
      <w:pPr>
        <w:pStyle w:val="Normal1"/>
        <w:jc w:val="center"/>
        <w:rPr>
          <w:rFonts w:ascii="Arial" w:hAnsi="Arial" w:cs="Arial"/>
        </w:rPr>
      </w:pPr>
      <w:r w:rsidRPr="00A84515">
        <w:rPr>
          <w:rFonts w:ascii="Arial" w:hAnsi="Arial" w:cs="Arial"/>
          <w:noProof/>
        </w:rPr>
        <w:drawing>
          <wp:inline distT="114300" distB="114300" distL="114300" distR="114300">
            <wp:extent cx="4976813" cy="673227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9" cstate="print"/>
                    <a:srcRect/>
                    <a:stretch>
                      <a:fillRect/>
                    </a:stretch>
                  </pic:blipFill>
                  <pic:spPr>
                    <a:xfrm>
                      <a:off x="0" y="0"/>
                      <a:ext cx="4976813" cy="6732270"/>
                    </a:xfrm>
                    <a:prstGeom prst="rect">
                      <a:avLst/>
                    </a:prstGeom>
                    <a:ln/>
                  </pic:spPr>
                </pic:pic>
              </a:graphicData>
            </a:graphic>
          </wp:inline>
        </w:drawing>
      </w: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1D7A8D" w:rsidRPr="00A84515" w:rsidRDefault="001D7A8D">
      <w:pPr>
        <w:pStyle w:val="Normal1"/>
        <w:rPr>
          <w:rFonts w:ascii="Arial" w:hAnsi="Arial" w:cs="Arial"/>
        </w:rPr>
      </w:pPr>
    </w:p>
    <w:p w:rsidR="00F37048" w:rsidRPr="00A84515" w:rsidRDefault="00F37048">
      <w:pPr>
        <w:pStyle w:val="Normal1"/>
        <w:rPr>
          <w:rFonts w:ascii="Arial" w:hAnsi="Arial" w:cs="Arial"/>
        </w:rPr>
      </w:pPr>
    </w:p>
    <w:p w:rsidR="001D7A8D" w:rsidRPr="00A84515" w:rsidRDefault="001D7A8D">
      <w:pPr>
        <w:pStyle w:val="Normal1"/>
        <w:rPr>
          <w:rFonts w:ascii="Arial" w:hAnsi="Arial" w:cs="Arial"/>
        </w:rPr>
      </w:pPr>
    </w:p>
    <w:p w:rsidR="00222A35" w:rsidRPr="00A84515" w:rsidRDefault="00222A35">
      <w:pPr>
        <w:pStyle w:val="Normal1"/>
        <w:rPr>
          <w:rFonts w:ascii="Arial" w:hAnsi="Arial" w:cs="Arial"/>
        </w:rPr>
      </w:pPr>
    </w:p>
    <w:p w:rsidR="00222A35" w:rsidRPr="00A84515" w:rsidRDefault="00222A35">
      <w:pPr>
        <w:pStyle w:val="Normal1"/>
        <w:rPr>
          <w:rFonts w:ascii="Arial" w:hAnsi="Arial" w:cs="Arial"/>
        </w:rPr>
      </w:pPr>
    </w:p>
    <w:p w:rsidR="001D7A8D" w:rsidRPr="00A84515" w:rsidRDefault="001D7A8D">
      <w:pPr>
        <w:pStyle w:val="Normal1"/>
        <w:rPr>
          <w:rFonts w:ascii="Arial" w:hAnsi="Arial" w:cs="Arial"/>
        </w:rPr>
      </w:pPr>
    </w:p>
    <w:p w:rsidR="001D7A8D" w:rsidRPr="00A84515" w:rsidRDefault="0090259D">
      <w:pPr>
        <w:pStyle w:val="Normal1"/>
        <w:rPr>
          <w:rFonts w:ascii="Arial" w:hAnsi="Arial" w:cs="Arial"/>
        </w:rPr>
      </w:pPr>
      <w:r w:rsidRPr="00A84515">
        <w:rPr>
          <w:rFonts w:ascii="Arial" w:eastAsia="Arial" w:hAnsi="Arial" w:cs="Arial"/>
          <w:b/>
          <w:sz w:val="32"/>
        </w:rPr>
        <w:lastRenderedPageBreak/>
        <w:t>Annexe IV</w:t>
      </w:r>
    </w:p>
    <w:tbl>
      <w:tblPr>
        <w:tblStyle w:val="a7"/>
        <w:tblW w:w="9072" w:type="dxa"/>
        <w:tblInd w:w="100" w:type="dxa"/>
        <w:tblLayout w:type="fixed"/>
        <w:tblLook w:val="0600" w:firstRow="0" w:lastRow="0" w:firstColumn="0" w:lastColumn="0" w:noHBand="1" w:noVBand="1"/>
      </w:tblPr>
      <w:tblGrid>
        <w:gridCol w:w="220"/>
        <w:gridCol w:w="8852"/>
      </w:tblGrid>
      <w:tr w:rsidR="001D7A8D" w:rsidRPr="00A84515">
        <w:tc>
          <w:tcPr>
            <w:tcW w:w="186" w:type="dxa"/>
            <w:tcBorders>
              <w:top w:val="nil"/>
              <w:left w:val="nil"/>
              <w:bottom w:val="nil"/>
              <w:right w:val="nil"/>
            </w:tcBorders>
            <w:tcMar>
              <w:top w:w="100" w:type="dxa"/>
              <w:left w:w="100" w:type="dxa"/>
              <w:bottom w:w="100" w:type="dxa"/>
              <w:right w:w="100" w:type="dxa"/>
            </w:tcMar>
          </w:tcPr>
          <w:p w:rsidR="001D7A8D" w:rsidRPr="00A84515" w:rsidRDefault="001D7A8D">
            <w:pPr>
              <w:pStyle w:val="Normal1"/>
              <w:rPr>
                <w:rFonts w:ascii="Arial" w:hAnsi="Arial" w:cs="Arial"/>
              </w:rPr>
            </w:pPr>
          </w:p>
        </w:tc>
        <w:tc>
          <w:tcPr>
            <w:tcW w:w="8886" w:type="dxa"/>
            <w:tcMar>
              <w:top w:w="100" w:type="dxa"/>
              <w:left w:w="100" w:type="dxa"/>
              <w:bottom w:w="100" w:type="dxa"/>
              <w:right w:w="100" w:type="dxa"/>
            </w:tcMar>
          </w:tcPr>
          <w:p w:rsidR="001D7A8D" w:rsidRPr="00A84515" w:rsidRDefault="001D7A8D">
            <w:pPr>
              <w:pStyle w:val="Normal1"/>
              <w:rPr>
                <w:rFonts w:ascii="Arial" w:hAnsi="Arial" w:cs="Arial"/>
              </w:rPr>
            </w:pPr>
          </w:p>
          <w:p w:rsidR="001D7A8D" w:rsidRPr="00A84515" w:rsidRDefault="0090259D">
            <w:pPr>
              <w:pStyle w:val="Normal1"/>
              <w:rPr>
                <w:rFonts w:ascii="Arial" w:hAnsi="Arial" w:cs="Arial"/>
              </w:rPr>
            </w:pPr>
            <w:r w:rsidRPr="00A84515">
              <w:rPr>
                <w:rFonts w:ascii="Arial" w:eastAsia="Arial" w:hAnsi="Arial" w:cs="Arial"/>
                <w:b/>
                <w:sz w:val="24"/>
              </w:rPr>
              <w:t>Choix à réaliser lors du passage du cycle S1</w:t>
            </w:r>
            <w:r w:rsidR="00377B33" w:rsidRPr="00A84515">
              <w:rPr>
                <w:rFonts w:ascii="Arial" w:eastAsia="Arial" w:hAnsi="Arial" w:cs="Arial"/>
                <w:b/>
                <w:sz w:val="24"/>
              </w:rPr>
              <w:t>/</w:t>
            </w:r>
            <w:r w:rsidRPr="00A84515">
              <w:rPr>
                <w:rFonts w:ascii="Arial" w:eastAsia="Arial" w:hAnsi="Arial" w:cs="Arial"/>
                <w:b/>
                <w:sz w:val="24"/>
              </w:rPr>
              <w:t>S2</w:t>
            </w:r>
            <w:r w:rsidR="00377B33" w:rsidRPr="00A84515">
              <w:rPr>
                <w:rFonts w:ascii="Arial" w:eastAsia="Arial" w:hAnsi="Arial" w:cs="Arial"/>
                <w:b/>
                <w:sz w:val="24"/>
              </w:rPr>
              <w:t>/</w:t>
            </w:r>
            <w:r w:rsidRPr="00A84515">
              <w:rPr>
                <w:rFonts w:ascii="Arial" w:eastAsia="Arial" w:hAnsi="Arial" w:cs="Arial"/>
                <w:b/>
                <w:sz w:val="24"/>
              </w:rPr>
              <w:t>S3 au cycle S4</w:t>
            </w:r>
            <w:r w:rsidR="00377B33" w:rsidRPr="00A84515">
              <w:rPr>
                <w:rFonts w:ascii="Arial" w:eastAsia="Arial" w:hAnsi="Arial" w:cs="Arial"/>
                <w:b/>
                <w:sz w:val="24"/>
              </w:rPr>
              <w:t>/</w:t>
            </w:r>
            <w:r w:rsidRPr="00A84515">
              <w:rPr>
                <w:rFonts w:ascii="Arial" w:eastAsia="Arial" w:hAnsi="Arial" w:cs="Arial"/>
                <w:b/>
                <w:sz w:val="24"/>
              </w:rPr>
              <w:t>S5</w:t>
            </w:r>
          </w:p>
          <w:p w:rsidR="001D7A8D" w:rsidRPr="00A84515" w:rsidRDefault="001D7A8D">
            <w:pPr>
              <w:pStyle w:val="Normal1"/>
              <w:rPr>
                <w:rFonts w:ascii="Arial" w:hAnsi="Arial" w:cs="Arial"/>
              </w:rPr>
            </w:pPr>
          </w:p>
        </w:tc>
      </w:tr>
      <w:tr w:rsidR="001D7A8D" w:rsidRPr="00A84515">
        <w:tc>
          <w:tcPr>
            <w:tcW w:w="186" w:type="dxa"/>
            <w:tcBorders>
              <w:top w:val="nil"/>
              <w:left w:val="nil"/>
              <w:bottom w:val="nil"/>
              <w:right w:val="nil"/>
            </w:tcBorders>
            <w:tcMar>
              <w:top w:w="100" w:type="dxa"/>
              <w:left w:w="100" w:type="dxa"/>
              <w:bottom w:w="100" w:type="dxa"/>
              <w:right w:w="100" w:type="dxa"/>
            </w:tcMar>
          </w:tcPr>
          <w:p w:rsidR="001D7A8D" w:rsidRPr="00A84515" w:rsidRDefault="001D7A8D">
            <w:pPr>
              <w:pStyle w:val="Normal1"/>
              <w:rPr>
                <w:rFonts w:ascii="Arial" w:hAnsi="Arial" w:cs="Arial"/>
              </w:rPr>
            </w:pPr>
          </w:p>
        </w:tc>
        <w:tc>
          <w:tcPr>
            <w:tcW w:w="8886" w:type="dxa"/>
            <w:tcBorders>
              <w:top w:val="nil"/>
              <w:left w:val="nil"/>
              <w:bottom w:val="nil"/>
              <w:right w:val="nil"/>
            </w:tcBorders>
            <w:tcMar>
              <w:top w:w="100" w:type="dxa"/>
              <w:left w:w="100" w:type="dxa"/>
              <w:bottom w:w="100" w:type="dxa"/>
              <w:right w:w="100" w:type="dxa"/>
            </w:tcMar>
          </w:tcPr>
          <w:p w:rsidR="001D7A8D" w:rsidRPr="00A84515" w:rsidRDefault="0090259D">
            <w:pPr>
              <w:pStyle w:val="Normal1"/>
              <w:rPr>
                <w:rFonts w:ascii="Arial" w:hAnsi="Arial" w:cs="Arial"/>
              </w:rPr>
            </w:pPr>
            <w:r w:rsidRPr="00A84515">
              <w:rPr>
                <w:rFonts w:ascii="Arial" w:hAnsi="Arial" w:cs="Arial"/>
                <w:noProof/>
              </w:rPr>
              <w:drawing>
                <wp:inline distT="114300" distB="114300" distL="114300" distR="114300">
                  <wp:extent cx="5399092" cy="2641282"/>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40" cstate="print"/>
                          <a:srcRect/>
                          <a:stretch>
                            <a:fillRect/>
                          </a:stretch>
                        </pic:blipFill>
                        <pic:spPr>
                          <a:xfrm>
                            <a:off x="0" y="0"/>
                            <a:ext cx="5399092" cy="2641282"/>
                          </a:xfrm>
                          <a:prstGeom prst="rect">
                            <a:avLst/>
                          </a:prstGeom>
                          <a:ln/>
                        </pic:spPr>
                      </pic:pic>
                    </a:graphicData>
                  </a:graphic>
                </wp:inline>
              </w:drawing>
            </w:r>
          </w:p>
        </w:tc>
      </w:tr>
    </w:tbl>
    <w:p w:rsidR="001D7A8D" w:rsidRPr="00A84515" w:rsidRDefault="001D7A8D">
      <w:pPr>
        <w:pStyle w:val="Normal1"/>
        <w:rPr>
          <w:rFonts w:ascii="Arial" w:hAnsi="Arial" w:cs="Arial"/>
        </w:rPr>
      </w:pPr>
    </w:p>
    <w:p w:rsidR="0018440E" w:rsidRPr="00A84515" w:rsidRDefault="0018440E" w:rsidP="0018440E">
      <w:pPr>
        <w:pStyle w:val="Normal1"/>
        <w:rPr>
          <w:rFonts w:ascii="Arial" w:hAnsi="Arial" w:cs="Arial"/>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color w:val="366091"/>
        </w:rPr>
      </w:pPr>
    </w:p>
    <w:p w:rsidR="0018440E" w:rsidRPr="00A84515" w:rsidRDefault="0018440E" w:rsidP="0018440E">
      <w:pPr>
        <w:pStyle w:val="Normal1"/>
        <w:rPr>
          <w:rFonts w:ascii="Arial" w:eastAsia="Arial" w:hAnsi="Arial" w:cs="Arial"/>
          <w:b/>
          <w:sz w:val="32"/>
        </w:rPr>
      </w:pPr>
      <w:r w:rsidRPr="00A84515">
        <w:rPr>
          <w:rFonts w:ascii="Arial" w:eastAsia="Arial" w:hAnsi="Arial" w:cs="Arial"/>
          <w:b/>
          <w:sz w:val="32"/>
        </w:rPr>
        <w:lastRenderedPageBreak/>
        <w:t>Annexe V</w:t>
      </w:r>
    </w:p>
    <w:p w:rsidR="0018440E" w:rsidRPr="00A84515" w:rsidRDefault="0018440E" w:rsidP="0018440E">
      <w:pPr>
        <w:pStyle w:val="Normal1"/>
        <w:rPr>
          <w:rFonts w:ascii="Arial" w:hAnsi="Arial" w:cs="Arial"/>
        </w:rPr>
      </w:pPr>
    </w:p>
    <w:p w:rsidR="0018440E" w:rsidRPr="00A84515" w:rsidRDefault="0018440E" w:rsidP="0018440E">
      <w:pPr>
        <w:pStyle w:val="Normal1"/>
        <w:rPr>
          <w:rFonts w:ascii="Arial" w:hAnsi="Arial" w:cs="Arial"/>
          <w:color w:val="auto"/>
        </w:rPr>
      </w:pPr>
      <w:r w:rsidRPr="00A84515">
        <w:rPr>
          <w:rFonts w:ascii="Arial" w:eastAsia="Arial" w:hAnsi="Arial" w:cs="Arial"/>
          <w:b/>
          <w:color w:val="auto"/>
        </w:rPr>
        <w:t>Choix des matières pour l’emploi du temps S6 et S7</w:t>
      </w:r>
    </w:p>
    <w:p w:rsidR="0018440E" w:rsidRPr="00A84515" w:rsidRDefault="0018440E" w:rsidP="0018440E">
      <w:pPr>
        <w:pStyle w:val="Normal1"/>
        <w:rPr>
          <w:rFonts w:ascii="Arial" w:hAnsi="Arial" w:cs="Arial"/>
        </w:rPr>
      </w:pPr>
    </w:p>
    <w:p w:rsidR="0018440E" w:rsidRPr="00A84515" w:rsidRDefault="0018440E" w:rsidP="0018440E">
      <w:pPr>
        <w:pStyle w:val="Normal1"/>
        <w:rPr>
          <w:rFonts w:ascii="Arial" w:hAnsi="Arial" w:cs="Arial"/>
        </w:rPr>
      </w:pPr>
    </w:p>
    <w:tbl>
      <w:tblPr>
        <w:tblStyle w:val="a"/>
        <w:tblW w:w="10549" w:type="dxa"/>
        <w:jc w:val="center"/>
        <w:tblInd w:w="0" w:type="dxa"/>
        <w:tblLayout w:type="fixed"/>
        <w:tblLook w:val="0000" w:firstRow="0" w:lastRow="0" w:firstColumn="0" w:lastColumn="0" w:noHBand="0" w:noVBand="0"/>
      </w:tblPr>
      <w:tblGrid>
        <w:gridCol w:w="1593"/>
        <w:gridCol w:w="425"/>
        <w:gridCol w:w="1276"/>
        <w:gridCol w:w="425"/>
        <w:gridCol w:w="1418"/>
        <w:gridCol w:w="425"/>
        <w:gridCol w:w="1984"/>
        <w:gridCol w:w="426"/>
        <w:gridCol w:w="2048"/>
        <w:gridCol w:w="521"/>
        <w:gridCol w:w="8"/>
      </w:tblGrid>
      <w:tr w:rsidR="0018440E" w:rsidRPr="00A84515" w:rsidTr="0097232B">
        <w:trPr>
          <w:gridAfter w:val="1"/>
          <w:wAfter w:w="8" w:type="dxa"/>
          <w:trHeight w:val="500"/>
          <w:jc w:val="center"/>
        </w:trPr>
        <w:tc>
          <w:tcPr>
            <w:tcW w:w="3719" w:type="dxa"/>
            <w:gridSpan w:val="4"/>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rsidR="0018440E" w:rsidRPr="00A84515" w:rsidRDefault="0018440E" w:rsidP="0018440E">
            <w:pPr>
              <w:pStyle w:val="Normal1"/>
              <w:jc w:val="center"/>
              <w:rPr>
                <w:rFonts w:ascii="Arial" w:hAnsi="Arial" w:cs="Arial"/>
              </w:rPr>
            </w:pPr>
            <w:r w:rsidRPr="00A84515">
              <w:rPr>
                <w:rFonts w:ascii="Arial" w:hAnsi="Arial" w:cs="Arial"/>
                <w:b/>
                <w:smallCaps/>
                <w:sz w:val="24"/>
              </w:rPr>
              <w:t>COURS OBLIGATOIRES</w:t>
            </w:r>
          </w:p>
        </w:tc>
        <w:tc>
          <w:tcPr>
            <w:tcW w:w="4253" w:type="dxa"/>
            <w:gridSpan w:val="4"/>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rsidR="0018440E" w:rsidRPr="00A84515" w:rsidRDefault="0018440E" w:rsidP="0018440E">
            <w:pPr>
              <w:pStyle w:val="Normal1"/>
              <w:jc w:val="center"/>
              <w:rPr>
                <w:rFonts w:ascii="Arial" w:hAnsi="Arial" w:cs="Arial"/>
              </w:rPr>
            </w:pPr>
            <w:r w:rsidRPr="00A84515">
              <w:rPr>
                <w:rFonts w:ascii="Arial" w:hAnsi="Arial" w:cs="Arial"/>
                <w:b/>
                <w:sz w:val="24"/>
              </w:rPr>
              <w:t>COURS A OPTION</w:t>
            </w:r>
          </w:p>
        </w:tc>
        <w:tc>
          <w:tcPr>
            <w:tcW w:w="2569" w:type="dxa"/>
            <w:gridSpan w:val="2"/>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rsidR="0018440E" w:rsidRPr="00A84515" w:rsidRDefault="0018440E" w:rsidP="0018440E">
            <w:pPr>
              <w:pStyle w:val="Normal1"/>
              <w:jc w:val="center"/>
              <w:rPr>
                <w:rFonts w:ascii="Arial" w:hAnsi="Arial" w:cs="Arial"/>
              </w:rPr>
            </w:pPr>
            <w:r w:rsidRPr="00A84515">
              <w:rPr>
                <w:rFonts w:ascii="Arial" w:hAnsi="Arial" w:cs="Arial"/>
                <w:b/>
                <w:sz w:val="24"/>
              </w:rPr>
              <w:t>COURS</w:t>
            </w:r>
          </w:p>
          <w:p w:rsidR="0018440E" w:rsidRPr="00A84515" w:rsidRDefault="0018440E" w:rsidP="0018440E">
            <w:pPr>
              <w:pStyle w:val="Normal1"/>
              <w:jc w:val="center"/>
              <w:rPr>
                <w:rFonts w:ascii="Arial" w:hAnsi="Arial" w:cs="Arial"/>
              </w:rPr>
            </w:pPr>
            <w:r w:rsidRPr="00A84515">
              <w:rPr>
                <w:rFonts w:ascii="Arial" w:hAnsi="Arial" w:cs="Arial"/>
                <w:b/>
                <w:sz w:val="24"/>
              </w:rPr>
              <w:t>COMPLÉMENTAIRES</w:t>
            </w:r>
          </w:p>
        </w:tc>
      </w:tr>
      <w:tr w:rsidR="0018440E" w:rsidRPr="00A84515" w:rsidTr="0097232B">
        <w:trPr>
          <w:gridAfter w:val="1"/>
          <w:wAfter w:w="8" w:type="dxa"/>
          <w:trHeight w:val="500"/>
          <w:jc w:val="center"/>
        </w:trPr>
        <w:tc>
          <w:tcPr>
            <w:tcW w:w="2018" w:type="dxa"/>
            <w:gridSpan w:val="2"/>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rsidR="0018440E" w:rsidRPr="00A84515" w:rsidRDefault="004B4AC1" w:rsidP="004B4AC1">
            <w:pPr>
              <w:pStyle w:val="Normal1"/>
              <w:jc w:val="center"/>
              <w:rPr>
                <w:rFonts w:ascii="Arial" w:hAnsi="Arial" w:cs="Arial"/>
                <w:smallCaps/>
                <w:sz w:val="20"/>
              </w:rPr>
            </w:pPr>
            <w:r w:rsidRPr="00A84515">
              <w:rPr>
                <w:rFonts w:ascii="Arial" w:hAnsi="Arial" w:cs="Arial"/>
                <w:sz w:val="20"/>
              </w:rPr>
              <w:t>Obligatoires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rsidR="0018440E" w:rsidRPr="00A84515" w:rsidRDefault="004B4AC1" w:rsidP="0018440E">
            <w:pPr>
              <w:pStyle w:val="Normal1"/>
              <w:jc w:val="center"/>
              <w:rPr>
                <w:rFonts w:ascii="Arial" w:hAnsi="Arial" w:cs="Arial"/>
                <w:smallCaps/>
                <w:sz w:val="20"/>
              </w:rPr>
            </w:pPr>
            <w:r w:rsidRPr="00A84515">
              <w:rPr>
                <w:rFonts w:ascii="Arial" w:hAnsi="Arial" w:cs="Arial"/>
                <w:sz w:val="20"/>
              </w:rPr>
              <w:t>Obligatoires si non choisi dans la colonne 3</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rsidR="0018440E" w:rsidRPr="00A84515" w:rsidRDefault="004B4AC1" w:rsidP="0018440E">
            <w:pPr>
              <w:pStyle w:val="Normal1"/>
              <w:jc w:val="center"/>
              <w:rPr>
                <w:rFonts w:ascii="Arial" w:hAnsi="Arial" w:cs="Arial"/>
                <w:sz w:val="20"/>
              </w:rPr>
            </w:pPr>
            <w:r w:rsidRPr="00A84515">
              <w:rPr>
                <w:rFonts w:ascii="Arial" w:hAnsi="Arial" w:cs="Arial"/>
                <w:sz w:val="20"/>
              </w:rPr>
              <w:t xml:space="preserve">2 à 4 choix </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rsidR="0018440E" w:rsidRPr="00A84515" w:rsidRDefault="004B4AC1" w:rsidP="0018440E">
            <w:pPr>
              <w:pStyle w:val="Normal1"/>
              <w:jc w:val="center"/>
              <w:rPr>
                <w:rFonts w:ascii="Arial" w:hAnsi="Arial" w:cs="Arial"/>
                <w:sz w:val="20"/>
              </w:rPr>
            </w:pPr>
            <w:r w:rsidRPr="00A84515">
              <w:rPr>
                <w:rFonts w:ascii="Arial" w:hAnsi="Arial" w:cs="Arial"/>
                <w:sz w:val="20"/>
              </w:rPr>
              <w:t>Non obligatoire                       1 choix possible</w:t>
            </w:r>
          </w:p>
        </w:tc>
        <w:tc>
          <w:tcPr>
            <w:tcW w:w="2569" w:type="dxa"/>
            <w:gridSpan w:val="2"/>
            <w:tcBorders>
              <w:top w:val="single" w:sz="6" w:space="0" w:color="000000"/>
              <w:left w:val="single" w:sz="6" w:space="0" w:color="000000"/>
              <w:bottom w:val="single" w:sz="6" w:space="0" w:color="000000"/>
              <w:right w:val="single" w:sz="6" w:space="0" w:color="000000"/>
            </w:tcBorders>
            <w:shd w:val="clear" w:color="auto" w:fill="E5DFEC" w:themeFill="accent4" w:themeFillTint="33"/>
          </w:tcPr>
          <w:p w:rsidR="0018440E" w:rsidRPr="00A84515" w:rsidRDefault="004B4AC1" w:rsidP="0018440E">
            <w:pPr>
              <w:pStyle w:val="Normal1"/>
              <w:jc w:val="center"/>
              <w:rPr>
                <w:rFonts w:ascii="Arial" w:hAnsi="Arial" w:cs="Arial"/>
                <w:sz w:val="20"/>
              </w:rPr>
            </w:pPr>
            <w:r w:rsidRPr="00A84515">
              <w:rPr>
                <w:rFonts w:ascii="Arial" w:hAnsi="Arial" w:cs="Arial"/>
                <w:sz w:val="20"/>
              </w:rPr>
              <w:t>Complètent au besoin la charge horaire</w:t>
            </w:r>
          </w:p>
        </w:tc>
      </w:tr>
      <w:tr w:rsidR="0018440E" w:rsidRPr="00A84515" w:rsidTr="0097232B">
        <w:trPr>
          <w:jc w:val="center"/>
        </w:trPr>
        <w:tc>
          <w:tcPr>
            <w:tcW w:w="1593" w:type="dxa"/>
            <w:tcBorders>
              <w:top w:val="single" w:sz="6" w:space="0" w:color="000000"/>
              <w:left w:val="single" w:sz="6" w:space="0" w:color="000000"/>
              <w:bottom w:val="single" w:sz="6" w:space="0" w:color="000000"/>
            </w:tcBorders>
            <w:shd w:val="clear" w:color="auto" w:fill="FDE9D9" w:themeFill="accent6" w:themeFillTint="33"/>
          </w:tcPr>
          <w:p w:rsidR="0018440E" w:rsidRPr="00A84515" w:rsidRDefault="0018440E" w:rsidP="0018440E">
            <w:pPr>
              <w:pStyle w:val="Normal1"/>
              <w:ind w:left="101"/>
              <w:rPr>
                <w:rFonts w:ascii="Arial" w:hAnsi="Arial" w:cs="Arial"/>
                <w:sz w:val="20"/>
              </w:rPr>
            </w:pPr>
            <w:r w:rsidRPr="00A84515">
              <w:rPr>
                <w:rFonts w:ascii="Arial" w:hAnsi="Arial" w:cs="Arial"/>
                <w:sz w:val="20"/>
              </w:rPr>
              <w:t>Langue I</w:t>
            </w:r>
          </w:p>
          <w:p w:rsidR="0018440E" w:rsidRPr="00A84515" w:rsidRDefault="0018440E" w:rsidP="0018440E">
            <w:pPr>
              <w:pStyle w:val="Normal1"/>
              <w:ind w:left="101"/>
              <w:rPr>
                <w:rFonts w:ascii="Arial" w:hAnsi="Arial" w:cs="Arial"/>
                <w:sz w:val="20"/>
              </w:rPr>
            </w:pPr>
          </w:p>
          <w:p w:rsidR="0018440E" w:rsidRPr="00A84515" w:rsidRDefault="0018440E" w:rsidP="0018440E">
            <w:pPr>
              <w:pStyle w:val="Normal1"/>
              <w:ind w:left="101"/>
              <w:rPr>
                <w:rFonts w:ascii="Arial" w:hAnsi="Arial" w:cs="Arial"/>
                <w:sz w:val="20"/>
              </w:rPr>
            </w:pPr>
            <w:r w:rsidRPr="00A84515">
              <w:rPr>
                <w:rFonts w:ascii="Arial" w:hAnsi="Arial" w:cs="Arial"/>
                <w:sz w:val="20"/>
              </w:rPr>
              <w:t>Langue II</w:t>
            </w:r>
          </w:p>
          <w:p w:rsidR="0018440E" w:rsidRPr="00A84515" w:rsidRDefault="0018440E" w:rsidP="0018440E">
            <w:pPr>
              <w:pStyle w:val="Normal1"/>
              <w:ind w:left="101"/>
              <w:rPr>
                <w:rFonts w:ascii="Arial" w:hAnsi="Arial" w:cs="Arial"/>
                <w:sz w:val="20"/>
              </w:rPr>
            </w:pPr>
          </w:p>
          <w:p w:rsidR="0018440E" w:rsidRPr="00A84515" w:rsidRDefault="0018440E" w:rsidP="0018440E">
            <w:pPr>
              <w:pStyle w:val="Normal1"/>
              <w:ind w:left="101"/>
              <w:rPr>
                <w:rFonts w:ascii="Arial" w:hAnsi="Arial" w:cs="Arial"/>
                <w:sz w:val="20"/>
              </w:rPr>
            </w:pPr>
            <w:r w:rsidRPr="00A84515">
              <w:rPr>
                <w:rFonts w:ascii="Arial" w:hAnsi="Arial" w:cs="Arial"/>
                <w:sz w:val="20"/>
              </w:rPr>
              <w:t>Maths 3</w:t>
            </w:r>
          </w:p>
          <w:p w:rsidR="0018440E" w:rsidRPr="00A84515" w:rsidRDefault="0018440E" w:rsidP="0018440E">
            <w:pPr>
              <w:pStyle w:val="Normal1"/>
              <w:ind w:left="101"/>
              <w:rPr>
                <w:rFonts w:ascii="Arial" w:hAnsi="Arial" w:cs="Arial"/>
                <w:sz w:val="20"/>
              </w:rPr>
            </w:pPr>
            <w:r w:rsidRPr="00A84515">
              <w:rPr>
                <w:rFonts w:ascii="Arial" w:hAnsi="Arial" w:cs="Arial"/>
                <w:sz w:val="20"/>
              </w:rPr>
              <w:t>ou</w:t>
            </w:r>
          </w:p>
          <w:p w:rsidR="0018440E" w:rsidRPr="00A84515" w:rsidRDefault="0018440E" w:rsidP="0018440E">
            <w:pPr>
              <w:pStyle w:val="Normal1"/>
              <w:ind w:left="101"/>
              <w:rPr>
                <w:rFonts w:ascii="Arial" w:hAnsi="Arial" w:cs="Arial"/>
                <w:sz w:val="20"/>
              </w:rPr>
            </w:pPr>
            <w:r w:rsidRPr="00A84515">
              <w:rPr>
                <w:rFonts w:ascii="Arial" w:hAnsi="Arial" w:cs="Arial"/>
                <w:sz w:val="20"/>
              </w:rPr>
              <w:t>Maths 5</w:t>
            </w:r>
          </w:p>
          <w:p w:rsidR="0018440E" w:rsidRPr="00A84515" w:rsidRDefault="0018440E" w:rsidP="0018440E">
            <w:pPr>
              <w:pStyle w:val="Normal1"/>
              <w:ind w:left="101"/>
              <w:rPr>
                <w:rFonts w:ascii="Arial" w:hAnsi="Arial" w:cs="Arial"/>
                <w:sz w:val="20"/>
              </w:rPr>
            </w:pPr>
          </w:p>
          <w:p w:rsidR="0018440E" w:rsidRPr="00A84515" w:rsidRDefault="0018440E" w:rsidP="0018440E">
            <w:pPr>
              <w:pStyle w:val="Normal1"/>
              <w:ind w:left="101"/>
              <w:rPr>
                <w:rFonts w:ascii="Arial" w:hAnsi="Arial" w:cs="Arial"/>
                <w:sz w:val="20"/>
              </w:rPr>
            </w:pPr>
            <w:r w:rsidRPr="00A84515">
              <w:rPr>
                <w:rFonts w:ascii="Arial" w:hAnsi="Arial" w:cs="Arial"/>
                <w:sz w:val="20"/>
              </w:rPr>
              <w:t>Religion/Morale</w:t>
            </w:r>
          </w:p>
          <w:p w:rsidR="0018440E" w:rsidRPr="00A84515" w:rsidRDefault="0018440E" w:rsidP="0018440E">
            <w:pPr>
              <w:pStyle w:val="Normal1"/>
              <w:ind w:left="101"/>
              <w:rPr>
                <w:rFonts w:ascii="Arial" w:hAnsi="Arial" w:cs="Arial"/>
                <w:sz w:val="20"/>
              </w:rPr>
            </w:pPr>
          </w:p>
          <w:p w:rsidR="0018440E" w:rsidRPr="00A84515" w:rsidRDefault="0018440E" w:rsidP="0018440E">
            <w:pPr>
              <w:pStyle w:val="Normal1"/>
              <w:ind w:left="101"/>
              <w:rPr>
                <w:rFonts w:ascii="Arial" w:hAnsi="Arial" w:cs="Arial"/>
                <w:sz w:val="20"/>
              </w:rPr>
            </w:pPr>
            <w:r w:rsidRPr="00A84515">
              <w:rPr>
                <w:rFonts w:ascii="Arial" w:hAnsi="Arial" w:cs="Arial"/>
                <w:sz w:val="20"/>
              </w:rPr>
              <w:t>Sport</w:t>
            </w:r>
          </w:p>
        </w:tc>
        <w:tc>
          <w:tcPr>
            <w:tcW w:w="425" w:type="dxa"/>
            <w:tcBorders>
              <w:top w:val="single" w:sz="6" w:space="0" w:color="000000"/>
              <w:bottom w:val="single" w:sz="6" w:space="0" w:color="000000"/>
              <w:right w:val="single" w:sz="6" w:space="0" w:color="000000"/>
            </w:tcBorders>
            <w:shd w:val="clear" w:color="auto" w:fill="FDE9D9" w:themeFill="accent6" w:themeFillTint="33"/>
          </w:tcPr>
          <w:p w:rsidR="0018440E" w:rsidRPr="00A84515" w:rsidRDefault="0018440E" w:rsidP="0018440E">
            <w:pPr>
              <w:pStyle w:val="Normal1"/>
              <w:ind w:left="90"/>
              <w:rPr>
                <w:rFonts w:ascii="Arial" w:hAnsi="Arial" w:cs="Arial"/>
                <w:sz w:val="20"/>
              </w:rPr>
            </w:pPr>
            <w:r w:rsidRPr="00A84515">
              <w:rPr>
                <w:rFonts w:ascii="Arial" w:hAnsi="Arial" w:cs="Arial"/>
                <w:sz w:val="20"/>
              </w:rPr>
              <w:t>4p</w:t>
            </w:r>
          </w:p>
          <w:p w:rsidR="0018440E" w:rsidRPr="00A84515" w:rsidRDefault="0018440E" w:rsidP="0018440E">
            <w:pPr>
              <w:pStyle w:val="Normal1"/>
              <w:ind w:left="90"/>
              <w:rPr>
                <w:rFonts w:ascii="Arial" w:hAnsi="Arial" w:cs="Arial"/>
                <w:sz w:val="20"/>
              </w:rPr>
            </w:pPr>
          </w:p>
          <w:p w:rsidR="0018440E" w:rsidRPr="00A84515" w:rsidRDefault="0018440E" w:rsidP="0018440E">
            <w:pPr>
              <w:pStyle w:val="Normal1"/>
              <w:ind w:left="90"/>
              <w:rPr>
                <w:rFonts w:ascii="Arial" w:hAnsi="Arial" w:cs="Arial"/>
                <w:sz w:val="20"/>
              </w:rPr>
            </w:pPr>
            <w:r w:rsidRPr="00A84515">
              <w:rPr>
                <w:rFonts w:ascii="Arial" w:hAnsi="Arial" w:cs="Arial"/>
                <w:sz w:val="20"/>
              </w:rPr>
              <w:t>3p</w:t>
            </w:r>
          </w:p>
          <w:p w:rsidR="0018440E" w:rsidRPr="00A84515" w:rsidRDefault="0018440E" w:rsidP="0018440E">
            <w:pPr>
              <w:pStyle w:val="Normal1"/>
              <w:ind w:left="90"/>
              <w:rPr>
                <w:rFonts w:ascii="Arial" w:hAnsi="Arial" w:cs="Arial"/>
                <w:sz w:val="20"/>
              </w:rPr>
            </w:pPr>
          </w:p>
          <w:p w:rsidR="0018440E" w:rsidRPr="00A84515" w:rsidRDefault="0018440E" w:rsidP="0018440E">
            <w:pPr>
              <w:pStyle w:val="Normal1"/>
              <w:ind w:left="90"/>
              <w:rPr>
                <w:rFonts w:ascii="Arial" w:hAnsi="Arial" w:cs="Arial"/>
                <w:sz w:val="20"/>
              </w:rPr>
            </w:pPr>
            <w:r w:rsidRPr="00A84515">
              <w:rPr>
                <w:rFonts w:ascii="Arial" w:hAnsi="Arial" w:cs="Arial"/>
                <w:sz w:val="20"/>
              </w:rPr>
              <w:t>3p</w:t>
            </w:r>
          </w:p>
          <w:p w:rsidR="0018440E" w:rsidRPr="00A84515" w:rsidRDefault="0018440E" w:rsidP="0018440E">
            <w:pPr>
              <w:pStyle w:val="Normal1"/>
              <w:ind w:left="90"/>
              <w:rPr>
                <w:rFonts w:ascii="Arial" w:hAnsi="Arial" w:cs="Arial"/>
                <w:sz w:val="20"/>
              </w:rPr>
            </w:pPr>
          </w:p>
          <w:p w:rsidR="0018440E" w:rsidRPr="00A84515" w:rsidRDefault="0018440E" w:rsidP="0018440E">
            <w:pPr>
              <w:pStyle w:val="Normal1"/>
              <w:ind w:left="90"/>
              <w:rPr>
                <w:rFonts w:ascii="Arial" w:hAnsi="Arial" w:cs="Arial"/>
                <w:sz w:val="20"/>
              </w:rPr>
            </w:pPr>
            <w:r w:rsidRPr="00A84515">
              <w:rPr>
                <w:rFonts w:ascii="Arial" w:hAnsi="Arial" w:cs="Arial"/>
                <w:sz w:val="20"/>
              </w:rPr>
              <w:t>5p</w:t>
            </w:r>
          </w:p>
          <w:p w:rsidR="0018440E" w:rsidRPr="00A84515" w:rsidRDefault="0018440E" w:rsidP="0018440E">
            <w:pPr>
              <w:pStyle w:val="Normal1"/>
              <w:ind w:left="90"/>
              <w:rPr>
                <w:rFonts w:ascii="Arial" w:hAnsi="Arial" w:cs="Arial"/>
                <w:sz w:val="20"/>
              </w:rPr>
            </w:pPr>
          </w:p>
          <w:p w:rsidR="0018440E" w:rsidRPr="00A84515" w:rsidRDefault="0018440E" w:rsidP="0018440E">
            <w:pPr>
              <w:pStyle w:val="Normal1"/>
              <w:ind w:left="90"/>
              <w:rPr>
                <w:rFonts w:ascii="Arial" w:hAnsi="Arial" w:cs="Arial"/>
                <w:sz w:val="20"/>
              </w:rPr>
            </w:pPr>
            <w:r w:rsidRPr="00A84515">
              <w:rPr>
                <w:rFonts w:ascii="Arial" w:hAnsi="Arial" w:cs="Arial"/>
                <w:sz w:val="20"/>
              </w:rPr>
              <w:t>1p</w:t>
            </w:r>
          </w:p>
          <w:p w:rsidR="0018440E" w:rsidRPr="00A84515" w:rsidRDefault="0018440E" w:rsidP="0018440E">
            <w:pPr>
              <w:pStyle w:val="Normal1"/>
              <w:ind w:left="90"/>
              <w:rPr>
                <w:rFonts w:ascii="Arial" w:hAnsi="Arial" w:cs="Arial"/>
                <w:sz w:val="20"/>
              </w:rPr>
            </w:pPr>
          </w:p>
          <w:p w:rsidR="0018440E" w:rsidRPr="00A84515" w:rsidRDefault="0018440E" w:rsidP="0018440E">
            <w:pPr>
              <w:pStyle w:val="Normal1"/>
              <w:ind w:left="90"/>
              <w:rPr>
                <w:rFonts w:ascii="Arial" w:hAnsi="Arial" w:cs="Arial"/>
                <w:sz w:val="20"/>
              </w:rPr>
            </w:pPr>
            <w:r w:rsidRPr="00A84515">
              <w:rPr>
                <w:rFonts w:ascii="Arial" w:hAnsi="Arial" w:cs="Arial"/>
                <w:sz w:val="20"/>
              </w:rPr>
              <w:t>2p</w:t>
            </w:r>
          </w:p>
        </w:tc>
        <w:tc>
          <w:tcPr>
            <w:tcW w:w="1276" w:type="dxa"/>
            <w:tcBorders>
              <w:top w:val="single" w:sz="6" w:space="0" w:color="000000"/>
              <w:left w:val="single" w:sz="6" w:space="0" w:color="000000"/>
              <w:bottom w:val="single" w:sz="6" w:space="0" w:color="000000"/>
            </w:tcBorders>
            <w:shd w:val="clear" w:color="auto" w:fill="FDE9D9" w:themeFill="accent6" w:themeFillTint="33"/>
          </w:tcPr>
          <w:p w:rsidR="0018440E" w:rsidRPr="00A84515" w:rsidRDefault="0018440E" w:rsidP="0018440E">
            <w:pPr>
              <w:pStyle w:val="Normal1"/>
              <w:ind w:left="82"/>
              <w:rPr>
                <w:rFonts w:ascii="Arial" w:hAnsi="Arial" w:cs="Arial"/>
                <w:sz w:val="20"/>
              </w:rPr>
            </w:pPr>
            <w:r w:rsidRPr="00A84515">
              <w:rPr>
                <w:rFonts w:ascii="Arial" w:hAnsi="Arial" w:cs="Arial"/>
                <w:sz w:val="20"/>
              </w:rPr>
              <w:t>Histoire (LII)</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Géographie (LII)</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Philosophie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Biologie</w:t>
            </w:r>
          </w:p>
        </w:tc>
        <w:tc>
          <w:tcPr>
            <w:tcW w:w="425" w:type="dxa"/>
            <w:tcBorders>
              <w:top w:val="single" w:sz="6" w:space="0" w:color="000000"/>
              <w:bottom w:val="single" w:sz="6" w:space="0" w:color="000000"/>
              <w:right w:val="single" w:sz="6" w:space="0" w:color="000000"/>
            </w:tcBorders>
            <w:shd w:val="clear" w:color="auto" w:fill="FDE9D9" w:themeFill="accent6" w:themeFillTint="33"/>
          </w:tcPr>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AF1926" w:rsidRPr="00A84515" w:rsidRDefault="00AF1926"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tc>
        <w:tc>
          <w:tcPr>
            <w:tcW w:w="1418" w:type="dxa"/>
            <w:tcBorders>
              <w:top w:val="single" w:sz="6" w:space="0" w:color="000000"/>
              <w:left w:val="single" w:sz="6" w:space="0" w:color="000000"/>
              <w:bottom w:val="single" w:sz="6" w:space="0" w:color="000000"/>
            </w:tcBorders>
            <w:shd w:val="clear" w:color="auto" w:fill="FDE9D9" w:themeFill="accent6" w:themeFillTint="33"/>
          </w:tcPr>
          <w:p w:rsidR="0018440E" w:rsidRPr="00A84515" w:rsidRDefault="0018440E" w:rsidP="0018440E">
            <w:pPr>
              <w:pStyle w:val="Normal1"/>
              <w:ind w:left="82"/>
              <w:rPr>
                <w:rFonts w:ascii="Arial" w:hAnsi="Arial" w:cs="Arial"/>
                <w:sz w:val="20"/>
              </w:rPr>
            </w:pPr>
            <w:r w:rsidRPr="00A84515">
              <w:rPr>
                <w:rFonts w:ascii="Arial" w:hAnsi="Arial" w:cs="Arial"/>
                <w:sz w:val="20"/>
              </w:rPr>
              <w:t>Art</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Musique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Biologie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Chimie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Physique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Géographie (LII)</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Histoire (LII)</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Philosophie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Economie (LII)</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Latin</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Grec ancien</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Langue III</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Langue IV</w:t>
            </w:r>
          </w:p>
          <w:p w:rsidR="0018440E" w:rsidRPr="00A84515" w:rsidRDefault="0018440E" w:rsidP="0018440E">
            <w:pPr>
              <w:pStyle w:val="Normal1"/>
              <w:ind w:left="82"/>
              <w:rPr>
                <w:rFonts w:ascii="Arial" w:hAnsi="Arial" w:cs="Arial"/>
                <w:sz w:val="20"/>
              </w:rPr>
            </w:pPr>
          </w:p>
        </w:tc>
        <w:tc>
          <w:tcPr>
            <w:tcW w:w="425" w:type="dxa"/>
            <w:tcBorders>
              <w:top w:val="single" w:sz="6" w:space="0" w:color="000000"/>
              <w:bottom w:val="single" w:sz="6" w:space="0" w:color="000000"/>
              <w:right w:val="single" w:sz="6" w:space="0" w:color="000000"/>
            </w:tcBorders>
            <w:shd w:val="clear" w:color="auto" w:fill="FDE9D9" w:themeFill="accent6" w:themeFillTint="33"/>
          </w:tcPr>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p w:rsidR="0018440E" w:rsidRPr="00A84515" w:rsidRDefault="0018440E" w:rsidP="0018440E">
            <w:pPr>
              <w:pStyle w:val="Normal1"/>
              <w:ind w:left="142"/>
              <w:rPr>
                <w:rFonts w:ascii="Arial" w:hAnsi="Arial" w:cs="Arial"/>
                <w:sz w:val="20"/>
              </w:rPr>
            </w:pPr>
          </w:p>
          <w:p w:rsidR="0018440E" w:rsidRPr="00A84515" w:rsidRDefault="0018440E" w:rsidP="0018440E">
            <w:pPr>
              <w:pStyle w:val="Normal1"/>
              <w:ind w:left="142"/>
              <w:rPr>
                <w:rFonts w:ascii="Arial" w:hAnsi="Arial" w:cs="Arial"/>
                <w:sz w:val="20"/>
              </w:rPr>
            </w:pPr>
            <w:r w:rsidRPr="00A84515">
              <w:rPr>
                <w:rFonts w:ascii="Arial" w:hAnsi="Arial" w:cs="Arial"/>
                <w:sz w:val="20"/>
              </w:rPr>
              <w:t>4p</w:t>
            </w:r>
          </w:p>
        </w:tc>
        <w:tc>
          <w:tcPr>
            <w:tcW w:w="1984" w:type="dxa"/>
            <w:tcBorders>
              <w:top w:val="single" w:sz="6" w:space="0" w:color="000000"/>
              <w:left w:val="single" w:sz="6" w:space="0" w:color="000000"/>
              <w:bottom w:val="single" w:sz="6" w:space="0" w:color="000000"/>
            </w:tcBorders>
            <w:shd w:val="clear" w:color="auto" w:fill="FDE9D9" w:themeFill="accent6" w:themeFillTint="33"/>
          </w:tcPr>
          <w:p w:rsidR="0018440E" w:rsidRPr="00A84515" w:rsidRDefault="0018440E" w:rsidP="0018440E">
            <w:pPr>
              <w:pStyle w:val="Normal1"/>
              <w:ind w:left="82"/>
              <w:rPr>
                <w:rFonts w:ascii="Arial" w:hAnsi="Arial" w:cs="Arial"/>
                <w:sz w:val="20"/>
              </w:rPr>
            </w:pPr>
            <w:r w:rsidRPr="00A84515">
              <w:rPr>
                <w:rFonts w:ascii="Arial" w:hAnsi="Arial" w:cs="Arial"/>
                <w:sz w:val="20"/>
              </w:rPr>
              <w:t>Approfondissement LI</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Approfondissement LII</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Approfondissement Maths</w:t>
            </w:r>
          </w:p>
        </w:tc>
        <w:tc>
          <w:tcPr>
            <w:tcW w:w="426" w:type="dxa"/>
            <w:tcBorders>
              <w:top w:val="single" w:sz="6" w:space="0" w:color="000000"/>
              <w:bottom w:val="single" w:sz="6" w:space="0" w:color="000000"/>
              <w:right w:val="single" w:sz="6" w:space="0" w:color="000000"/>
            </w:tcBorders>
            <w:shd w:val="clear" w:color="auto" w:fill="FDE9D9" w:themeFill="accent6" w:themeFillTint="33"/>
          </w:tcPr>
          <w:p w:rsidR="0018440E" w:rsidRPr="00A84515" w:rsidRDefault="0018440E" w:rsidP="0018440E">
            <w:pPr>
              <w:pStyle w:val="Normal1"/>
              <w:ind w:left="82"/>
              <w:rPr>
                <w:rFonts w:ascii="Arial" w:hAnsi="Arial" w:cs="Arial"/>
                <w:sz w:val="20"/>
              </w:rPr>
            </w:pPr>
            <w:r w:rsidRPr="00A84515">
              <w:rPr>
                <w:rFonts w:ascii="Arial" w:hAnsi="Arial" w:cs="Arial"/>
                <w:sz w:val="20"/>
              </w:rPr>
              <w:t>3p</w:t>
            </w:r>
          </w:p>
          <w:p w:rsidR="0018440E" w:rsidRPr="00A84515" w:rsidRDefault="0018440E" w:rsidP="0018440E">
            <w:pPr>
              <w:pStyle w:val="Normal1"/>
              <w:ind w:left="82"/>
              <w:rPr>
                <w:rFonts w:ascii="Arial" w:hAnsi="Arial" w:cs="Arial"/>
                <w:sz w:val="20"/>
              </w:rPr>
            </w:pPr>
          </w:p>
          <w:p w:rsidR="00AF1926" w:rsidRPr="00A84515" w:rsidRDefault="00AF1926"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3p</w:t>
            </w:r>
          </w:p>
          <w:p w:rsidR="0018440E" w:rsidRPr="00A84515" w:rsidRDefault="0018440E" w:rsidP="0018440E">
            <w:pPr>
              <w:pStyle w:val="Normal1"/>
              <w:ind w:left="82"/>
              <w:rPr>
                <w:rFonts w:ascii="Arial" w:hAnsi="Arial" w:cs="Arial"/>
                <w:sz w:val="20"/>
              </w:rPr>
            </w:pPr>
          </w:p>
          <w:p w:rsidR="00AF1926" w:rsidRPr="00A84515" w:rsidRDefault="00AF1926"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3p</w:t>
            </w:r>
          </w:p>
        </w:tc>
        <w:tc>
          <w:tcPr>
            <w:tcW w:w="2048" w:type="dxa"/>
            <w:tcBorders>
              <w:top w:val="single" w:sz="6" w:space="0" w:color="000000"/>
              <w:left w:val="single" w:sz="6" w:space="0" w:color="000000"/>
              <w:bottom w:val="single" w:sz="6" w:space="0" w:color="000000"/>
            </w:tcBorders>
            <w:shd w:val="clear" w:color="auto" w:fill="FDE9D9" w:themeFill="accent6" w:themeFillTint="33"/>
          </w:tcPr>
          <w:p w:rsidR="0018440E" w:rsidRPr="00A84515" w:rsidRDefault="0018440E" w:rsidP="0018440E">
            <w:pPr>
              <w:pStyle w:val="Normal1"/>
              <w:ind w:left="82"/>
              <w:rPr>
                <w:rFonts w:ascii="Arial" w:hAnsi="Arial" w:cs="Arial"/>
                <w:sz w:val="20"/>
              </w:rPr>
            </w:pPr>
            <w:r w:rsidRPr="00A84515">
              <w:rPr>
                <w:rFonts w:ascii="Arial" w:hAnsi="Arial" w:cs="Arial"/>
                <w:sz w:val="20"/>
              </w:rPr>
              <w:t>Art</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Économie (initiation) (LII)</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Informatique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Labo Biologie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Labo Chimie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Labo Physique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Musique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Sociologie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Sciences Politiques</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 xml:space="preserve">Théâtre </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Langue V</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Histoire de l’art</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Danse</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Sport</w:t>
            </w:r>
          </w:p>
        </w:tc>
        <w:tc>
          <w:tcPr>
            <w:tcW w:w="529" w:type="dxa"/>
            <w:gridSpan w:val="2"/>
            <w:tcBorders>
              <w:top w:val="single" w:sz="6" w:space="0" w:color="000000"/>
              <w:bottom w:val="single" w:sz="6" w:space="0" w:color="000000"/>
              <w:right w:val="single" w:sz="6" w:space="0" w:color="000000"/>
            </w:tcBorders>
            <w:shd w:val="clear" w:color="auto" w:fill="FDE9D9" w:themeFill="accent6" w:themeFillTint="33"/>
          </w:tcPr>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p w:rsidR="0018440E" w:rsidRPr="00A84515" w:rsidRDefault="0018440E" w:rsidP="0018440E">
            <w:pPr>
              <w:pStyle w:val="Normal1"/>
              <w:ind w:left="82"/>
              <w:rPr>
                <w:rFonts w:ascii="Arial" w:hAnsi="Arial" w:cs="Arial"/>
                <w:sz w:val="20"/>
              </w:rPr>
            </w:pPr>
          </w:p>
          <w:p w:rsidR="0018440E" w:rsidRPr="00A84515" w:rsidRDefault="0018440E" w:rsidP="0018440E">
            <w:pPr>
              <w:pStyle w:val="Normal1"/>
              <w:ind w:left="82"/>
              <w:rPr>
                <w:rFonts w:ascii="Arial" w:hAnsi="Arial" w:cs="Arial"/>
                <w:sz w:val="20"/>
              </w:rPr>
            </w:pPr>
            <w:r w:rsidRPr="00A84515">
              <w:rPr>
                <w:rFonts w:ascii="Arial" w:hAnsi="Arial" w:cs="Arial"/>
                <w:sz w:val="20"/>
              </w:rPr>
              <w:t>2p</w:t>
            </w:r>
          </w:p>
        </w:tc>
      </w:tr>
    </w:tbl>
    <w:p w:rsidR="0018440E" w:rsidRPr="00A84515" w:rsidRDefault="0018440E" w:rsidP="0018440E">
      <w:pPr>
        <w:pStyle w:val="Normal1"/>
        <w:rPr>
          <w:rFonts w:ascii="Arial" w:eastAsia="Arial" w:hAnsi="Arial" w:cs="Arial"/>
          <w:sz w:val="24"/>
        </w:rPr>
      </w:pPr>
    </w:p>
    <w:p w:rsidR="0018440E" w:rsidRPr="00A84515" w:rsidRDefault="0018440E" w:rsidP="0018440E">
      <w:pPr>
        <w:pStyle w:val="Normal1"/>
        <w:rPr>
          <w:rFonts w:ascii="Arial" w:eastAsia="Arial" w:hAnsi="Arial" w:cs="Arial"/>
          <w:sz w:val="24"/>
        </w:rPr>
      </w:pPr>
    </w:p>
    <w:p w:rsidR="0018440E" w:rsidRPr="00A84515" w:rsidRDefault="0018440E" w:rsidP="0018440E">
      <w:pPr>
        <w:pStyle w:val="Normal1"/>
        <w:rPr>
          <w:rFonts w:ascii="Arial" w:hAnsi="Arial" w:cs="Arial"/>
        </w:rPr>
      </w:pPr>
      <w:r w:rsidRPr="00A84515">
        <w:rPr>
          <w:rFonts w:ascii="Arial" w:eastAsia="Arial" w:hAnsi="Arial" w:cs="Arial"/>
          <w:sz w:val="24"/>
        </w:rPr>
        <w:t xml:space="preserve">Total de matières : </w:t>
      </w:r>
      <w:r w:rsidRPr="00A84515">
        <w:rPr>
          <w:rFonts w:ascii="Arial" w:eastAsia="Arial" w:hAnsi="Arial" w:cs="Arial"/>
          <w:b/>
          <w:sz w:val="24"/>
        </w:rPr>
        <w:t>minimum 31 périodes</w:t>
      </w:r>
      <w:r w:rsidR="004B4AC1" w:rsidRPr="00A84515">
        <w:rPr>
          <w:rFonts w:ascii="Arial" w:eastAsia="Arial" w:hAnsi="Arial" w:cs="Arial"/>
          <w:b/>
          <w:sz w:val="24"/>
        </w:rPr>
        <w:t>, maximum 35 périodes</w:t>
      </w:r>
    </w:p>
    <w:p w:rsidR="0018440E" w:rsidRPr="00A84515" w:rsidRDefault="0018440E" w:rsidP="0018440E">
      <w:pPr>
        <w:pStyle w:val="Normal1"/>
        <w:rPr>
          <w:rFonts w:ascii="Arial" w:hAnsi="Arial" w:cs="Arial"/>
        </w:rPr>
      </w:pPr>
    </w:p>
    <w:p w:rsidR="0018440E" w:rsidRPr="00A84515" w:rsidRDefault="0018440E" w:rsidP="0018440E">
      <w:pPr>
        <w:pStyle w:val="Normal1"/>
        <w:rPr>
          <w:rFonts w:ascii="Arial" w:hAnsi="Arial" w:cs="Arial"/>
        </w:rPr>
      </w:pPr>
      <w:r w:rsidRPr="00A84515">
        <w:rPr>
          <w:rFonts w:ascii="Arial" w:eastAsia="Arial" w:hAnsi="Arial" w:cs="Arial"/>
          <w:sz w:val="24"/>
        </w:rPr>
        <w:t xml:space="preserve">Colonnes 1 à 4 : </w:t>
      </w:r>
      <w:r w:rsidRPr="00A84515">
        <w:rPr>
          <w:rFonts w:ascii="Arial" w:eastAsia="Arial" w:hAnsi="Arial" w:cs="Arial"/>
          <w:b/>
          <w:sz w:val="24"/>
        </w:rPr>
        <w:t>minimum de 29 périodes</w:t>
      </w:r>
    </w:p>
    <w:p w:rsidR="0018440E" w:rsidRPr="00A84515" w:rsidRDefault="0018440E" w:rsidP="0018440E">
      <w:pPr>
        <w:pStyle w:val="Normal1"/>
        <w:rPr>
          <w:rFonts w:ascii="Arial" w:hAnsi="Arial" w:cs="Arial"/>
        </w:rPr>
      </w:pPr>
    </w:p>
    <w:p w:rsidR="0018440E" w:rsidRPr="00A84515" w:rsidRDefault="0018440E" w:rsidP="0018440E">
      <w:pPr>
        <w:pStyle w:val="Normal1"/>
        <w:rPr>
          <w:rFonts w:ascii="Arial" w:hAnsi="Arial" w:cs="Arial"/>
        </w:rPr>
      </w:pPr>
      <w:r w:rsidRPr="00A84515">
        <w:rPr>
          <w:rFonts w:ascii="Arial" w:eastAsia="Arial" w:hAnsi="Arial" w:cs="Arial"/>
          <w:sz w:val="24"/>
        </w:rPr>
        <w:t xml:space="preserve">Colonne 3 : </w:t>
      </w:r>
      <w:r w:rsidRPr="00A84515">
        <w:rPr>
          <w:rFonts w:ascii="Arial" w:eastAsia="Arial" w:hAnsi="Arial" w:cs="Arial"/>
          <w:b/>
          <w:sz w:val="24"/>
        </w:rPr>
        <w:t>minimum 2 options, maximum 4 options</w:t>
      </w:r>
    </w:p>
    <w:p w:rsidR="00692DF1" w:rsidRDefault="00692DF1">
      <w:pPr>
        <w:pStyle w:val="Normal1"/>
      </w:pPr>
    </w:p>
    <w:p w:rsidR="00692DF1" w:rsidRDefault="00692DF1">
      <w:pPr>
        <w:pStyle w:val="Normal1"/>
      </w:pPr>
    </w:p>
    <w:p w:rsidR="00692DF1" w:rsidRDefault="00692DF1">
      <w:pPr>
        <w:pStyle w:val="Normal1"/>
      </w:pPr>
    </w:p>
    <w:p w:rsidR="00692DF1" w:rsidRDefault="00692DF1">
      <w:pPr>
        <w:pStyle w:val="Normal1"/>
      </w:pPr>
    </w:p>
    <w:p w:rsidR="00692DF1" w:rsidRDefault="00692DF1">
      <w:pPr>
        <w:pStyle w:val="Normal1"/>
      </w:pPr>
    </w:p>
    <w:p w:rsidR="00692DF1" w:rsidRDefault="00692DF1">
      <w:pPr>
        <w:pStyle w:val="Normal1"/>
      </w:pPr>
    </w:p>
    <w:p w:rsidR="00692DF1" w:rsidRDefault="00692DF1">
      <w:pPr>
        <w:pStyle w:val="Normal1"/>
      </w:pPr>
    </w:p>
    <w:p w:rsidR="00692DF1" w:rsidRDefault="00692DF1">
      <w:pPr>
        <w:pStyle w:val="Normal1"/>
      </w:pPr>
    </w:p>
    <w:p w:rsidR="00692DF1" w:rsidRDefault="00CF104B">
      <w:pPr>
        <w:pStyle w:val="Normal1"/>
      </w:pPr>
      <w:r w:rsidRPr="00CF104B">
        <w:rPr>
          <w:noProof/>
        </w:rPr>
        <w:lastRenderedPageBreak/>
        <w:drawing>
          <wp:inline distT="0" distB="0" distL="0" distR="0">
            <wp:extent cx="1989060" cy="2906486"/>
            <wp:effectExtent l="19050" t="0" r="0" b="0"/>
            <wp:docPr id="8" name="il_fi" descr="http://www.salondulivreparis.com/Data/kmreed_sdl/wysiwyg/F_185798be629f854486aef46a9b338c0f54e21d9b16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londulivreparis.com/Data/kmreed_sdl/wysiwyg/F_185798be629f854486aef46a9b338c0f54e21d9b16031.png"/>
                    <pic:cNvPicPr>
                      <a:picLocks noChangeAspect="1" noChangeArrowheads="1"/>
                    </pic:cNvPicPr>
                  </pic:nvPicPr>
                  <pic:blipFill>
                    <a:blip r:embed="rId9" cstate="print"/>
                    <a:srcRect/>
                    <a:stretch>
                      <a:fillRect/>
                    </a:stretch>
                  </pic:blipFill>
                  <pic:spPr bwMode="auto">
                    <a:xfrm>
                      <a:off x="0" y="0"/>
                      <a:ext cx="1994791" cy="2914860"/>
                    </a:xfrm>
                    <a:prstGeom prst="rect">
                      <a:avLst/>
                    </a:prstGeom>
                    <a:noFill/>
                    <a:ln w="9525">
                      <a:noFill/>
                      <a:miter lim="800000"/>
                      <a:headEnd/>
                      <a:tailEnd/>
                    </a:ln>
                  </pic:spPr>
                </pic:pic>
              </a:graphicData>
            </a:graphic>
          </wp:inline>
        </w:drawing>
      </w:r>
    </w:p>
    <w:p w:rsidR="00692DF1" w:rsidRDefault="00692DF1">
      <w:pPr>
        <w:pStyle w:val="Normal1"/>
      </w:pPr>
    </w:p>
    <w:p w:rsidR="00692DF1" w:rsidRDefault="00692DF1">
      <w:pPr>
        <w:pStyle w:val="Normal1"/>
      </w:pPr>
    </w:p>
    <w:p w:rsidR="00BE1185" w:rsidRDefault="00BE1185">
      <w:pPr>
        <w:pStyle w:val="Normal1"/>
      </w:pPr>
    </w:p>
    <w:p w:rsidR="00DA2B23" w:rsidRDefault="00DA2B23" w:rsidP="00DA2B23">
      <w:pPr>
        <w:pStyle w:val="Normal1"/>
        <w:rPr>
          <w:rFonts w:ascii="Arial" w:hAnsi="Arial" w:cs="Arial"/>
          <w:sz w:val="24"/>
          <w:szCs w:val="24"/>
        </w:rPr>
      </w:pPr>
      <w:r w:rsidRPr="00DA2B23">
        <w:rPr>
          <w:rFonts w:ascii="Arial" w:hAnsi="Arial" w:cs="Arial"/>
          <w:sz w:val="24"/>
          <w:szCs w:val="24"/>
        </w:rPr>
        <w:t xml:space="preserve">Cette brochure est libre de droit. </w:t>
      </w:r>
    </w:p>
    <w:p w:rsidR="00D254F3" w:rsidRDefault="00D254F3" w:rsidP="00DA2B23">
      <w:pPr>
        <w:pStyle w:val="Normal1"/>
        <w:rPr>
          <w:rFonts w:ascii="Arial" w:hAnsi="Arial" w:cs="Arial"/>
          <w:sz w:val="24"/>
          <w:szCs w:val="24"/>
        </w:rPr>
      </w:pPr>
    </w:p>
    <w:p w:rsidR="00BE1185" w:rsidRDefault="00BE1185" w:rsidP="00DA2B23">
      <w:pPr>
        <w:pStyle w:val="Normal1"/>
        <w:rPr>
          <w:rFonts w:ascii="Arial" w:hAnsi="Arial" w:cs="Arial"/>
          <w:sz w:val="24"/>
          <w:szCs w:val="24"/>
        </w:rPr>
      </w:pPr>
    </w:p>
    <w:p w:rsidR="00D254F3" w:rsidRDefault="00D254F3" w:rsidP="00DA2B23">
      <w:pPr>
        <w:pStyle w:val="Normal1"/>
        <w:rPr>
          <w:rFonts w:ascii="Arial" w:hAnsi="Arial" w:cs="Arial"/>
          <w:color w:val="222222"/>
          <w:sz w:val="24"/>
          <w:szCs w:val="24"/>
        </w:rPr>
      </w:pPr>
      <w:r w:rsidRPr="00D254F3">
        <w:rPr>
          <w:rFonts w:ascii="Arial" w:hAnsi="Arial" w:cs="Arial"/>
          <w:color w:val="222222"/>
          <w:sz w:val="24"/>
          <w:szCs w:val="24"/>
        </w:rPr>
        <w:t xml:space="preserve">Vous pouvez réutiliser ces informations (à l'exception </w:t>
      </w:r>
      <w:r>
        <w:rPr>
          <w:rFonts w:ascii="Arial" w:hAnsi="Arial" w:cs="Arial"/>
          <w:color w:val="222222"/>
          <w:sz w:val="24"/>
          <w:szCs w:val="24"/>
        </w:rPr>
        <w:t xml:space="preserve">des </w:t>
      </w:r>
      <w:r w:rsidRPr="00D254F3">
        <w:rPr>
          <w:rFonts w:ascii="Arial" w:hAnsi="Arial" w:cs="Arial"/>
          <w:color w:val="222222"/>
          <w:sz w:val="24"/>
          <w:szCs w:val="24"/>
        </w:rPr>
        <w:t>logos) gratuitement dans tout format ou support</w:t>
      </w:r>
      <w:r>
        <w:rPr>
          <w:rFonts w:ascii="Arial" w:hAnsi="Arial" w:cs="Arial"/>
          <w:color w:val="222222"/>
          <w:sz w:val="24"/>
          <w:szCs w:val="24"/>
        </w:rPr>
        <w:t>.</w:t>
      </w:r>
    </w:p>
    <w:p w:rsidR="00D254F3" w:rsidRPr="00D254F3" w:rsidRDefault="00D254F3" w:rsidP="00DA2B23">
      <w:pPr>
        <w:pStyle w:val="Normal1"/>
        <w:rPr>
          <w:rFonts w:ascii="Arial" w:hAnsi="Arial" w:cs="Arial"/>
          <w:sz w:val="24"/>
          <w:szCs w:val="24"/>
        </w:rPr>
      </w:pPr>
      <w:r w:rsidRPr="00D254F3">
        <w:rPr>
          <w:rFonts w:ascii="Arial" w:hAnsi="Arial" w:cs="Arial"/>
          <w:color w:val="222222"/>
          <w:sz w:val="24"/>
          <w:szCs w:val="24"/>
        </w:rPr>
        <w:br/>
      </w:r>
      <w:r>
        <w:rPr>
          <w:rFonts w:ascii="Arial" w:hAnsi="Arial" w:cs="Arial"/>
          <w:color w:val="222222"/>
          <w:sz w:val="24"/>
          <w:szCs w:val="24"/>
        </w:rPr>
        <w:t>Pour les informations pour lesquelles</w:t>
      </w:r>
      <w:r w:rsidRPr="00D254F3">
        <w:rPr>
          <w:rFonts w:ascii="Arial" w:hAnsi="Arial" w:cs="Arial"/>
          <w:color w:val="222222"/>
          <w:sz w:val="24"/>
          <w:szCs w:val="24"/>
        </w:rPr>
        <w:t xml:space="preserve"> une tierce </w:t>
      </w:r>
      <w:r>
        <w:rPr>
          <w:rFonts w:ascii="Arial" w:hAnsi="Arial" w:cs="Arial"/>
          <w:color w:val="222222"/>
          <w:sz w:val="24"/>
          <w:szCs w:val="24"/>
        </w:rPr>
        <w:t>source est citée</w:t>
      </w:r>
      <w:r w:rsidRPr="00D254F3">
        <w:rPr>
          <w:rFonts w:ascii="Arial" w:hAnsi="Arial" w:cs="Arial"/>
          <w:color w:val="222222"/>
          <w:sz w:val="24"/>
          <w:szCs w:val="24"/>
        </w:rPr>
        <w:t>, vous devrez obtenir la permission des ayants droit concernés.</w:t>
      </w:r>
      <w:r w:rsidRPr="00D254F3">
        <w:rPr>
          <w:rFonts w:ascii="Arial" w:hAnsi="Arial" w:cs="Arial"/>
          <w:color w:val="222222"/>
          <w:sz w:val="24"/>
          <w:szCs w:val="24"/>
        </w:rPr>
        <w:br/>
      </w:r>
    </w:p>
    <w:p w:rsidR="00DA2B23" w:rsidRPr="00DA2B23" w:rsidRDefault="00D254F3" w:rsidP="00DA2B23">
      <w:pPr>
        <w:pStyle w:val="Normal1"/>
        <w:rPr>
          <w:rFonts w:ascii="Arial" w:hAnsi="Arial" w:cs="Arial"/>
          <w:sz w:val="24"/>
          <w:szCs w:val="24"/>
        </w:rPr>
      </w:pPr>
      <w:r>
        <w:rPr>
          <w:rFonts w:ascii="Arial" w:hAnsi="Arial" w:cs="Arial"/>
          <w:sz w:val="24"/>
          <w:szCs w:val="24"/>
        </w:rPr>
        <w:t>En particulier, une</w:t>
      </w:r>
      <w:r w:rsidR="00DA2B23" w:rsidRPr="00DA2B23">
        <w:rPr>
          <w:rFonts w:ascii="Arial" w:hAnsi="Arial" w:cs="Arial"/>
          <w:sz w:val="24"/>
          <w:szCs w:val="24"/>
        </w:rPr>
        <w:t xml:space="preserve"> partie des informations de cette brochure sont empruntées à la brochure éditée par le ‘Department of Education’ du Royaume-Uni. Cette publication anglaise est disponible sur Internet :</w:t>
      </w:r>
      <w:r w:rsidR="00DA2B23" w:rsidRPr="00DA2B23">
        <w:rPr>
          <w:rFonts w:ascii="Arial" w:hAnsi="Arial" w:cs="Arial"/>
          <w:color w:val="FF0000"/>
          <w:sz w:val="24"/>
          <w:szCs w:val="24"/>
        </w:rPr>
        <w:t xml:space="preserve"> </w:t>
      </w:r>
      <w:hyperlink r:id="rId41" w:history="1">
        <w:r w:rsidR="00DA2B23" w:rsidRPr="00DA2B23">
          <w:rPr>
            <w:rStyle w:val="Lienhypertexte"/>
            <w:rFonts w:ascii="Arial" w:hAnsi="Arial" w:cs="Arial"/>
            <w:color w:val="0000FF"/>
            <w:sz w:val="24"/>
            <w:szCs w:val="24"/>
          </w:rPr>
          <w:t>www.gov.uk/</w:t>
        </w:r>
      </w:hyperlink>
      <w:r w:rsidR="00DA2B23" w:rsidRPr="00DA2B23">
        <w:rPr>
          <w:rStyle w:val="Lienhypertexte"/>
          <w:rFonts w:ascii="Arial" w:hAnsi="Arial" w:cs="Arial"/>
          <w:color w:val="0000FF"/>
          <w:sz w:val="24"/>
          <w:szCs w:val="24"/>
        </w:rPr>
        <w:t>government/publications.</w:t>
      </w:r>
    </w:p>
    <w:p w:rsidR="00DA2B23" w:rsidRPr="00DA2B23" w:rsidRDefault="00DA2B23" w:rsidP="00DA2B23">
      <w:pPr>
        <w:pStyle w:val="CopyrightBox"/>
        <w:spacing w:after="0" w:line="240" w:lineRule="auto"/>
        <w:rPr>
          <w:rFonts w:cs="Arial"/>
          <w:color w:val="FF0000"/>
          <w:lang w:val="fr-FR"/>
        </w:rPr>
      </w:pPr>
      <w:r w:rsidRPr="00DA2B23">
        <w:rPr>
          <w:rFonts w:cs="Arial"/>
          <w:color w:val="222222"/>
          <w:lang w:val="fr-FR"/>
        </w:rPr>
        <w:t xml:space="preserve">Toute demande de renseignements concernant cette publication doivent être adressées à : </w:t>
      </w:r>
      <w:hyperlink r:id="rId42" w:history="1">
        <w:r w:rsidRPr="00DA2B23">
          <w:rPr>
            <w:rStyle w:val="Lienhypertexte"/>
            <w:rFonts w:cs="Arial"/>
            <w:color w:val="0000FF"/>
            <w:lang w:val="fr-FR"/>
          </w:rPr>
          <w:t>www.education.gov.uk/contactus</w:t>
        </w:r>
      </w:hyperlink>
      <w:r w:rsidRPr="00DA2B23">
        <w:rPr>
          <w:rStyle w:val="Lienhypertexte"/>
          <w:rFonts w:cs="Arial"/>
          <w:color w:val="0000FF"/>
          <w:lang w:val="fr-FR"/>
        </w:rPr>
        <w:t>.</w:t>
      </w:r>
    </w:p>
    <w:p w:rsidR="00DA2B23" w:rsidRPr="00DA2B23" w:rsidRDefault="00DA2B23">
      <w:pPr>
        <w:pStyle w:val="Normal1"/>
        <w:rPr>
          <w:rFonts w:ascii="Arial" w:hAnsi="Arial" w:cs="Arial"/>
          <w:sz w:val="24"/>
          <w:szCs w:val="24"/>
        </w:rPr>
      </w:pPr>
    </w:p>
    <w:p w:rsidR="00DA2B23" w:rsidRPr="00DA2B23" w:rsidRDefault="00DA2B23">
      <w:pPr>
        <w:pStyle w:val="Normal1"/>
        <w:rPr>
          <w:rFonts w:ascii="Arial" w:hAnsi="Arial" w:cs="Arial"/>
          <w:sz w:val="24"/>
          <w:szCs w:val="24"/>
        </w:rPr>
      </w:pPr>
    </w:p>
    <w:sectPr w:rsidR="00DA2B23" w:rsidRPr="00DA2B23" w:rsidSect="00FD59FF">
      <w:footerReference w:type="default" r:id="rId43"/>
      <w:type w:val="continuous"/>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73" w:rsidRDefault="008F2973" w:rsidP="001D7A8D">
      <w:r>
        <w:separator/>
      </w:r>
    </w:p>
  </w:endnote>
  <w:endnote w:type="continuationSeparator" w:id="0">
    <w:p w:rsidR="008F2973" w:rsidRDefault="008F2973" w:rsidP="001D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23" w:rsidRDefault="00EA17AA">
    <w:pPr>
      <w:pStyle w:val="Normal1"/>
      <w:tabs>
        <w:tab w:val="center" w:pos="4536"/>
        <w:tab w:val="right" w:pos="9072"/>
      </w:tabs>
      <w:jc w:val="right"/>
    </w:pPr>
    <w:r>
      <w:fldChar w:fldCharType="begin"/>
    </w:r>
    <w:r>
      <w:instrText>PAGE</w:instrText>
    </w:r>
    <w:r>
      <w:fldChar w:fldCharType="separate"/>
    </w:r>
    <w:r>
      <w:rPr>
        <w:noProof/>
      </w:rPr>
      <w:t>4</w:t>
    </w:r>
    <w:r>
      <w:rPr>
        <w:noProof/>
      </w:rPr>
      <w:fldChar w:fldCharType="end"/>
    </w:r>
  </w:p>
  <w:p w:rsidR="00DA2B23" w:rsidRDefault="00DA2B23">
    <w:pPr>
      <w:pStyle w:val="Normal1"/>
      <w:tabs>
        <w:tab w:val="center" w:pos="4536"/>
        <w:tab w:val="right" w:pos="907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23" w:rsidRDefault="00EA17AA">
    <w:pPr>
      <w:pStyle w:val="Normal1"/>
      <w:tabs>
        <w:tab w:val="center" w:pos="4536"/>
        <w:tab w:val="right" w:pos="9072"/>
      </w:tabs>
      <w:jc w:val="right"/>
    </w:pPr>
    <w:r>
      <w:fldChar w:fldCharType="begin"/>
    </w:r>
    <w:r>
      <w:instrText>PAGE</w:instrText>
    </w:r>
    <w:r>
      <w:fldChar w:fldCharType="separate"/>
    </w:r>
    <w:r>
      <w:rPr>
        <w:noProof/>
      </w:rPr>
      <w:t>27</w:t>
    </w:r>
    <w:r>
      <w:rPr>
        <w:noProof/>
      </w:rPr>
      <w:fldChar w:fldCharType="end"/>
    </w:r>
  </w:p>
  <w:p w:rsidR="00DA2B23" w:rsidRDefault="00DA2B23">
    <w:pPr>
      <w:pStyle w:val="Normal1"/>
      <w:tabs>
        <w:tab w:val="cente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73" w:rsidRDefault="008F2973" w:rsidP="001D7A8D">
      <w:r>
        <w:separator/>
      </w:r>
    </w:p>
  </w:footnote>
  <w:footnote w:type="continuationSeparator" w:id="0">
    <w:p w:rsidR="008F2973" w:rsidRDefault="008F2973" w:rsidP="001D7A8D">
      <w:r>
        <w:continuationSeparator/>
      </w:r>
    </w:p>
  </w:footnote>
  <w:footnote w:id="1">
    <w:p w:rsidR="00DA2B23" w:rsidRPr="00FB7325" w:rsidRDefault="00DA2B23">
      <w:pPr>
        <w:pStyle w:val="Normal1"/>
        <w:rPr>
          <w:rFonts w:ascii="Arial" w:hAnsi="Arial" w:cs="Arial"/>
        </w:rPr>
      </w:pPr>
      <w:r w:rsidRPr="00FB7325">
        <w:rPr>
          <w:rFonts w:ascii="Arial" w:hAnsi="Arial" w:cs="Arial"/>
          <w:vertAlign w:val="superscript"/>
        </w:rPr>
        <w:footnoteRef/>
      </w:r>
      <w:r w:rsidRPr="00FB7325">
        <w:rPr>
          <w:rFonts w:ascii="Arial" w:hAnsi="Arial" w:cs="Arial"/>
          <w:sz w:val="24"/>
        </w:rPr>
        <w:t>Voir Annexe II</w:t>
      </w:r>
    </w:p>
  </w:footnote>
  <w:footnote w:id="2">
    <w:p w:rsidR="00DA2B23" w:rsidRDefault="00DA2B23">
      <w:pPr>
        <w:pStyle w:val="Normal1"/>
      </w:pPr>
      <w:r w:rsidRPr="00FB7325">
        <w:rPr>
          <w:rFonts w:ascii="Arial" w:hAnsi="Arial" w:cs="Arial"/>
          <w:vertAlign w:val="superscript"/>
        </w:rPr>
        <w:footnoteRef/>
      </w:r>
      <w:r w:rsidRPr="00FB7325">
        <w:rPr>
          <w:rFonts w:ascii="Arial" w:hAnsi="Arial" w:cs="Arial"/>
          <w:sz w:val="24"/>
        </w:rPr>
        <w:t xml:space="preserve"> Voir Annexes III et IV</w:t>
      </w:r>
    </w:p>
  </w:footnote>
  <w:footnote w:id="3">
    <w:p w:rsidR="00DA2B23" w:rsidRPr="00FB7325" w:rsidRDefault="00DA2B23" w:rsidP="004B4AC1">
      <w:pPr>
        <w:pStyle w:val="Normal1"/>
        <w:rPr>
          <w:rFonts w:ascii="Arial" w:hAnsi="Arial" w:cs="Arial"/>
        </w:rPr>
      </w:pPr>
      <w:r w:rsidRPr="00FB7325">
        <w:rPr>
          <w:rFonts w:ascii="Arial" w:hAnsi="Arial" w:cs="Arial"/>
          <w:vertAlign w:val="superscript"/>
        </w:rPr>
        <w:footnoteRef/>
      </w:r>
      <w:r w:rsidRPr="00FB7325">
        <w:rPr>
          <w:rFonts w:ascii="Arial" w:hAnsi="Arial" w:cs="Arial"/>
          <w:sz w:val="24"/>
        </w:rPr>
        <w:t xml:space="preserve"> Voir Annexe V</w:t>
      </w:r>
    </w:p>
  </w:footnote>
  <w:footnote w:id="4">
    <w:p w:rsidR="00DA2B23" w:rsidRPr="00FB7325" w:rsidRDefault="00DA2B23" w:rsidP="00AC3527">
      <w:pPr>
        <w:pStyle w:val="Normal1"/>
        <w:rPr>
          <w:rFonts w:ascii="Arial" w:hAnsi="Arial" w:cs="Arial"/>
        </w:rPr>
      </w:pPr>
      <w:r w:rsidRPr="00FB7325">
        <w:rPr>
          <w:rFonts w:ascii="Arial" w:hAnsi="Arial" w:cs="Arial"/>
          <w:vertAlign w:val="superscript"/>
        </w:rPr>
        <w:footnoteRef/>
      </w:r>
      <w:r w:rsidRPr="00FB7325">
        <w:rPr>
          <w:rFonts w:ascii="Arial" w:hAnsi="Arial" w:cs="Arial"/>
          <w:sz w:val="24"/>
        </w:rPr>
        <w:t xml:space="preserve"> Voir Annexe 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D05"/>
    <w:multiLevelType w:val="hybridMultilevel"/>
    <w:tmpl w:val="A72830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2A52626"/>
    <w:multiLevelType w:val="hybridMultilevel"/>
    <w:tmpl w:val="833AB794"/>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736C3"/>
    <w:multiLevelType w:val="hybridMultilevel"/>
    <w:tmpl w:val="166C7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4C5726"/>
    <w:multiLevelType w:val="hybridMultilevel"/>
    <w:tmpl w:val="C35C2E0C"/>
    <w:lvl w:ilvl="0" w:tplc="040C0001">
      <w:start w:val="1"/>
      <w:numFmt w:val="bullet"/>
      <w:lvlText w:val=""/>
      <w:lvlJc w:val="left"/>
      <w:pPr>
        <w:ind w:left="720" w:hanging="360"/>
      </w:pPr>
      <w:rPr>
        <w:rFonts w:ascii="Symbol" w:hAnsi="Symbol" w:hint="default"/>
      </w:rPr>
    </w:lvl>
    <w:lvl w:ilvl="1" w:tplc="E4FC1D1A">
      <w:numFmt w:val="bullet"/>
      <w:lvlText w:val="-"/>
      <w:lvlJc w:val="left"/>
      <w:pPr>
        <w:ind w:left="1440" w:hanging="360"/>
      </w:pPr>
      <w:rPr>
        <w:rFonts w:ascii="Arial" w:eastAsia="Arial" w:hAnsi="Arial" w:cs="Arial"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BD415C"/>
    <w:multiLevelType w:val="hybridMultilevel"/>
    <w:tmpl w:val="4EF8FD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5D72888"/>
    <w:multiLevelType w:val="hybridMultilevel"/>
    <w:tmpl w:val="D0F857B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077422F0"/>
    <w:multiLevelType w:val="multilevel"/>
    <w:tmpl w:val="F5C40A94"/>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08084243"/>
    <w:multiLevelType w:val="hybridMultilevel"/>
    <w:tmpl w:val="7CDC7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E9093F"/>
    <w:multiLevelType w:val="hybridMultilevel"/>
    <w:tmpl w:val="B6C88E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0D076D87"/>
    <w:multiLevelType w:val="hybridMultilevel"/>
    <w:tmpl w:val="3A6A3F24"/>
    <w:lvl w:ilvl="0" w:tplc="B2BA31FC">
      <w:numFmt w:val="bullet"/>
      <w:lvlText w:val="-"/>
      <w:lvlJc w:val="left"/>
      <w:pPr>
        <w:ind w:left="1429" w:hanging="360"/>
      </w:pPr>
      <w:rPr>
        <w:rFonts w:ascii="Arial" w:eastAsia="Arial" w:hAnsi="Arial" w:cs="Arial" w:hint="default"/>
        <w:sz w:val="24"/>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10A2476E"/>
    <w:multiLevelType w:val="hybridMultilevel"/>
    <w:tmpl w:val="8264C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005D37"/>
    <w:multiLevelType w:val="hybridMultilevel"/>
    <w:tmpl w:val="B11E57E6"/>
    <w:lvl w:ilvl="0" w:tplc="040C0001">
      <w:start w:val="1"/>
      <w:numFmt w:val="bullet"/>
      <w:lvlText w:val=""/>
      <w:lvlJc w:val="left"/>
      <w:pPr>
        <w:ind w:left="1080" w:hanging="360"/>
      </w:pPr>
      <w:rPr>
        <w:rFonts w:ascii="Symbol" w:hAnsi="Symbo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CDE27DE"/>
    <w:multiLevelType w:val="hybridMultilevel"/>
    <w:tmpl w:val="58CC08AA"/>
    <w:lvl w:ilvl="0" w:tplc="B2BA31FC">
      <w:numFmt w:val="bullet"/>
      <w:lvlText w:val="-"/>
      <w:lvlJc w:val="left"/>
      <w:pPr>
        <w:ind w:left="720" w:hanging="360"/>
      </w:pPr>
      <w:rPr>
        <w:rFonts w:ascii="Arial" w:eastAsia="Arial" w:hAnsi="Arial" w:cs="Arial"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F60BB7"/>
    <w:multiLevelType w:val="hybridMultilevel"/>
    <w:tmpl w:val="E9E48224"/>
    <w:lvl w:ilvl="0" w:tplc="B2BA31FC">
      <w:numFmt w:val="bullet"/>
      <w:lvlText w:val="-"/>
      <w:lvlJc w:val="left"/>
      <w:pPr>
        <w:ind w:left="1080" w:hanging="360"/>
      </w:pPr>
      <w:rPr>
        <w:rFonts w:ascii="Arial" w:eastAsia="Arial" w:hAnsi="Arial" w:cs="Aria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082519F"/>
    <w:multiLevelType w:val="hybridMultilevel"/>
    <w:tmpl w:val="1D78DF7C"/>
    <w:lvl w:ilvl="0" w:tplc="040C0001">
      <w:start w:val="1"/>
      <w:numFmt w:val="bullet"/>
      <w:lvlText w:val=""/>
      <w:lvlJc w:val="left"/>
      <w:pPr>
        <w:ind w:left="1080" w:hanging="360"/>
      </w:pPr>
      <w:rPr>
        <w:rFonts w:ascii="Symbol" w:hAnsi="Symbo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4201B6A"/>
    <w:multiLevelType w:val="hybridMultilevel"/>
    <w:tmpl w:val="C3E49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113747"/>
    <w:multiLevelType w:val="multilevel"/>
    <w:tmpl w:val="CA6C439E"/>
    <w:lvl w:ilvl="0">
      <w:start w:val="4"/>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26C0EB0"/>
    <w:multiLevelType w:val="hybridMultilevel"/>
    <w:tmpl w:val="3A9AA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19194A"/>
    <w:multiLevelType w:val="hybridMultilevel"/>
    <w:tmpl w:val="C04484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0D6106A"/>
    <w:multiLevelType w:val="hybridMultilevel"/>
    <w:tmpl w:val="A65202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1A356C3"/>
    <w:multiLevelType w:val="hybridMultilevel"/>
    <w:tmpl w:val="774E7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1C3FE8"/>
    <w:multiLevelType w:val="hybridMultilevel"/>
    <w:tmpl w:val="23EA5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A35B3F"/>
    <w:multiLevelType w:val="hybridMultilevel"/>
    <w:tmpl w:val="8034D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AA33DC"/>
    <w:multiLevelType w:val="hybridMultilevel"/>
    <w:tmpl w:val="E01A08C0"/>
    <w:lvl w:ilvl="0" w:tplc="114C184E">
      <w:numFmt w:val="bullet"/>
      <w:lvlText w:val="-"/>
      <w:lvlJc w:val="left"/>
      <w:pPr>
        <w:ind w:left="1080" w:hanging="360"/>
      </w:pPr>
      <w:rPr>
        <w:rFonts w:ascii="Arial" w:eastAsia="Arial" w:hAnsi="Arial" w:cs="Aria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A736F6C"/>
    <w:multiLevelType w:val="hybridMultilevel"/>
    <w:tmpl w:val="72C68DE8"/>
    <w:lvl w:ilvl="0" w:tplc="7BF85346">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F970E1"/>
    <w:multiLevelType w:val="multilevel"/>
    <w:tmpl w:val="6EC606B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C727EE7"/>
    <w:multiLevelType w:val="multilevel"/>
    <w:tmpl w:val="E1E8446A"/>
    <w:lvl w:ilvl="0">
      <w:start w:val="1"/>
      <w:numFmt w:val="bullet"/>
      <w:lvlText w:val=""/>
      <w:lvlJc w:val="left"/>
      <w:pPr>
        <w:ind w:left="709" w:firstLine="349"/>
      </w:pPr>
      <w:rPr>
        <w:rFonts w:ascii="Symbol" w:hAnsi="Symbol" w:hint="default"/>
        <w:color w:val="auto"/>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EC40327"/>
    <w:multiLevelType w:val="multilevel"/>
    <w:tmpl w:val="2D1855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56AA7A24"/>
    <w:multiLevelType w:val="hybridMultilevel"/>
    <w:tmpl w:val="196EE80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nsid w:val="590307F3"/>
    <w:multiLevelType w:val="hybridMultilevel"/>
    <w:tmpl w:val="33DE1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2D63DC"/>
    <w:multiLevelType w:val="hybridMultilevel"/>
    <w:tmpl w:val="6DA834EC"/>
    <w:lvl w:ilvl="0" w:tplc="B2BA31FC">
      <w:numFmt w:val="bullet"/>
      <w:lvlText w:val="-"/>
      <w:lvlJc w:val="left"/>
      <w:pPr>
        <w:ind w:left="720" w:hanging="360"/>
      </w:pPr>
      <w:rPr>
        <w:rFonts w:ascii="Arial" w:eastAsia="Arial" w:hAnsi="Arial" w:cs="Arial" w:hint="default"/>
        <w:sz w:val="24"/>
      </w:rPr>
    </w:lvl>
    <w:lvl w:ilvl="1" w:tplc="B2BA31FC">
      <w:numFmt w:val="bullet"/>
      <w:lvlText w:val="-"/>
      <w:lvlJc w:val="left"/>
      <w:pPr>
        <w:ind w:left="1440" w:hanging="360"/>
      </w:pPr>
      <w:rPr>
        <w:rFonts w:ascii="Arial" w:eastAsia="Arial" w:hAnsi="Arial" w:cs="Arial"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1E6E61"/>
    <w:multiLevelType w:val="multilevel"/>
    <w:tmpl w:val="B5449D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63DE05E2"/>
    <w:multiLevelType w:val="hybridMultilevel"/>
    <w:tmpl w:val="9CE6A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8E710A"/>
    <w:multiLevelType w:val="hybridMultilevel"/>
    <w:tmpl w:val="A27862F4"/>
    <w:lvl w:ilvl="0" w:tplc="B2BA31FC">
      <w:numFmt w:val="bullet"/>
      <w:lvlText w:val="-"/>
      <w:lvlJc w:val="left"/>
      <w:pPr>
        <w:ind w:left="720" w:hanging="360"/>
      </w:pPr>
      <w:rPr>
        <w:rFonts w:ascii="Arial" w:eastAsia="Arial" w:hAnsi="Arial" w:cs="Arial"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DF7CBC"/>
    <w:multiLevelType w:val="hybridMultilevel"/>
    <w:tmpl w:val="804C5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033DFB"/>
    <w:multiLevelType w:val="hybridMultilevel"/>
    <w:tmpl w:val="1674E872"/>
    <w:lvl w:ilvl="0" w:tplc="B2BA31FC">
      <w:numFmt w:val="bullet"/>
      <w:lvlText w:val="-"/>
      <w:lvlJc w:val="left"/>
      <w:pPr>
        <w:ind w:left="720" w:hanging="360"/>
      </w:pPr>
      <w:rPr>
        <w:rFonts w:ascii="Arial" w:eastAsia="Arial" w:hAnsi="Arial" w:cs="Arial" w:hint="default"/>
        <w:sz w:val="24"/>
      </w:rPr>
    </w:lvl>
    <w:lvl w:ilvl="1" w:tplc="B2BA31FC">
      <w:numFmt w:val="bullet"/>
      <w:lvlText w:val="-"/>
      <w:lvlJc w:val="left"/>
      <w:pPr>
        <w:ind w:left="1440" w:hanging="360"/>
      </w:pPr>
      <w:rPr>
        <w:rFonts w:ascii="Arial" w:eastAsia="Arial" w:hAnsi="Arial" w:cs="Arial"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FD55D7"/>
    <w:multiLevelType w:val="hybridMultilevel"/>
    <w:tmpl w:val="A370A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3C2949"/>
    <w:multiLevelType w:val="hybridMultilevel"/>
    <w:tmpl w:val="26E0D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C958DE"/>
    <w:multiLevelType w:val="hybridMultilevel"/>
    <w:tmpl w:val="2C286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D32C9E"/>
    <w:multiLevelType w:val="hybridMultilevel"/>
    <w:tmpl w:val="D8F82A1C"/>
    <w:lvl w:ilvl="0" w:tplc="B2BA31FC">
      <w:numFmt w:val="bullet"/>
      <w:lvlText w:val="-"/>
      <w:lvlJc w:val="left"/>
      <w:pPr>
        <w:ind w:left="1429" w:hanging="360"/>
      </w:pPr>
      <w:rPr>
        <w:rFonts w:ascii="Arial" w:eastAsia="Arial" w:hAnsi="Arial" w:cs="Arial" w:hint="default"/>
        <w:sz w:val="24"/>
      </w:rPr>
    </w:lvl>
    <w:lvl w:ilvl="1" w:tplc="B2BA31FC">
      <w:numFmt w:val="bullet"/>
      <w:lvlText w:val="-"/>
      <w:lvlJc w:val="left"/>
      <w:pPr>
        <w:ind w:left="2149" w:hanging="360"/>
      </w:pPr>
      <w:rPr>
        <w:rFonts w:ascii="Arial" w:eastAsia="Arial" w:hAnsi="Arial" w:cs="Arial" w:hint="default"/>
        <w:sz w:val="24"/>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31"/>
  </w:num>
  <w:num w:numId="2">
    <w:abstractNumId w:val="27"/>
  </w:num>
  <w:num w:numId="3">
    <w:abstractNumId w:val="6"/>
  </w:num>
  <w:num w:numId="4">
    <w:abstractNumId w:val="26"/>
  </w:num>
  <w:num w:numId="5">
    <w:abstractNumId w:val="16"/>
  </w:num>
  <w:num w:numId="6">
    <w:abstractNumId w:val="25"/>
  </w:num>
  <w:num w:numId="7">
    <w:abstractNumId w:val="24"/>
  </w:num>
  <w:num w:numId="8">
    <w:abstractNumId w:val="19"/>
  </w:num>
  <w:num w:numId="9">
    <w:abstractNumId w:val="13"/>
  </w:num>
  <w:num w:numId="10">
    <w:abstractNumId w:val="11"/>
  </w:num>
  <w:num w:numId="11">
    <w:abstractNumId w:val="4"/>
  </w:num>
  <w:num w:numId="12">
    <w:abstractNumId w:val="23"/>
  </w:num>
  <w:num w:numId="13">
    <w:abstractNumId w:val="14"/>
  </w:num>
  <w:num w:numId="14">
    <w:abstractNumId w:val="8"/>
  </w:num>
  <w:num w:numId="15">
    <w:abstractNumId w:val="0"/>
  </w:num>
  <w:num w:numId="16">
    <w:abstractNumId w:val="18"/>
  </w:num>
  <w:num w:numId="17">
    <w:abstractNumId w:val="32"/>
  </w:num>
  <w:num w:numId="18">
    <w:abstractNumId w:val="38"/>
  </w:num>
  <w:num w:numId="19">
    <w:abstractNumId w:val="3"/>
  </w:num>
  <w:num w:numId="20">
    <w:abstractNumId w:val="7"/>
  </w:num>
  <w:num w:numId="21">
    <w:abstractNumId w:val="9"/>
  </w:num>
  <w:num w:numId="22">
    <w:abstractNumId w:val="39"/>
  </w:num>
  <w:num w:numId="23">
    <w:abstractNumId w:val="33"/>
  </w:num>
  <w:num w:numId="24">
    <w:abstractNumId w:val="35"/>
  </w:num>
  <w:num w:numId="25">
    <w:abstractNumId w:val="12"/>
  </w:num>
  <w:num w:numId="26">
    <w:abstractNumId w:val="30"/>
  </w:num>
  <w:num w:numId="27">
    <w:abstractNumId w:val="1"/>
  </w:num>
  <w:num w:numId="28">
    <w:abstractNumId w:val="20"/>
  </w:num>
  <w:num w:numId="29">
    <w:abstractNumId w:val="15"/>
  </w:num>
  <w:num w:numId="30">
    <w:abstractNumId w:val="29"/>
  </w:num>
  <w:num w:numId="31">
    <w:abstractNumId w:val="22"/>
  </w:num>
  <w:num w:numId="32">
    <w:abstractNumId w:val="36"/>
  </w:num>
  <w:num w:numId="33">
    <w:abstractNumId w:val="21"/>
  </w:num>
  <w:num w:numId="34">
    <w:abstractNumId w:val="17"/>
  </w:num>
  <w:num w:numId="35">
    <w:abstractNumId w:val="37"/>
  </w:num>
  <w:num w:numId="36">
    <w:abstractNumId w:val="10"/>
  </w:num>
  <w:num w:numId="37">
    <w:abstractNumId w:val="34"/>
  </w:num>
  <w:num w:numId="38">
    <w:abstractNumId w:val="28"/>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8D"/>
    <w:rsid w:val="000002D4"/>
    <w:rsid w:val="000451CB"/>
    <w:rsid w:val="00057818"/>
    <w:rsid w:val="000617A4"/>
    <w:rsid w:val="000666D0"/>
    <w:rsid w:val="0007233F"/>
    <w:rsid w:val="00085192"/>
    <w:rsid w:val="000A5E6F"/>
    <w:rsid w:val="000B738D"/>
    <w:rsid w:val="000D0E66"/>
    <w:rsid w:val="000E12C3"/>
    <w:rsid w:val="00180FAD"/>
    <w:rsid w:val="00181FA7"/>
    <w:rsid w:val="0018440E"/>
    <w:rsid w:val="001928EF"/>
    <w:rsid w:val="001B3325"/>
    <w:rsid w:val="001B502E"/>
    <w:rsid w:val="001D644E"/>
    <w:rsid w:val="001D6569"/>
    <w:rsid w:val="001D7A8D"/>
    <w:rsid w:val="001E2B26"/>
    <w:rsid w:val="001E2D45"/>
    <w:rsid w:val="0020115C"/>
    <w:rsid w:val="00215FFE"/>
    <w:rsid w:val="00222A35"/>
    <w:rsid w:val="00230BFD"/>
    <w:rsid w:val="0024316D"/>
    <w:rsid w:val="00244F01"/>
    <w:rsid w:val="002540BB"/>
    <w:rsid w:val="00264A52"/>
    <w:rsid w:val="00276922"/>
    <w:rsid w:val="00291C8B"/>
    <w:rsid w:val="002A2F49"/>
    <w:rsid w:val="002C325E"/>
    <w:rsid w:val="002C6D2E"/>
    <w:rsid w:val="002E75C4"/>
    <w:rsid w:val="002F587C"/>
    <w:rsid w:val="00317EF3"/>
    <w:rsid w:val="00343514"/>
    <w:rsid w:val="00344041"/>
    <w:rsid w:val="00344633"/>
    <w:rsid w:val="00345944"/>
    <w:rsid w:val="003566DC"/>
    <w:rsid w:val="00362FFC"/>
    <w:rsid w:val="003772FD"/>
    <w:rsid w:val="00377B33"/>
    <w:rsid w:val="003960A4"/>
    <w:rsid w:val="003A2FFF"/>
    <w:rsid w:val="003A45CA"/>
    <w:rsid w:val="003A4A2A"/>
    <w:rsid w:val="003D44BF"/>
    <w:rsid w:val="003D7970"/>
    <w:rsid w:val="003E08B2"/>
    <w:rsid w:val="003E140C"/>
    <w:rsid w:val="003E37C8"/>
    <w:rsid w:val="003E41DB"/>
    <w:rsid w:val="003F447E"/>
    <w:rsid w:val="0040144B"/>
    <w:rsid w:val="00402B3C"/>
    <w:rsid w:val="00411952"/>
    <w:rsid w:val="0042480A"/>
    <w:rsid w:val="00450A55"/>
    <w:rsid w:val="00470E04"/>
    <w:rsid w:val="0047221F"/>
    <w:rsid w:val="004A414F"/>
    <w:rsid w:val="004A6892"/>
    <w:rsid w:val="004B4AC1"/>
    <w:rsid w:val="004D4109"/>
    <w:rsid w:val="005012A7"/>
    <w:rsid w:val="00532C30"/>
    <w:rsid w:val="005471E8"/>
    <w:rsid w:val="0056018D"/>
    <w:rsid w:val="00582659"/>
    <w:rsid w:val="00597CA4"/>
    <w:rsid w:val="005B5703"/>
    <w:rsid w:val="005B71CF"/>
    <w:rsid w:val="005F1CD7"/>
    <w:rsid w:val="00617A70"/>
    <w:rsid w:val="00626186"/>
    <w:rsid w:val="00637EF5"/>
    <w:rsid w:val="006428FB"/>
    <w:rsid w:val="0064722E"/>
    <w:rsid w:val="0065692B"/>
    <w:rsid w:val="00661A38"/>
    <w:rsid w:val="0067093B"/>
    <w:rsid w:val="00670F27"/>
    <w:rsid w:val="00682EA5"/>
    <w:rsid w:val="00692DF1"/>
    <w:rsid w:val="00697897"/>
    <w:rsid w:val="006B4667"/>
    <w:rsid w:val="006C5FD0"/>
    <w:rsid w:val="006D04D9"/>
    <w:rsid w:val="00783669"/>
    <w:rsid w:val="007A1CA2"/>
    <w:rsid w:val="007A1EE0"/>
    <w:rsid w:val="007B1905"/>
    <w:rsid w:val="007C0450"/>
    <w:rsid w:val="008017F2"/>
    <w:rsid w:val="0082011D"/>
    <w:rsid w:val="008309B0"/>
    <w:rsid w:val="00852C63"/>
    <w:rsid w:val="008720C6"/>
    <w:rsid w:val="0087398C"/>
    <w:rsid w:val="008766A5"/>
    <w:rsid w:val="008828DA"/>
    <w:rsid w:val="008F2973"/>
    <w:rsid w:val="008F3E1A"/>
    <w:rsid w:val="0090259D"/>
    <w:rsid w:val="009204C9"/>
    <w:rsid w:val="0094162B"/>
    <w:rsid w:val="009438C5"/>
    <w:rsid w:val="009544EB"/>
    <w:rsid w:val="009651BD"/>
    <w:rsid w:val="0097232B"/>
    <w:rsid w:val="00982565"/>
    <w:rsid w:val="00984892"/>
    <w:rsid w:val="009914B3"/>
    <w:rsid w:val="009B0F1D"/>
    <w:rsid w:val="009C06A6"/>
    <w:rsid w:val="009D169C"/>
    <w:rsid w:val="00A0388D"/>
    <w:rsid w:val="00A05034"/>
    <w:rsid w:val="00A07B33"/>
    <w:rsid w:val="00A34D84"/>
    <w:rsid w:val="00A50A2C"/>
    <w:rsid w:val="00A560E0"/>
    <w:rsid w:val="00A70EC6"/>
    <w:rsid w:val="00A84515"/>
    <w:rsid w:val="00AB07B5"/>
    <w:rsid w:val="00AB58C2"/>
    <w:rsid w:val="00AC3527"/>
    <w:rsid w:val="00AF1926"/>
    <w:rsid w:val="00B0042A"/>
    <w:rsid w:val="00B12D80"/>
    <w:rsid w:val="00B17A4F"/>
    <w:rsid w:val="00B32B4B"/>
    <w:rsid w:val="00B65A13"/>
    <w:rsid w:val="00B67FCD"/>
    <w:rsid w:val="00B76FB1"/>
    <w:rsid w:val="00B93D90"/>
    <w:rsid w:val="00B968BA"/>
    <w:rsid w:val="00BA13F0"/>
    <w:rsid w:val="00BA6263"/>
    <w:rsid w:val="00BE1185"/>
    <w:rsid w:val="00BF11DD"/>
    <w:rsid w:val="00BF6CE3"/>
    <w:rsid w:val="00BF7ED7"/>
    <w:rsid w:val="00C069DE"/>
    <w:rsid w:val="00C14FD9"/>
    <w:rsid w:val="00C31925"/>
    <w:rsid w:val="00C615B8"/>
    <w:rsid w:val="00C64661"/>
    <w:rsid w:val="00C74239"/>
    <w:rsid w:val="00C83E6C"/>
    <w:rsid w:val="00C94CD2"/>
    <w:rsid w:val="00CB15DC"/>
    <w:rsid w:val="00CE6C06"/>
    <w:rsid w:val="00CF104B"/>
    <w:rsid w:val="00CF550E"/>
    <w:rsid w:val="00D13EC0"/>
    <w:rsid w:val="00D21F48"/>
    <w:rsid w:val="00D254F3"/>
    <w:rsid w:val="00D304D1"/>
    <w:rsid w:val="00D3239B"/>
    <w:rsid w:val="00D33039"/>
    <w:rsid w:val="00D62F99"/>
    <w:rsid w:val="00D71455"/>
    <w:rsid w:val="00D77023"/>
    <w:rsid w:val="00D91283"/>
    <w:rsid w:val="00D92582"/>
    <w:rsid w:val="00DA2B23"/>
    <w:rsid w:val="00DA4C7E"/>
    <w:rsid w:val="00DA5585"/>
    <w:rsid w:val="00DB7183"/>
    <w:rsid w:val="00DE5FED"/>
    <w:rsid w:val="00DF627D"/>
    <w:rsid w:val="00E2674D"/>
    <w:rsid w:val="00E35477"/>
    <w:rsid w:val="00E37AEB"/>
    <w:rsid w:val="00E50E43"/>
    <w:rsid w:val="00E63689"/>
    <w:rsid w:val="00E641B6"/>
    <w:rsid w:val="00E700A4"/>
    <w:rsid w:val="00E7033E"/>
    <w:rsid w:val="00EA17AA"/>
    <w:rsid w:val="00EE76D7"/>
    <w:rsid w:val="00EF3EBA"/>
    <w:rsid w:val="00EF7F81"/>
    <w:rsid w:val="00F11E7D"/>
    <w:rsid w:val="00F21EBA"/>
    <w:rsid w:val="00F25248"/>
    <w:rsid w:val="00F252C5"/>
    <w:rsid w:val="00F30394"/>
    <w:rsid w:val="00F325B1"/>
    <w:rsid w:val="00F37048"/>
    <w:rsid w:val="00F62DA3"/>
    <w:rsid w:val="00F73DF5"/>
    <w:rsid w:val="00FB6E80"/>
    <w:rsid w:val="00FB7325"/>
    <w:rsid w:val="00FC153D"/>
    <w:rsid w:val="00FD59FF"/>
    <w:rsid w:val="00FD6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67"/>
  </w:style>
  <w:style w:type="paragraph" w:styleId="Titre1">
    <w:name w:val="heading 1"/>
    <w:basedOn w:val="Normal1"/>
    <w:next w:val="Normal1"/>
    <w:rsid w:val="001D7A8D"/>
    <w:pPr>
      <w:keepNext/>
      <w:keepLines/>
      <w:spacing w:before="480"/>
      <w:outlineLvl w:val="0"/>
    </w:pPr>
    <w:rPr>
      <w:rFonts w:ascii="Calibri" w:eastAsia="Calibri" w:hAnsi="Calibri" w:cs="Calibri"/>
      <w:b/>
      <w:color w:val="335B8A"/>
      <w:sz w:val="32"/>
    </w:rPr>
  </w:style>
  <w:style w:type="paragraph" w:styleId="Titre2">
    <w:name w:val="heading 2"/>
    <w:basedOn w:val="Normal1"/>
    <w:next w:val="Normal1"/>
    <w:rsid w:val="001D7A8D"/>
    <w:pPr>
      <w:keepNext/>
      <w:keepLines/>
      <w:spacing w:before="480" w:after="240"/>
      <w:outlineLvl w:val="1"/>
    </w:pPr>
    <w:rPr>
      <w:rFonts w:ascii="Arial" w:eastAsia="Arial" w:hAnsi="Arial" w:cs="Arial"/>
      <w:b/>
      <w:color w:val="104F75"/>
      <w:sz w:val="32"/>
    </w:rPr>
  </w:style>
  <w:style w:type="paragraph" w:styleId="Titre3">
    <w:name w:val="heading 3"/>
    <w:basedOn w:val="Normal1"/>
    <w:next w:val="Normal1"/>
    <w:rsid w:val="001D7A8D"/>
    <w:pPr>
      <w:keepNext/>
      <w:keepLines/>
      <w:spacing w:before="360" w:after="240"/>
      <w:outlineLvl w:val="2"/>
    </w:pPr>
    <w:rPr>
      <w:rFonts w:ascii="Arial" w:eastAsia="Arial" w:hAnsi="Arial" w:cs="Arial"/>
      <w:b/>
      <w:color w:val="104F75"/>
    </w:rPr>
  </w:style>
  <w:style w:type="paragraph" w:styleId="Titre4">
    <w:name w:val="heading 4"/>
    <w:basedOn w:val="Normal1"/>
    <w:next w:val="Normal1"/>
    <w:rsid w:val="001D7A8D"/>
    <w:pPr>
      <w:keepNext/>
      <w:keepLines/>
      <w:spacing w:before="240" w:after="60"/>
      <w:outlineLvl w:val="3"/>
    </w:pPr>
    <w:rPr>
      <w:rFonts w:ascii="Arial" w:eastAsia="Arial" w:hAnsi="Arial" w:cs="Arial"/>
      <w:b/>
      <w:color w:val="104F75"/>
      <w:sz w:val="24"/>
    </w:rPr>
  </w:style>
  <w:style w:type="paragraph" w:styleId="Titre5">
    <w:name w:val="heading 5"/>
    <w:basedOn w:val="Normal1"/>
    <w:next w:val="Normal1"/>
    <w:rsid w:val="001D7A8D"/>
    <w:pPr>
      <w:keepNext/>
      <w:keepLines/>
      <w:spacing w:before="240" w:after="60" w:line="288" w:lineRule="auto"/>
      <w:ind w:left="1008" w:hanging="1007"/>
      <w:outlineLvl w:val="4"/>
    </w:pPr>
    <w:rPr>
      <w:rFonts w:ascii="Calibri" w:eastAsia="Calibri" w:hAnsi="Calibri" w:cs="Calibri"/>
      <w:b/>
      <w:i/>
      <w:sz w:val="26"/>
    </w:rPr>
  </w:style>
  <w:style w:type="paragraph" w:styleId="Titre6">
    <w:name w:val="heading 6"/>
    <w:basedOn w:val="Normal1"/>
    <w:next w:val="Normal1"/>
    <w:rsid w:val="001D7A8D"/>
    <w:pPr>
      <w:keepNext/>
      <w:keepLines/>
      <w:spacing w:before="240" w:after="60" w:line="288" w:lineRule="auto"/>
      <w:ind w:left="1152" w:hanging="1151"/>
      <w:outlineLvl w:val="5"/>
    </w:pPr>
    <w:rPr>
      <w:rFonts w:ascii="Calibri" w:eastAsia="Calibri" w:hAnsi="Calibri" w:cs="Calibri"/>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D7A8D"/>
  </w:style>
  <w:style w:type="table" w:customStyle="1" w:styleId="TableNormal1">
    <w:name w:val="Table Normal1"/>
    <w:rsid w:val="001D7A8D"/>
    <w:tblPr>
      <w:tblCellMar>
        <w:top w:w="0" w:type="dxa"/>
        <w:left w:w="0" w:type="dxa"/>
        <w:bottom w:w="0" w:type="dxa"/>
        <w:right w:w="0" w:type="dxa"/>
      </w:tblCellMar>
    </w:tblPr>
  </w:style>
  <w:style w:type="paragraph" w:styleId="Titre">
    <w:name w:val="Title"/>
    <w:basedOn w:val="Normal1"/>
    <w:next w:val="Normal1"/>
    <w:rsid w:val="001D7A8D"/>
    <w:pPr>
      <w:keepNext/>
      <w:keepLines/>
      <w:spacing w:before="4000" w:after="240"/>
    </w:pPr>
    <w:rPr>
      <w:rFonts w:ascii="Arial" w:eastAsia="Arial" w:hAnsi="Arial" w:cs="Arial"/>
      <w:b/>
      <w:color w:val="104F75"/>
      <w:sz w:val="96"/>
    </w:rPr>
  </w:style>
  <w:style w:type="paragraph" w:styleId="Sous-titre">
    <w:name w:val="Subtitle"/>
    <w:basedOn w:val="Normal1"/>
    <w:next w:val="Normal1"/>
    <w:rsid w:val="001D7A8D"/>
    <w:pPr>
      <w:keepNext/>
      <w:keepLines/>
      <w:spacing w:before="360" w:after="80"/>
      <w:contextualSpacing/>
    </w:pPr>
    <w:rPr>
      <w:rFonts w:ascii="Georgia" w:eastAsia="Georgia" w:hAnsi="Georgia" w:cs="Georgia"/>
      <w:i/>
      <w:color w:val="666666"/>
      <w:sz w:val="48"/>
    </w:rPr>
  </w:style>
  <w:style w:type="table" w:customStyle="1" w:styleId="a">
    <w:basedOn w:val="TableNormal1"/>
    <w:rsid w:val="001D7A8D"/>
    <w:tblPr>
      <w:tblStyleRowBandSize w:val="1"/>
      <w:tblStyleColBandSize w:val="1"/>
    </w:tblPr>
  </w:style>
  <w:style w:type="table" w:customStyle="1" w:styleId="a0">
    <w:basedOn w:val="TableNormal1"/>
    <w:rsid w:val="001D7A8D"/>
    <w:tblPr>
      <w:tblStyleRowBandSize w:val="1"/>
      <w:tblStyleColBandSize w:val="1"/>
      <w:tblCellMar>
        <w:left w:w="115" w:type="dxa"/>
        <w:right w:w="115" w:type="dxa"/>
      </w:tblCellMar>
    </w:tblPr>
  </w:style>
  <w:style w:type="table" w:customStyle="1" w:styleId="a1">
    <w:basedOn w:val="TableNormal1"/>
    <w:rsid w:val="001D7A8D"/>
    <w:tblPr>
      <w:tblStyleRowBandSize w:val="1"/>
      <w:tblStyleColBandSize w:val="1"/>
    </w:tblPr>
  </w:style>
  <w:style w:type="table" w:customStyle="1" w:styleId="a2">
    <w:basedOn w:val="TableNormal1"/>
    <w:rsid w:val="001D7A8D"/>
    <w:tblPr>
      <w:tblStyleRowBandSize w:val="1"/>
      <w:tblStyleColBandSize w:val="1"/>
    </w:tblPr>
  </w:style>
  <w:style w:type="table" w:customStyle="1" w:styleId="a3">
    <w:basedOn w:val="TableNormal1"/>
    <w:rsid w:val="001D7A8D"/>
    <w:tblPr>
      <w:tblStyleRowBandSize w:val="1"/>
      <w:tblStyleColBandSize w:val="1"/>
    </w:tblPr>
  </w:style>
  <w:style w:type="table" w:customStyle="1" w:styleId="a4">
    <w:basedOn w:val="TableNormal1"/>
    <w:rsid w:val="001D7A8D"/>
    <w:tblPr>
      <w:tblStyleRowBandSize w:val="1"/>
      <w:tblStyleColBandSize w:val="1"/>
    </w:tblPr>
  </w:style>
  <w:style w:type="table" w:customStyle="1" w:styleId="a5">
    <w:basedOn w:val="TableNormal1"/>
    <w:rsid w:val="001D7A8D"/>
    <w:tblPr>
      <w:tblStyleRowBandSize w:val="1"/>
      <w:tblStyleColBandSize w:val="1"/>
    </w:tblPr>
  </w:style>
  <w:style w:type="table" w:customStyle="1" w:styleId="a6">
    <w:basedOn w:val="TableNormal1"/>
    <w:rsid w:val="001D7A8D"/>
    <w:tblPr>
      <w:tblStyleRowBandSize w:val="1"/>
      <w:tblStyleColBandSize w:val="1"/>
    </w:tblPr>
  </w:style>
  <w:style w:type="table" w:customStyle="1" w:styleId="a7">
    <w:basedOn w:val="TableNormal1"/>
    <w:rsid w:val="001D7A8D"/>
    <w:tblPr>
      <w:tblStyleRowBandSize w:val="1"/>
      <w:tblStyleColBandSize w:val="1"/>
    </w:tblPr>
  </w:style>
  <w:style w:type="paragraph" w:styleId="Textedebulles">
    <w:name w:val="Balloon Text"/>
    <w:basedOn w:val="Normal"/>
    <w:link w:val="BalloonTextChar"/>
    <w:uiPriority w:val="99"/>
    <w:semiHidden/>
    <w:unhideWhenUsed/>
    <w:rsid w:val="00F25248"/>
    <w:rPr>
      <w:rFonts w:ascii="Tahoma" w:hAnsi="Tahoma" w:cs="Tahoma"/>
      <w:sz w:val="16"/>
      <w:szCs w:val="16"/>
    </w:rPr>
  </w:style>
  <w:style w:type="character" w:customStyle="1" w:styleId="BalloonTextChar">
    <w:name w:val="Balloon Text Char"/>
    <w:basedOn w:val="Policepardfaut"/>
    <w:link w:val="Textedebulles"/>
    <w:uiPriority w:val="99"/>
    <w:semiHidden/>
    <w:rsid w:val="00F25248"/>
    <w:rPr>
      <w:rFonts w:ascii="Tahoma" w:hAnsi="Tahoma" w:cs="Tahoma"/>
      <w:sz w:val="16"/>
      <w:szCs w:val="16"/>
    </w:rPr>
  </w:style>
  <w:style w:type="paragraph" w:styleId="NormalWeb">
    <w:name w:val="Normal (Web)"/>
    <w:basedOn w:val="Normal"/>
    <w:uiPriority w:val="99"/>
    <w:semiHidden/>
    <w:unhideWhenUsed/>
    <w:rsid w:val="00F25248"/>
    <w:pPr>
      <w:spacing w:before="100" w:beforeAutospacing="1" w:after="100" w:afterAutospacing="1"/>
    </w:pPr>
    <w:rPr>
      <w:color w:val="auto"/>
      <w:sz w:val="24"/>
      <w:szCs w:val="24"/>
    </w:rPr>
  </w:style>
  <w:style w:type="character" w:styleId="Lienhypertexte">
    <w:name w:val="Hyperlink"/>
    <w:basedOn w:val="Policepardfaut"/>
    <w:uiPriority w:val="99"/>
    <w:unhideWhenUsed/>
    <w:rsid w:val="007A1CA2"/>
    <w:rPr>
      <w:color w:val="0000FF" w:themeColor="hyperlink"/>
      <w:u w:val="single"/>
    </w:rPr>
  </w:style>
  <w:style w:type="character" w:styleId="Lienhypertextesuivivisit">
    <w:name w:val="FollowedHyperlink"/>
    <w:basedOn w:val="Policepardfaut"/>
    <w:uiPriority w:val="99"/>
    <w:semiHidden/>
    <w:unhideWhenUsed/>
    <w:rsid w:val="00E35477"/>
    <w:rPr>
      <w:color w:val="800080" w:themeColor="followedHyperlink"/>
      <w:u w:val="single"/>
    </w:rPr>
  </w:style>
  <w:style w:type="paragraph" w:styleId="Paragraphedeliste">
    <w:name w:val="List Paragraph"/>
    <w:basedOn w:val="Normal"/>
    <w:uiPriority w:val="34"/>
    <w:qFormat/>
    <w:rsid w:val="00697897"/>
    <w:pPr>
      <w:ind w:left="720"/>
      <w:contextualSpacing/>
    </w:pPr>
  </w:style>
  <w:style w:type="paragraph" w:customStyle="1" w:styleId="CopyrightBox">
    <w:name w:val="CopyrightBox"/>
    <w:basedOn w:val="Normal"/>
    <w:link w:val="CopyrightBoxChar"/>
    <w:unhideWhenUsed/>
    <w:qFormat/>
    <w:rsid w:val="00DA2B23"/>
    <w:pPr>
      <w:spacing w:after="240" w:line="288" w:lineRule="auto"/>
    </w:pPr>
    <w:rPr>
      <w:rFonts w:ascii="Arial" w:hAnsi="Arial"/>
      <w:color w:val="auto"/>
      <w:sz w:val="24"/>
      <w:szCs w:val="24"/>
      <w:lang w:val="en-GB" w:eastAsia="en-GB"/>
    </w:rPr>
  </w:style>
  <w:style w:type="character" w:customStyle="1" w:styleId="CopyrightBoxChar">
    <w:name w:val="CopyrightBox Char"/>
    <w:link w:val="CopyrightBox"/>
    <w:rsid w:val="00DA2B23"/>
    <w:rPr>
      <w:rFonts w:ascii="Arial" w:hAnsi="Arial"/>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67"/>
  </w:style>
  <w:style w:type="paragraph" w:styleId="Titre1">
    <w:name w:val="heading 1"/>
    <w:basedOn w:val="Normal1"/>
    <w:next w:val="Normal1"/>
    <w:rsid w:val="001D7A8D"/>
    <w:pPr>
      <w:keepNext/>
      <w:keepLines/>
      <w:spacing w:before="480"/>
      <w:outlineLvl w:val="0"/>
    </w:pPr>
    <w:rPr>
      <w:rFonts w:ascii="Calibri" w:eastAsia="Calibri" w:hAnsi="Calibri" w:cs="Calibri"/>
      <w:b/>
      <w:color w:val="335B8A"/>
      <w:sz w:val="32"/>
    </w:rPr>
  </w:style>
  <w:style w:type="paragraph" w:styleId="Titre2">
    <w:name w:val="heading 2"/>
    <w:basedOn w:val="Normal1"/>
    <w:next w:val="Normal1"/>
    <w:rsid w:val="001D7A8D"/>
    <w:pPr>
      <w:keepNext/>
      <w:keepLines/>
      <w:spacing w:before="480" w:after="240"/>
      <w:outlineLvl w:val="1"/>
    </w:pPr>
    <w:rPr>
      <w:rFonts w:ascii="Arial" w:eastAsia="Arial" w:hAnsi="Arial" w:cs="Arial"/>
      <w:b/>
      <w:color w:val="104F75"/>
      <w:sz w:val="32"/>
    </w:rPr>
  </w:style>
  <w:style w:type="paragraph" w:styleId="Titre3">
    <w:name w:val="heading 3"/>
    <w:basedOn w:val="Normal1"/>
    <w:next w:val="Normal1"/>
    <w:rsid w:val="001D7A8D"/>
    <w:pPr>
      <w:keepNext/>
      <w:keepLines/>
      <w:spacing w:before="360" w:after="240"/>
      <w:outlineLvl w:val="2"/>
    </w:pPr>
    <w:rPr>
      <w:rFonts w:ascii="Arial" w:eastAsia="Arial" w:hAnsi="Arial" w:cs="Arial"/>
      <w:b/>
      <w:color w:val="104F75"/>
    </w:rPr>
  </w:style>
  <w:style w:type="paragraph" w:styleId="Titre4">
    <w:name w:val="heading 4"/>
    <w:basedOn w:val="Normal1"/>
    <w:next w:val="Normal1"/>
    <w:rsid w:val="001D7A8D"/>
    <w:pPr>
      <w:keepNext/>
      <w:keepLines/>
      <w:spacing w:before="240" w:after="60"/>
      <w:outlineLvl w:val="3"/>
    </w:pPr>
    <w:rPr>
      <w:rFonts w:ascii="Arial" w:eastAsia="Arial" w:hAnsi="Arial" w:cs="Arial"/>
      <w:b/>
      <w:color w:val="104F75"/>
      <w:sz w:val="24"/>
    </w:rPr>
  </w:style>
  <w:style w:type="paragraph" w:styleId="Titre5">
    <w:name w:val="heading 5"/>
    <w:basedOn w:val="Normal1"/>
    <w:next w:val="Normal1"/>
    <w:rsid w:val="001D7A8D"/>
    <w:pPr>
      <w:keepNext/>
      <w:keepLines/>
      <w:spacing w:before="240" w:after="60" w:line="288" w:lineRule="auto"/>
      <w:ind w:left="1008" w:hanging="1007"/>
      <w:outlineLvl w:val="4"/>
    </w:pPr>
    <w:rPr>
      <w:rFonts w:ascii="Calibri" w:eastAsia="Calibri" w:hAnsi="Calibri" w:cs="Calibri"/>
      <w:b/>
      <w:i/>
      <w:sz w:val="26"/>
    </w:rPr>
  </w:style>
  <w:style w:type="paragraph" w:styleId="Titre6">
    <w:name w:val="heading 6"/>
    <w:basedOn w:val="Normal1"/>
    <w:next w:val="Normal1"/>
    <w:rsid w:val="001D7A8D"/>
    <w:pPr>
      <w:keepNext/>
      <w:keepLines/>
      <w:spacing w:before="240" w:after="60" w:line="288" w:lineRule="auto"/>
      <w:ind w:left="1152" w:hanging="1151"/>
      <w:outlineLvl w:val="5"/>
    </w:pPr>
    <w:rPr>
      <w:rFonts w:ascii="Calibri" w:eastAsia="Calibri" w:hAnsi="Calibri" w:cs="Calibri"/>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D7A8D"/>
  </w:style>
  <w:style w:type="table" w:customStyle="1" w:styleId="TableNormal1">
    <w:name w:val="Table Normal1"/>
    <w:rsid w:val="001D7A8D"/>
    <w:tblPr>
      <w:tblCellMar>
        <w:top w:w="0" w:type="dxa"/>
        <w:left w:w="0" w:type="dxa"/>
        <w:bottom w:w="0" w:type="dxa"/>
        <w:right w:w="0" w:type="dxa"/>
      </w:tblCellMar>
    </w:tblPr>
  </w:style>
  <w:style w:type="paragraph" w:styleId="Titre">
    <w:name w:val="Title"/>
    <w:basedOn w:val="Normal1"/>
    <w:next w:val="Normal1"/>
    <w:rsid w:val="001D7A8D"/>
    <w:pPr>
      <w:keepNext/>
      <w:keepLines/>
      <w:spacing w:before="4000" w:after="240"/>
    </w:pPr>
    <w:rPr>
      <w:rFonts w:ascii="Arial" w:eastAsia="Arial" w:hAnsi="Arial" w:cs="Arial"/>
      <w:b/>
      <w:color w:val="104F75"/>
      <w:sz w:val="96"/>
    </w:rPr>
  </w:style>
  <w:style w:type="paragraph" w:styleId="Sous-titre">
    <w:name w:val="Subtitle"/>
    <w:basedOn w:val="Normal1"/>
    <w:next w:val="Normal1"/>
    <w:rsid w:val="001D7A8D"/>
    <w:pPr>
      <w:keepNext/>
      <w:keepLines/>
      <w:spacing w:before="360" w:after="80"/>
      <w:contextualSpacing/>
    </w:pPr>
    <w:rPr>
      <w:rFonts w:ascii="Georgia" w:eastAsia="Georgia" w:hAnsi="Georgia" w:cs="Georgia"/>
      <w:i/>
      <w:color w:val="666666"/>
      <w:sz w:val="48"/>
    </w:rPr>
  </w:style>
  <w:style w:type="table" w:customStyle="1" w:styleId="a">
    <w:basedOn w:val="TableNormal1"/>
    <w:rsid w:val="001D7A8D"/>
    <w:tblPr>
      <w:tblStyleRowBandSize w:val="1"/>
      <w:tblStyleColBandSize w:val="1"/>
    </w:tblPr>
  </w:style>
  <w:style w:type="table" w:customStyle="1" w:styleId="a0">
    <w:basedOn w:val="TableNormal1"/>
    <w:rsid w:val="001D7A8D"/>
    <w:tblPr>
      <w:tblStyleRowBandSize w:val="1"/>
      <w:tblStyleColBandSize w:val="1"/>
      <w:tblCellMar>
        <w:left w:w="115" w:type="dxa"/>
        <w:right w:w="115" w:type="dxa"/>
      </w:tblCellMar>
    </w:tblPr>
  </w:style>
  <w:style w:type="table" w:customStyle="1" w:styleId="a1">
    <w:basedOn w:val="TableNormal1"/>
    <w:rsid w:val="001D7A8D"/>
    <w:tblPr>
      <w:tblStyleRowBandSize w:val="1"/>
      <w:tblStyleColBandSize w:val="1"/>
    </w:tblPr>
  </w:style>
  <w:style w:type="table" w:customStyle="1" w:styleId="a2">
    <w:basedOn w:val="TableNormal1"/>
    <w:rsid w:val="001D7A8D"/>
    <w:tblPr>
      <w:tblStyleRowBandSize w:val="1"/>
      <w:tblStyleColBandSize w:val="1"/>
    </w:tblPr>
  </w:style>
  <w:style w:type="table" w:customStyle="1" w:styleId="a3">
    <w:basedOn w:val="TableNormal1"/>
    <w:rsid w:val="001D7A8D"/>
    <w:tblPr>
      <w:tblStyleRowBandSize w:val="1"/>
      <w:tblStyleColBandSize w:val="1"/>
    </w:tblPr>
  </w:style>
  <w:style w:type="table" w:customStyle="1" w:styleId="a4">
    <w:basedOn w:val="TableNormal1"/>
    <w:rsid w:val="001D7A8D"/>
    <w:tblPr>
      <w:tblStyleRowBandSize w:val="1"/>
      <w:tblStyleColBandSize w:val="1"/>
    </w:tblPr>
  </w:style>
  <w:style w:type="table" w:customStyle="1" w:styleId="a5">
    <w:basedOn w:val="TableNormal1"/>
    <w:rsid w:val="001D7A8D"/>
    <w:tblPr>
      <w:tblStyleRowBandSize w:val="1"/>
      <w:tblStyleColBandSize w:val="1"/>
    </w:tblPr>
  </w:style>
  <w:style w:type="table" w:customStyle="1" w:styleId="a6">
    <w:basedOn w:val="TableNormal1"/>
    <w:rsid w:val="001D7A8D"/>
    <w:tblPr>
      <w:tblStyleRowBandSize w:val="1"/>
      <w:tblStyleColBandSize w:val="1"/>
    </w:tblPr>
  </w:style>
  <w:style w:type="table" w:customStyle="1" w:styleId="a7">
    <w:basedOn w:val="TableNormal1"/>
    <w:rsid w:val="001D7A8D"/>
    <w:tblPr>
      <w:tblStyleRowBandSize w:val="1"/>
      <w:tblStyleColBandSize w:val="1"/>
    </w:tblPr>
  </w:style>
  <w:style w:type="paragraph" w:styleId="Textedebulles">
    <w:name w:val="Balloon Text"/>
    <w:basedOn w:val="Normal"/>
    <w:link w:val="BalloonTextChar"/>
    <w:uiPriority w:val="99"/>
    <w:semiHidden/>
    <w:unhideWhenUsed/>
    <w:rsid w:val="00F25248"/>
    <w:rPr>
      <w:rFonts w:ascii="Tahoma" w:hAnsi="Tahoma" w:cs="Tahoma"/>
      <w:sz w:val="16"/>
      <w:szCs w:val="16"/>
    </w:rPr>
  </w:style>
  <w:style w:type="character" w:customStyle="1" w:styleId="BalloonTextChar">
    <w:name w:val="Balloon Text Char"/>
    <w:basedOn w:val="Policepardfaut"/>
    <w:link w:val="Textedebulles"/>
    <w:uiPriority w:val="99"/>
    <w:semiHidden/>
    <w:rsid w:val="00F25248"/>
    <w:rPr>
      <w:rFonts w:ascii="Tahoma" w:hAnsi="Tahoma" w:cs="Tahoma"/>
      <w:sz w:val="16"/>
      <w:szCs w:val="16"/>
    </w:rPr>
  </w:style>
  <w:style w:type="paragraph" w:styleId="NormalWeb">
    <w:name w:val="Normal (Web)"/>
    <w:basedOn w:val="Normal"/>
    <w:uiPriority w:val="99"/>
    <w:semiHidden/>
    <w:unhideWhenUsed/>
    <w:rsid w:val="00F25248"/>
    <w:pPr>
      <w:spacing w:before="100" w:beforeAutospacing="1" w:after="100" w:afterAutospacing="1"/>
    </w:pPr>
    <w:rPr>
      <w:color w:val="auto"/>
      <w:sz w:val="24"/>
      <w:szCs w:val="24"/>
    </w:rPr>
  </w:style>
  <w:style w:type="character" w:styleId="Lienhypertexte">
    <w:name w:val="Hyperlink"/>
    <w:basedOn w:val="Policepardfaut"/>
    <w:uiPriority w:val="99"/>
    <w:unhideWhenUsed/>
    <w:rsid w:val="007A1CA2"/>
    <w:rPr>
      <w:color w:val="0000FF" w:themeColor="hyperlink"/>
      <w:u w:val="single"/>
    </w:rPr>
  </w:style>
  <w:style w:type="character" w:styleId="Lienhypertextesuivivisit">
    <w:name w:val="FollowedHyperlink"/>
    <w:basedOn w:val="Policepardfaut"/>
    <w:uiPriority w:val="99"/>
    <w:semiHidden/>
    <w:unhideWhenUsed/>
    <w:rsid w:val="00E35477"/>
    <w:rPr>
      <w:color w:val="800080" w:themeColor="followedHyperlink"/>
      <w:u w:val="single"/>
    </w:rPr>
  </w:style>
  <w:style w:type="paragraph" w:styleId="Paragraphedeliste">
    <w:name w:val="List Paragraph"/>
    <w:basedOn w:val="Normal"/>
    <w:uiPriority w:val="34"/>
    <w:qFormat/>
    <w:rsid w:val="00697897"/>
    <w:pPr>
      <w:ind w:left="720"/>
      <w:contextualSpacing/>
    </w:pPr>
  </w:style>
  <w:style w:type="paragraph" w:customStyle="1" w:styleId="CopyrightBox">
    <w:name w:val="CopyrightBox"/>
    <w:basedOn w:val="Normal"/>
    <w:link w:val="CopyrightBoxChar"/>
    <w:unhideWhenUsed/>
    <w:qFormat/>
    <w:rsid w:val="00DA2B23"/>
    <w:pPr>
      <w:spacing w:after="240" w:line="288" w:lineRule="auto"/>
    </w:pPr>
    <w:rPr>
      <w:rFonts w:ascii="Arial" w:hAnsi="Arial"/>
      <w:color w:val="auto"/>
      <w:sz w:val="24"/>
      <w:szCs w:val="24"/>
      <w:lang w:val="en-GB" w:eastAsia="en-GB"/>
    </w:rPr>
  </w:style>
  <w:style w:type="character" w:customStyle="1" w:styleId="CopyrightBoxChar">
    <w:name w:val="CopyrightBox Char"/>
    <w:link w:val="CopyrightBox"/>
    <w:rsid w:val="00DA2B23"/>
    <w:rPr>
      <w:rFonts w:ascii="Arial" w:hAnsi="Arial"/>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3405">
      <w:bodyDiv w:val="1"/>
      <w:marLeft w:val="0"/>
      <w:marRight w:val="0"/>
      <w:marTop w:val="0"/>
      <w:marBottom w:val="0"/>
      <w:divBdr>
        <w:top w:val="none" w:sz="0" w:space="0" w:color="auto"/>
        <w:left w:val="none" w:sz="0" w:space="0" w:color="auto"/>
        <w:bottom w:val="none" w:sz="0" w:space="0" w:color="auto"/>
        <w:right w:val="none" w:sz="0" w:space="0" w:color="auto"/>
      </w:divBdr>
      <w:divsChild>
        <w:div w:id="2002349127">
          <w:marLeft w:val="0"/>
          <w:marRight w:val="0"/>
          <w:marTop w:val="0"/>
          <w:marBottom w:val="0"/>
          <w:divBdr>
            <w:top w:val="none" w:sz="0" w:space="0" w:color="auto"/>
            <w:left w:val="none" w:sz="0" w:space="0" w:color="auto"/>
            <w:bottom w:val="none" w:sz="0" w:space="0" w:color="auto"/>
            <w:right w:val="none" w:sz="0" w:space="0" w:color="auto"/>
          </w:divBdr>
        </w:div>
      </w:divsChild>
    </w:div>
    <w:div w:id="1181162057">
      <w:bodyDiv w:val="1"/>
      <w:marLeft w:val="0"/>
      <w:marRight w:val="0"/>
      <w:marTop w:val="0"/>
      <w:marBottom w:val="0"/>
      <w:divBdr>
        <w:top w:val="none" w:sz="0" w:space="0" w:color="auto"/>
        <w:left w:val="none" w:sz="0" w:space="0" w:color="auto"/>
        <w:bottom w:val="none" w:sz="0" w:space="0" w:color="auto"/>
        <w:right w:val="none" w:sz="0" w:space="0" w:color="auto"/>
      </w:divBdr>
    </w:div>
    <w:div w:id="1286082488">
      <w:bodyDiv w:val="1"/>
      <w:marLeft w:val="0"/>
      <w:marRight w:val="0"/>
      <w:marTop w:val="0"/>
      <w:marBottom w:val="0"/>
      <w:divBdr>
        <w:top w:val="none" w:sz="0" w:space="0" w:color="auto"/>
        <w:left w:val="none" w:sz="0" w:space="0" w:color="auto"/>
        <w:bottom w:val="none" w:sz="0" w:space="0" w:color="auto"/>
        <w:right w:val="none" w:sz="0" w:space="0" w:color="auto"/>
      </w:divBdr>
    </w:div>
    <w:div w:id="1434548653">
      <w:bodyDiv w:val="1"/>
      <w:marLeft w:val="0"/>
      <w:marRight w:val="0"/>
      <w:marTop w:val="0"/>
      <w:marBottom w:val="0"/>
      <w:divBdr>
        <w:top w:val="none" w:sz="0" w:space="0" w:color="auto"/>
        <w:left w:val="none" w:sz="0" w:space="0" w:color="auto"/>
        <w:bottom w:val="none" w:sz="0" w:space="0" w:color="auto"/>
        <w:right w:val="none" w:sz="0" w:space="0" w:color="auto"/>
      </w:divBdr>
      <w:divsChild>
        <w:div w:id="2021202056">
          <w:marLeft w:val="0"/>
          <w:marRight w:val="0"/>
          <w:marTop w:val="0"/>
          <w:marBottom w:val="0"/>
          <w:divBdr>
            <w:top w:val="none" w:sz="0" w:space="0" w:color="auto"/>
            <w:left w:val="none" w:sz="0" w:space="0" w:color="auto"/>
            <w:bottom w:val="none" w:sz="0" w:space="0" w:color="auto"/>
            <w:right w:val="none" w:sz="0" w:space="0" w:color="auto"/>
          </w:divBdr>
        </w:div>
        <w:div w:id="542258025">
          <w:marLeft w:val="0"/>
          <w:marRight w:val="0"/>
          <w:marTop w:val="0"/>
          <w:marBottom w:val="0"/>
          <w:divBdr>
            <w:top w:val="none" w:sz="0" w:space="0" w:color="auto"/>
            <w:left w:val="none" w:sz="0" w:space="0" w:color="auto"/>
            <w:bottom w:val="none" w:sz="0" w:space="0" w:color="auto"/>
            <w:right w:val="none" w:sz="0" w:space="0" w:color="auto"/>
          </w:divBdr>
        </w:div>
      </w:divsChild>
    </w:div>
    <w:div w:id="191242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Texte.do?cidTexte=JORFTEXT000000237290&amp;categorieLien=cid" TargetMode="External"/><Relationship Id="rId18" Type="http://schemas.openxmlformats.org/officeDocument/2006/relationships/hyperlink" Target="http://www.eursc.eu/index.php?id=149" TargetMode="External"/><Relationship Id="rId26" Type="http://schemas.openxmlformats.org/officeDocument/2006/relationships/hyperlink" Target="http://www.europarl.europa.eu/sides/getDoc.do?pubRef=-//EP//NONSGML+REPORT+A7-2011-0293+0+DOC+PDF+V0//FR&amp;language=FR"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gudee.eu/Futur/reportVanDijkAug06.doc" TargetMode="External"/><Relationship Id="rId34" Type="http://schemas.openxmlformats.org/officeDocument/2006/relationships/hyperlink" Target="http://www.eursc.eu/fichiers/contenu_fichiers1/1262/Annexes.pdf" TargetMode="External"/><Relationship Id="rId42" Type="http://schemas.openxmlformats.org/officeDocument/2006/relationships/hyperlink" Target="http://www.education.gov.uk/contactu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ursc.eu/index.php?id=147" TargetMode="External"/><Relationship Id="rId25" Type="http://schemas.openxmlformats.org/officeDocument/2006/relationships/hyperlink" Target="http://www.europarl.europa.eu/sides/getDoc.do?pubRef=-//EP//NONSGML+REPORT+A7-2011-0293+0+DOC+PDF+V0//FR&amp;language=FR" TargetMode="External"/><Relationship Id="rId33" Type="http://schemas.openxmlformats.org/officeDocument/2006/relationships/hyperlink" Target="http://www.eursc.eu/fichiers/contenu_fichiers1/1262/Annexes.pdf" TargetMode="External"/><Relationship Id="rId38" Type="http://schemas.openxmlformats.org/officeDocument/2006/relationships/hyperlink" Target="http://www.eursc.eu/fichiers/contenu_fichiers1/1262/Annexes.pdf" TargetMode="External"/><Relationship Id="rId2" Type="http://schemas.openxmlformats.org/officeDocument/2006/relationships/numbering" Target="numbering.xml"/><Relationship Id="rId16" Type="http://schemas.openxmlformats.org/officeDocument/2006/relationships/hyperlink" Target="http://www.eursc.eu/fichiers/contenu_fichiers1/1931/2014-12-D-6-fr-1%20RARBE%202015.pdf" TargetMode="External"/><Relationship Id="rId20" Type="http://schemas.openxmlformats.org/officeDocument/2006/relationships/hyperlink" Target="http://www.eursc.eu/index.php?id=143" TargetMode="External"/><Relationship Id="rId29" Type="http://schemas.openxmlformats.org/officeDocument/2006/relationships/hyperlink" Target="http://www.gudee.eu/qualite/53717551.doc" TargetMode="External"/><Relationship Id="rId41"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hyperlink" Target="http://www.europarl.europa.eu/sides/getDoc.do?pubRef=-//EP//NONSGML+REPORT+A7-2011-0293+0+DOC+PDF+V0//FR&amp;language=FR" TargetMode="External"/><Relationship Id="rId32" Type="http://schemas.openxmlformats.org/officeDocument/2006/relationships/hyperlink" Target="http://www.esculham.eu/wp-content/uploads/2013/03/PISA-Based-TestforSchools_The-European-School-Culham-report-ebook-1.pdf" TargetMode="External"/><Relationship Id="rId37" Type="http://schemas.openxmlformats.org/officeDocument/2006/relationships/hyperlink" Target="http://www.eursc.eu/fichiers/contenu_fichiers1/1262/Annexes.pdf" TargetMode="External"/><Relationship Id="rId40" Type="http://schemas.openxmlformats.org/officeDocument/2006/relationships/image" Target="media/image5.gi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rsc.eu/fichiers/contenu_fichiers1/1833/2014-11-D-11-fr-1.pdf" TargetMode="External"/><Relationship Id="rId23" Type="http://schemas.openxmlformats.org/officeDocument/2006/relationships/hyperlink" Target="http://www.gudee.eu/Futur/reportVanDijkAug06.doc" TargetMode="External"/><Relationship Id="rId28" Type="http://schemas.openxmlformats.org/officeDocument/2006/relationships/hyperlink" Target="http://www.gudee.eu/qualite/53717551.doc" TargetMode="External"/><Relationship Id="rId36"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hyperlink" Target="http://www.eursc.eu/index.php?id=148" TargetMode="External"/><Relationship Id="rId31" Type="http://schemas.openxmlformats.org/officeDocument/2006/relationships/hyperlink" Target="http://www.esculham.eu/wp-content/uploads/2013/03/PISA-Based-TestforSchools_The-European-School-Culham-report-ebook-1.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ursc.eu/index.php?id=2" TargetMode="External"/><Relationship Id="rId22" Type="http://schemas.openxmlformats.org/officeDocument/2006/relationships/hyperlink" Target="http://www.gudee.eu/Futur/reportVanDijkAug06.doc" TargetMode="External"/><Relationship Id="rId27" Type="http://schemas.openxmlformats.org/officeDocument/2006/relationships/hyperlink" Target="http://www.gudee.eu/qualite/53717551.doc" TargetMode="External"/><Relationship Id="rId30" Type="http://schemas.openxmlformats.org/officeDocument/2006/relationships/hyperlink" Target="http://www.esculham.eu/wp-content/uploads/2013/03/PISA-Based-TestforSchools_The-European-School-Culham-report-ebook-1.pdf" TargetMode="External"/><Relationship Id="rId35" Type="http://schemas.openxmlformats.org/officeDocument/2006/relationships/hyperlink" Target="http://www.eursc.eu/fichiers/contenu_fichiers1/1262/Annexes.pdf" TargetMode="External"/><Relationship Id="rId43"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49E5A-031E-49CB-AD0B-F50F0115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7146</Words>
  <Characters>39304</Characters>
  <Application>Microsoft Office Word</Application>
  <DocSecurity>0</DocSecurity>
  <Lines>327</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VF_Baccalauréat europén.docx</vt:lpstr>
      <vt:lpstr>VF_Baccalauréat europén.docx</vt:lpstr>
    </vt:vector>
  </TitlesOfParts>
  <Company>European School Brussels 3</Company>
  <LinksUpToDate>false</LinksUpToDate>
  <CharactersWithSpaces>46358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VF_Baccalauréat europén.docx</dc:title>
  <dc:creator>Peyroche</dc:creator>
  <cp:lastModifiedBy>Utilisateur</cp:lastModifiedBy>
  <cp:revision>2</cp:revision>
  <cp:lastPrinted>2015-01-16T11:56:00Z</cp:lastPrinted>
  <dcterms:created xsi:type="dcterms:W3CDTF">2015-09-29T08:20:00Z</dcterms:created>
  <dcterms:modified xsi:type="dcterms:W3CDTF">2015-09-29T08:20:00Z</dcterms:modified>
</cp:coreProperties>
</file>