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EE" w:rsidRPr="00ED6547" w:rsidRDefault="009F03E2" w:rsidP="004D6BC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CALCUL ET NUMÉRATION</w:t>
      </w:r>
      <w:r w:rsidR="002A7EC1">
        <w:rPr>
          <w:rFonts w:ascii="Arial" w:hAnsi="Arial" w:cs="Arial"/>
          <w:b/>
          <w:sz w:val="22"/>
          <w:szCs w:val="22"/>
        </w:rPr>
        <w:t xml:space="preserve"> </w:t>
      </w:r>
    </w:p>
    <w:p w:rsidR="00941041" w:rsidRPr="00847333" w:rsidRDefault="00D342B6" w:rsidP="004D6B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module</w:t>
      </w:r>
      <w:r w:rsidR="00042D7C">
        <w:rPr>
          <w:rFonts w:ascii="Arial" w:hAnsi="Arial" w:cs="Arial"/>
          <w:sz w:val="22"/>
          <w:szCs w:val="22"/>
        </w:rPr>
        <w:t xml:space="preserve"> </w:t>
      </w:r>
      <w:r w:rsidR="001C4E2E">
        <w:rPr>
          <w:rFonts w:ascii="Arial" w:hAnsi="Arial" w:cs="Arial"/>
          <w:sz w:val="22"/>
          <w:szCs w:val="22"/>
        </w:rPr>
        <w:t>vise à</w:t>
      </w:r>
      <w:r w:rsidR="00485308">
        <w:rPr>
          <w:rFonts w:ascii="Arial" w:hAnsi="Arial" w:cs="Arial"/>
          <w:sz w:val="22"/>
          <w:szCs w:val="22"/>
        </w:rPr>
        <w:t xml:space="preserve"> réactiver les savoirs </w:t>
      </w:r>
      <w:r w:rsidR="00A22707">
        <w:rPr>
          <w:rFonts w:ascii="Arial" w:hAnsi="Arial" w:cs="Arial"/>
          <w:sz w:val="22"/>
          <w:szCs w:val="22"/>
        </w:rPr>
        <w:t xml:space="preserve">calculatoires </w:t>
      </w:r>
      <w:r w:rsidR="00485308">
        <w:rPr>
          <w:rFonts w:ascii="Arial" w:hAnsi="Arial" w:cs="Arial"/>
          <w:sz w:val="22"/>
          <w:szCs w:val="22"/>
        </w:rPr>
        <w:t>fondamentaux en Mathématiques</w:t>
      </w:r>
      <w:r w:rsidR="00BA467A">
        <w:rPr>
          <w:rFonts w:ascii="Arial" w:hAnsi="Arial" w:cs="Arial"/>
          <w:sz w:val="22"/>
          <w:szCs w:val="22"/>
        </w:rPr>
        <w:t>.</w:t>
      </w:r>
    </w:p>
    <w:p w:rsidR="00982A43" w:rsidRPr="00847333" w:rsidRDefault="00982A43" w:rsidP="004D6BCE">
      <w:pPr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1E0"/>
      </w:tblPr>
      <w:tblGrid>
        <w:gridCol w:w="3070"/>
        <w:gridCol w:w="3093"/>
        <w:gridCol w:w="3071"/>
      </w:tblGrid>
      <w:tr w:rsidR="00982A43" w:rsidRPr="00847333" w:rsidTr="0082072D">
        <w:tc>
          <w:tcPr>
            <w:tcW w:w="3070" w:type="dxa"/>
            <w:vAlign w:val="center"/>
          </w:tcPr>
          <w:p w:rsidR="00982A43" w:rsidRPr="00847333" w:rsidRDefault="00982A43" w:rsidP="000C2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7333">
              <w:rPr>
                <w:rFonts w:ascii="Arial" w:hAnsi="Arial" w:cs="Arial"/>
                <w:b/>
                <w:sz w:val="22"/>
                <w:szCs w:val="22"/>
              </w:rPr>
              <w:t>CONTENUS</w:t>
            </w:r>
          </w:p>
        </w:tc>
        <w:tc>
          <w:tcPr>
            <w:tcW w:w="3093" w:type="dxa"/>
            <w:vAlign w:val="center"/>
          </w:tcPr>
          <w:p w:rsidR="00982A43" w:rsidRPr="00847333" w:rsidRDefault="00982A43" w:rsidP="000C2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7333">
              <w:rPr>
                <w:rFonts w:ascii="Arial" w:hAnsi="Arial" w:cs="Arial"/>
                <w:b/>
                <w:sz w:val="22"/>
                <w:szCs w:val="22"/>
              </w:rPr>
              <w:t>CAPACITÉS ATTENDUES</w:t>
            </w:r>
          </w:p>
        </w:tc>
        <w:tc>
          <w:tcPr>
            <w:tcW w:w="3071" w:type="dxa"/>
            <w:vAlign w:val="center"/>
          </w:tcPr>
          <w:p w:rsidR="00982A43" w:rsidRPr="00847333" w:rsidRDefault="00982A43" w:rsidP="000C2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7333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982A43" w:rsidRPr="00FB4327" w:rsidTr="0082072D">
        <w:tc>
          <w:tcPr>
            <w:tcW w:w="3070" w:type="dxa"/>
          </w:tcPr>
          <w:p w:rsidR="00407591" w:rsidRPr="006219FA" w:rsidRDefault="00F025A0" w:rsidP="004075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19FA">
              <w:rPr>
                <w:rFonts w:ascii="Arial" w:hAnsi="Arial" w:cs="Arial"/>
                <w:b/>
                <w:sz w:val="22"/>
                <w:szCs w:val="22"/>
              </w:rPr>
              <w:t>Fractions rationnelles</w:t>
            </w:r>
            <w:r w:rsidR="003C0B98" w:rsidRPr="006219F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407591" w:rsidRPr="00FB4327" w:rsidRDefault="00407591" w:rsidP="00407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9C462B" w:rsidP="004C2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Numérateur, dénominateur d’une fraction. Signe, nullité d’une fraction. </w:t>
            </w:r>
          </w:p>
          <w:p w:rsidR="005B1C47" w:rsidRDefault="005B1C47" w:rsidP="004C2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4C2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4C2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4C2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4C2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4C2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4C2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4C2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4C2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3E0" w:rsidRDefault="009C462B" w:rsidP="004C2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Opérations usuelles : somme, produit, quotient de deux fractions.</w:t>
            </w:r>
            <w:r w:rsidR="00286B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23E0" w:rsidRDefault="004C23E0" w:rsidP="004C2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B15" w:rsidRDefault="00286B15" w:rsidP="00286B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286B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EC1" w:rsidRPr="00593198" w:rsidRDefault="00286B15" w:rsidP="00286B1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Produit et quotient de deux puissances.</w:t>
            </w:r>
          </w:p>
          <w:p w:rsidR="002C6F2D" w:rsidRDefault="002C6F2D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B15" w:rsidRDefault="00286B15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B15" w:rsidRDefault="00286B15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B15" w:rsidRDefault="00286B15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B15" w:rsidRDefault="00286B15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B15" w:rsidRDefault="00286B15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B15" w:rsidRDefault="00286B15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B15" w:rsidRDefault="00286B15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C261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EC1" w:rsidRDefault="005F7AD7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35pt;margin-top:1.95pt;width:459.75pt;height:0;z-index:251658240" o:connectortype="straight"/>
              </w:pict>
            </w:r>
          </w:p>
          <w:p w:rsidR="00AC5BFB" w:rsidRPr="006219FA" w:rsidRDefault="00594D0B" w:rsidP="002A7E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Proportion</w:t>
            </w:r>
            <w:r w:rsidR="00AC5BFB" w:rsidRPr="006219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C36D1" w:rsidRDefault="00594D0B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Proportion d’</w:t>
            </w:r>
            <w:r w:rsidR="00EB3B1F">
              <w:rPr>
                <w:rFonts w:ascii="Arial" w:hAnsi="Arial" w:cs="Arial"/>
                <w:sz w:val="22"/>
                <w:szCs w:val="22"/>
              </w:rPr>
              <w:t>une sous-population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dans une popul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tion</w:t>
            </w:r>
            <w:r w:rsidR="00876DB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76DB2" w:rsidRDefault="00876DB2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EC1" w:rsidRDefault="00E62EC1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6EA9" w:rsidRDefault="00EB3B1F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Pourcentages « parallèles »</w:t>
            </w:r>
            <w:r w:rsidR="00CB6EA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B6EA9" w:rsidRDefault="00CB6EA9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6EA9" w:rsidRDefault="00CB6EA9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41" w:rsidRDefault="003B3F41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41" w:rsidRDefault="003B3F41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41" w:rsidRDefault="003B3F41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Pourcentages </w:t>
            </w:r>
            <w:r w:rsidR="00EB3B1F">
              <w:rPr>
                <w:rFonts w:ascii="Arial" w:hAnsi="Arial" w:cs="Arial"/>
                <w:sz w:val="22"/>
                <w:szCs w:val="22"/>
              </w:rPr>
              <w:t>« </w:t>
            </w:r>
            <w:r>
              <w:rPr>
                <w:rFonts w:ascii="Arial" w:hAnsi="Arial" w:cs="Arial"/>
                <w:sz w:val="22"/>
                <w:szCs w:val="22"/>
              </w:rPr>
              <w:t>succe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sifs</w:t>
            </w:r>
            <w:r w:rsidR="00EB3B1F">
              <w:rPr>
                <w:rFonts w:ascii="Arial" w:hAnsi="Arial" w:cs="Arial"/>
                <w:sz w:val="22"/>
                <w:szCs w:val="22"/>
              </w:rPr>
              <w:t> 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76DB2" w:rsidRDefault="00876DB2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36D9" w:rsidRDefault="00EB3B1F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B1F">
              <w:rPr>
                <w:rFonts w:ascii="Arial" w:hAnsi="Arial" w:cs="Arial"/>
                <w:b/>
                <w:sz w:val="22"/>
                <w:szCs w:val="22"/>
              </w:rPr>
              <w:t>Évolution.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B4327" w:rsidRDefault="00C436D9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Taux d’évolution. Variation absolue, variation relative.</w:t>
            </w:r>
          </w:p>
          <w:p w:rsidR="00FB4327" w:rsidRDefault="00FB4327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327" w:rsidRDefault="00FB4327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327" w:rsidRDefault="00FB4327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327" w:rsidRDefault="00FB4327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327" w:rsidRDefault="00FB4327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327" w:rsidRDefault="00FB4327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327" w:rsidRDefault="00FB4327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1D4A" w:rsidRDefault="006A1D4A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3B3F41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Évolutions successives. Év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lution réciproque</w:t>
            </w:r>
            <w:r w:rsidR="007E3A0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76DB2" w:rsidRDefault="00876DB2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327" w:rsidRDefault="00FB4327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EC1" w:rsidRDefault="00E62EC1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EC1" w:rsidRPr="00E62EC1" w:rsidRDefault="00E62EC1" w:rsidP="002A7E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Indice.</w:t>
            </w:r>
          </w:p>
          <w:p w:rsidR="00FB4327" w:rsidRDefault="006A1D4A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Indice simple en base 100.</w:t>
            </w:r>
          </w:p>
          <w:p w:rsidR="00FB4327" w:rsidRDefault="00FB4327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5C45" w:rsidRDefault="00005C45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5C45" w:rsidRDefault="005F7AD7" w:rsidP="00C261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27" type="#_x0000_t32" style="position:absolute;left:0;text-align:left;margin-left:-4.85pt;margin-top:4.55pt;width:459.75pt;height:0;z-index:251659264" o:connectortype="straight"/>
              </w:pict>
            </w:r>
          </w:p>
          <w:p w:rsidR="00FB4327" w:rsidRDefault="00FB4327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4B4C" w:rsidRDefault="008A4B4C" w:rsidP="002A7E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Numération.</w:t>
            </w:r>
          </w:p>
          <w:p w:rsidR="008A4B4C" w:rsidRDefault="00B80950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</w:t>
            </w:r>
            <w:r w:rsidR="008250B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système</w:t>
            </w:r>
            <w:r w:rsidR="008250B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positionnel</w:t>
            </w:r>
            <w:r w:rsidR="008250B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usuel</w:t>
            </w:r>
            <w:r w:rsidR="008250B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0950" w:rsidRDefault="00B80950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0950" w:rsidRDefault="00B80950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0950" w:rsidRDefault="00B80950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813BF" w:rsidRDefault="00F813BF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50B5" w:rsidRDefault="008250B5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813BF" w:rsidRDefault="008250B5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systèmes positionnels binaires et hexadécimaux.</w:t>
            </w:r>
          </w:p>
          <w:p w:rsidR="00F813BF" w:rsidRDefault="00F813BF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50B5" w:rsidRDefault="008250B5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50B5" w:rsidRDefault="008250B5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50B5" w:rsidRDefault="008250B5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50B5" w:rsidRDefault="008250B5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50B5" w:rsidRDefault="008250B5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0950" w:rsidRDefault="00B80950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système additionnel d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>
              <w:rPr>
                <w:rFonts w:ascii="Arial" w:hAnsi="Arial" w:cs="Arial"/>
                <w:sz w:val="22"/>
                <w:szCs w:val="22"/>
              </w:rPr>
              <w:t>cimal romain.</w:t>
            </w:r>
          </w:p>
          <w:p w:rsidR="00C40E82" w:rsidRDefault="00C40E82" w:rsidP="002A7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896" w:rsidRPr="000C5BF3" w:rsidRDefault="00144896" w:rsidP="00650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</w:tcPr>
          <w:p w:rsidR="00982A43" w:rsidRPr="00847333" w:rsidRDefault="00982A43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3481" w:rsidRDefault="004F3481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286B15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E456A0">
              <w:rPr>
                <w:rFonts w:ascii="Arial" w:hAnsi="Arial" w:cs="Arial"/>
                <w:sz w:val="22"/>
                <w:szCs w:val="22"/>
              </w:rPr>
              <w:t xml:space="preserve">econnaître </w:t>
            </w:r>
            <w:r w:rsidR="009D1CEA">
              <w:rPr>
                <w:rFonts w:ascii="Arial" w:hAnsi="Arial" w:cs="Arial"/>
                <w:sz w:val="22"/>
                <w:szCs w:val="22"/>
              </w:rPr>
              <w:t xml:space="preserve">et changer </w:t>
            </w:r>
            <w:r w:rsidR="003F351B">
              <w:rPr>
                <w:rFonts w:ascii="Arial" w:hAnsi="Arial" w:cs="Arial"/>
                <w:sz w:val="22"/>
                <w:szCs w:val="22"/>
              </w:rPr>
              <w:t xml:space="preserve">le signe </w:t>
            </w:r>
            <w:r w:rsidR="00E456A0">
              <w:rPr>
                <w:rFonts w:ascii="Arial" w:hAnsi="Arial" w:cs="Arial"/>
                <w:sz w:val="22"/>
                <w:szCs w:val="22"/>
              </w:rPr>
              <w:t xml:space="preserve">d’une fraction. </w:t>
            </w:r>
            <w:r w:rsidR="009D1CEA">
              <w:rPr>
                <w:rFonts w:ascii="Arial" w:hAnsi="Arial" w:cs="Arial"/>
                <w:sz w:val="22"/>
                <w:szCs w:val="22"/>
              </w:rPr>
              <w:t>Caract</w:t>
            </w:r>
            <w:r w:rsidR="009D1CEA">
              <w:rPr>
                <w:rFonts w:ascii="Arial" w:hAnsi="Arial" w:cs="Arial"/>
                <w:sz w:val="22"/>
                <w:szCs w:val="22"/>
              </w:rPr>
              <w:t>é</w:t>
            </w:r>
            <w:r w:rsidR="009D1CEA">
              <w:rPr>
                <w:rFonts w:ascii="Arial" w:hAnsi="Arial" w:cs="Arial"/>
                <w:sz w:val="22"/>
                <w:szCs w:val="22"/>
              </w:rPr>
              <w:t xml:space="preserve">riser les fractions nulles. </w:t>
            </w:r>
            <w:r w:rsidR="005B1C47">
              <w:rPr>
                <w:rFonts w:ascii="Arial" w:hAnsi="Arial" w:cs="Arial"/>
                <w:sz w:val="22"/>
                <w:szCs w:val="22"/>
              </w:rPr>
              <w:t>R</w:t>
            </w:r>
            <w:r w:rsidR="005B1C47">
              <w:rPr>
                <w:rFonts w:ascii="Arial" w:hAnsi="Arial" w:cs="Arial"/>
                <w:sz w:val="22"/>
                <w:szCs w:val="22"/>
              </w:rPr>
              <w:t>é</w:t>
            </w:r>
            <w:r w:rsidR="005B1C47">
              <w:rPr>
                <w:rFonts w:ascii="Arial" w:hAnsi="Arial" w:cs="Arial"/>
                <w:sz w:val="22"/>
                <w:szCs w:val="22"/>
              </w:rPr>
              <w:t>duire une fraction.</w:t>
            </w:r>
          </w:p>
          <w:p w:rsidR="005B1C47" w:rsidRDefault="005B1C47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C47" w:rsidRDefault="005B1C47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2405" w:rsidRDefault="004C23E0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Opérer sur des frac</w:t>
            </w:r>
            <w:r w:rsidR="00E456A0">
              <w:rPr>
                <w:rFonts w:ascii="Arial" w:hAnsi="Arial" w:cs="Arial"/>
                <w:sz w:val="22"/>
                <w:szCs w:val="22"/>
              </w:rPr>
              <w:t>tions.</w:t>
            </w:r>
          </w:p>
          <w:p w:rsidR="00C72405" w:rsidRDefault="00C72405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2405" w:rsidRDefault="00C72405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7F34" w:rsidRDefault="002D7F34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286B15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Simplifier une fraction dont numérateur et dénomin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teurs sont des décimaux écrits en notation scient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fique.</w:t>
            </w:r>
          </w:p>
          <w:p w:rsidR="00876DB2" w:rsidRDefault="00876DB2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C261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EC1" w:rsidRDefault="00E62EC1" w:rsidP="00C261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EC1" w:rsidRDefault="00E62EC1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876DB2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19FA" w:rsidRDefault="006219FA" w:rsidP="005C505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219FA" w:rsidRDefault="006219FA" w:rsidP="005C505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76DB2" w:rsidRDefault="00594D0B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D0B">
              <w:rPr>
                <w:rFonts w:ascii="Arial" w:hAnsi="Arial" w:cs="Arial"/>
                <w:sz w:val="22"/>
                <w:szCs w:val="22"/>
              </w:rPr>
              <w:t>Connaître et exploiter la rel</w:t>
            </w:r>
            <w:r w:rsidRPr="00594D0B">
              <w:rPr>
                <w:rFonts w:ascii="Arial" w:hAnsi="Arial" w:cs="Arial"/>
                <w:sz w:val="22"/>
                <w:szCs w:val="22"/>
              </w:rPr>
              <w:t>a</w:t>
            </w:r>
            <w:r w:rsidRPr="00594D0B">
              <w:rPr>
                <w:rFonts w:ascii="Arial" w:hAnsi="Arial" w:cs="Arial"/>
                <w:sz w:val="22"/>
                <w:szCs w:val="22"/>
              </w:rPr>
              <w:t>tion entre effectif</w:t>
            </w:r>
            <w:r>
              <w:rPr>
                <w:rFonts w:ascii="Arial" w:hAnsi="Arial" w:cs="Arial"/>
                <w:sz w:val="22"/>
                <w:szCs w:val="22"/>
              </w:rPr>
              <w:t xml:space="preserve">s et </w:t>
            </w:r>
            <w:r w:rsidRPr="00594D0B">
              <w:rPr>
                <w:rFonts w:ascii="Arial" w:hAnsi="Arial" w:cs="Arial"/>
                <w:sz w:val="22"/>
                <w:szCs w:val="22"/>
              </w:rPr>
              <w:t>propo</w:t>
            </w:r>
            <w:r w:rsidRPr="00594D0B">
              <w:rPr>
                <w:rFonts w:ascii="Arial" w:hAnsi="Arial" w:cs="Arial"/>
                <w:sz w:val="22"/>
                <w:szCs w:val="22"/>
              </w:rPr>
              <w:t>r</w:t>
            </w:r>
            <w:r w:rsidRPr="00594D0B">
              <w:rPr>
                <w:rFonts w:ascii="Arial" w:hAnsi="Arial" w:cs="Arial"/>
                <w:sz w:val="22"/>
                <w:szCs w:val="22"/>
              </w:rPr>
              <w:t>tion</w:t>
            </w:r>
            <w:r>
              <w:rPr>
                <w:rFonts w:ascii="Arial" w:hAnsi="Arial" w:cs="Arial"/>
                <w:sz w:val="22"/>
                <w:szCs w:val="22"/>
              </w:rPr>
              <w:t>. Ass</w:t>
            </w:r>
            <w:r w:rsidR="00EB3B1F">
              <w:rPr>
                <w:rFonts w:ascii="Arial" w:hAnsi="Arial" w:cs="Arial"/>
                <w:sz w:val="22"/>
                <w:szCs w:val="22"/>
              </w:rPr>
              <w:t>ocier proportion et pourcentage par une règle de trois.</w:t>
            </w:r>
          </w:p>
          <w:p w:rsidR="00876DB2" w:rsidRDefault="00876DB2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19FA" w:rsidRDefault="006219FA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6EA9" w:rsidRDefault="006219FA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Donner</w:t>
            </w:r>
            <w:r w:rsidR="00CB6EA9">
              <w:rPr>
                <w:rFonts w:ascii="Arial" w:hAnsi="Arial" w:cs="Arial"/>
                <w:sz w:val="22"/>
                <w:szCs w:val="22"/>
              </w:rPr>
              <w:t xml:space="preserve"> sens à une somme ou une différence de deux pourcentages ramenés à une même population</w:t>
            </w:r>
            <w:r w:rsidR="00EB3B1F">
              <w:rPr>
                <w:rFonts w:ascii="Arial" w:hAnsi="Arial" w:cs="Arial"/>
                <w:sz w:val="22"/>
                <w:szCs w:val="22"/>
              </w:rPr>
              <w:t xml:space="preserve"> de réf</w:t>
            </w:r>
            <w:r w:rsidR="00EB3B1F">
              <w:rPr>
                <w:rFonts w:ascii="Arial" w:hAnsi="Arial" w:cs="Arial"/>
                <w:sz w:val="22"/>
                <w:szCs w:val="22"/>
              </w:rPr>
              <w:t>é</w:t>
            </w:r>
            <w:r w:rsidR="00EB3B1F">
              <w:rPr>
                <w:rFonts w:ascii="Arial" w:hAnsi="Arial" w:cs="Arial"/>
                <w:sz w:val="22"/>
                <w:szCs w:val="22"/>
              </w:rPr>
              <w:t>rence</w:t>
            </w:r>
            <w:r w:rsidR="00CB6EA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B6EA9" w:rsidRDefault="00CB6EA9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6EA9" w:rsidRDefault="00CB6EA9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DB2" w:rsidRDefault="006F3071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Traduire un pourcentage de</w:t>
            </w:r>
            <w:r w:rsidR="00876DB2">
              <w:rPr>
                <w:rFonts w:ascii="Arial" w:hAnsi="Arial" w:cs="Arial"/>
                <w:sz w:val="22"/>
                <w:szCs w:val="22"/>
              </w:rPr>
              <w:t xml:space="preserve"> pourcentage en une nouvelle </w:t>
            </w:r>
            <w:r w:rsidR="00876DB2">
              <w:rPr>
                <w:rFonts w:ascii="Arial" w:hAnsi="Arial" w:cs="Arial"/>
                <w:sz w:val="22"/>
                <w:szCs w:val="22"/>
              </w:rPr>
              <w:lastRenderedPageBreak/>
              <w:t xml:space="preserve">proportion, </w:t>
            </w:r>
            <w:r w:rsidR="00CB6EA9">
              <w:rPr>
                <w:rFonts w:ascii="Arial" w:hAnsi="Arial" w:cs="Arial"/>
                <w:sz w:val="22"/>
                <w:szCs w:val="22"/>
              </w:rPr>
              <w:t xml:space="preserve">puis </w:t>
            </w:r>
            <w:r w:rsidR="00E62EC1">
              <w:rPr>
                <w:rFonts w:ascii="Arial" w:hAnsi="Arial" w:cs="Arial"/>
                <w:sz w:val="22"/>
                <w:szCs w:val="22"/>
              </w:rPr>
              <w:t xml:space="preserve">un nouveau </w:t>
            </w:r>
            <w:r w:rsidR="00876DB2">
              <w:rPr>
                <w:rFonts w:ascii="Arial" w:hAnsi="Arial" w:cs="Arial"/>
                <w:sz w:val="22"/>
                <w:szCs w:val="22"/>
              </w:rPr>
              <w:t>pourcentage</w:t>
            </w:r>
            <w:r w:rsidR="007E3A0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B4327" w:rsidRDefault="00FB4327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19FA" w:rsidRDefault="006219FA" w:rsidP="00FB4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327" w:rsidRPr="00FB4327" w:rsidRDefault="006A1D4A" w:rsidP="00FB4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Distinguer si un pourcentage exprime une proportion ou une évolution. </w:t>
            </w:r>
            <w:r w:rsidR="00FB4327" w:rsidRPr="00FB4327">
              <w:rPr>
                <w:rFonts w:ascii="Arial" w:hAnsi="Arial" w:cs="Arial"/>
                <w:sz w:val="22"/>
                <w:szCs w:val="22"/>
              </w:rPr>
              <w:t>Calculer une évolution exprimée en pou</w:t>
            </w:r>
            <w:r w:rsidR="00FB4327" w:rsidRPr="00FB4327">
              <w:rPr>
                <w:rFonts w:ascii="Arial" w:hAnsi="Arial" w:cs="Arial"/>
                <w:sz w:val="22"/>
                <w:szCs w:val="22"/>
              </w:rPr>
              <w:t>r</w:t>
            </w:r>
            <w:r w:rsidR="00FB4327" w:rsidRPr="00FB4327">
              <w:rPr>
                <w:rFonts w:ascii="Arial" w:hAnsi="Arial" w:cs="Arial"/>
                <w:sz w:val="22"/>
                <w:szCs w:val="22"/>
              </w:rPr>
              <w:t>centage.</w:t>
            </w:r>
            <w:r w:rsidR="00FB4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327" w:rsidRPr="00FB4327">
              <w:rPr>
                <w:rFonts w:ascii="Arial" w:hAnsi="Arial" w:cs="Arial"/>
                <w:sz w:val="22"/>
                <w:szCs w:val="22"/>
              </w:rPr>
              <w:t>Exprimer en pou</w:t>
            </w:r>
            <w:r w:rsidR="00FB4327" w:rsidRPr="00FB4327">
              <w:rPr>
                <w:rFonts w:ascii="Arial" w:hAnsi="Arial" w:cs="Arial"/>
                <w:sz w:val="22"/>
                <w:szCs w:val="22"/>
              </w:rPr>
              <w:t>r</w:t>
            </w:r>
            <w:r w:rsidR="00FB4327" w:rsidRPr="00FB4327">
              <w:rPr>
                <w:rFonts w:ascii="Arial" w:hAnsi="Arial" w:cs="Arial"/>
                <w:sz w:val="22"/>
                <w:szCs w:val="22"/>
              </w:rPr>
              <w:t>centage une évolution.</w:t>
            </w:r>
          </w:p>
          <w:p w:rsidR="00FB4327" w:rsidRDefault="00FB4327" w:rsidP="00FB4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327" w:rsidRDefault="00FB4327" w:rsidP="00FB4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327" w:rsidRDefault="00FB4327" w:rsidP="00FB4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327" w:rsidRDefault="00FB4327" w:rsidP="00FB4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327" w:rsidRPr="00FB4327" w:rsidRDefault="006A1D4A" w:rsidP="00FB4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Connaissant deux</w:t>
            </w:r>
            <w:r w:rsidR="00FB4327" w:rsidRPr="00FB4327">
              <w:rPr>
                <w:rFonts w:ascii="Arial" w:hAnsi="Arial" w:cs="Arial"/>
                <w:sz w:val="22"/>
                <w:szCs w:val="22"/>
              </w:rPr>
              <w:t xml:space="preserve"> taux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327" w:rsidRPr="00FB4327">
              <w:rPr>
                <w:rFonts w:ascii="Arial" w:hAnsi="Arial" w:cs="Arial"/>
                <w:sz w:val="22"/>
                <w:szCs w:val="22"/>
              </w:rPr>
              <w:t>d’évolution successifs, d</w:t>
            </w:r>
            <w:r w:rsidR="00FB4327" w:rsidRPr="00FB4327">
              <w:rPr>
                <w:rFonts w:ascii="Arial" w:hAnsi="Arial" w:cs="Arial"/>
                <w:sz w:val="22"/>
                <w:szCs w:val="22"/>
              </w:rPr>
              <w:t>é</w:t>
            </w:r>
            <w:r w:rsidR="00FB4327" w:rsidRPr="00FB4327">
              <w:rPr>
                <w:rFonts w:ascii="Arial" w:hAnsi="Arial" w:cs="Arial"/>
                <w:sz w:val="22"/>
                <w:szCs w:val="22"/>
              </w:rPr>
              <w:t>terminer le taux d’évolution global</w:t>
            </w:r>
            <w:r>
              <w:rPr>
                <w:rFonts w:ascii="Arial" w:hAnsi="Arial" w:cs="Arial"/>
                <w:sz w:val="22"/>
                <w:szCs w:val="22"/>
              </w:rPr>
              <w:t xml:space="preserve"> et le taux d’évolution moyen</w:t>
            </w:r>
            <w:r w:rsidR="00FB4327" w:rsidRPr="00FB4327">
              <w:rPr>
                <w:rFonts w:ascii="Arial" w:hAnsi="Arial" w:cs="Arial"/>
                <w:sz w:val="22"/>
                <w:szCs w:val="22"/>
              </w:rPr>
              <w:t xml:space="preserve">. Connaissant un taux </w:t>
            </w:r>
          </w:p>
          <w:p w:rsidR="00FB4327" w:rsidRPr="00FB4327" w:rsidRDefault="00FB4327" w:rsidP="00FB4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327">
              <w:rPr>
                <w:rFonts w:ascii="Arial" w:hAnsi="Arial" w:cs="Arial"/>
                <w:sz w:val="22"/>
                <w:szCs w:val="22"/>
              </w:rPr>
              <w:t>d’évolution, déterminer le taux d’évolution réciproque.</w:t>
            </w:r>
          </w:p>
          <w:p w:rsidR="00FB4327" w:rsidRDefault="00FB4327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EC1" w:rsidRDefault="00E62EC1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2DC9" w:rsidRDefault="006A1D4A" w:rsidP="00C261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Passer de l’indice au taux d’évolution, et réciproqu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ment.</w:t>
            </w:r>
          </w:p>
          <w:p w:rsidR="00990263" w:rsidRDefault="00990263" w:rsidP="00C261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EC1" w:rsidRDefault="00E62EC1" w:rsidP="00C261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EC1" w:rsidRDefault="00E62EC1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64D" w:rsidRDefault="0022664D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50B5" w:rsidRDefault="008250B5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Acquérir des repères cult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rels, historiques et scient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fiques. </w:t>
            </w:r>
            <w:r w:rsidR="00071AC7">
              <w:rPr>
                <w:rFonts w:ascii="Arial" w:hAnsi="Arial" w:cs="Arial"/>
                <w:sz w:val="22"/>
                <w:szCs w:val="22"/>
              </w:rPr>
              <w:t>Comprendre</w:t>
            </w:r>
            <w:r>
              <w:rPr>
                <w:rFonts w:ascii="Arial" w:hAnsi="Arial" w:cs="Arial"/>
                <w:sz w:val="22"/>
                <w:szCs w:val="22"/>
              </w:rPr>
              <w:t xml:space="preserve"> l’intérêt des bases 2, 16, 10 et 60.</w:t>
            </w:r>
          </w:p>
          <w:p w:rsidR="008250B5" w:rsidRDefault="008250B5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50B5" w:rsidRDefault="008250B5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50B5" w:rsidRDefault="008250B5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64D" w:rsidRDefault="008250B5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Additionner en binaire sur des exemples simples</w:t>
            </w:r>
            <w:r w:rsidR="00650FE0">
              <w:rPr>
                <w:rFonts w:ascii="Arial" w:hAnsi="Arial" w:cs="Arial"/>
                <w:sz w:val="22"/>
                <w:szCs w:val="22"/>
              </w:rPr>
              <w:t xml:space="preserve"> (taille limitée à l’octet)</w:t>
            </w:r>
            <w:r w:rsidR="0022664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E5960">
              <w:rPr>
                <w:rFonts w:ascii="Arial" w:hAnsi="Arial" w:cs="Arial"/>
                <w:sz w:val="22"/>
                <w:szCs w:val="22"/>
              </w:rPr>
              <w:t xml:space="preserve">Réaliser des conversions </w:t>
            </w:r>
            <w:r>
              <w:rPr>
                <w:rFonts w:ascii="Arial" w:hAnsi="Arial" w:cs="Arial"/>
                <w:sz w:val="22"/>
                <w:szCs w:val="22"/>
              </w:rPr>
              <w:t xml:space="preserve">simples </w:t>
            </w:r>
            <w:r w:rsidR="00AE5960">
              <w:rPr>
                <w:rFonts w:ascii="Arial" w:hAnsi="Arial" w:cs="Arial"/>
                <w:sz w:val="22"/>
                <w:szCs w:val="22"/>
              </w:rPr>
              <w:t>entre systèmes position</w:t>
            </w:r>
            <w:r>
              <w:rPr>
                <w:rFonts w:ascii="Arial" w:hAnsi="Arial" w:cs="Arial"/>
                <w:sz w:val="22"/>
                <w:szCs w:val="22"/>
              </w:rPr>
              <w:t>nels déc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maux, </w:t>
            </w:r>
            <w:r w:rsidR="00AE5960">
              <w:rPr>
                <w:rFonts w:ascii="Arial" w:hAnsi="Arial" w:cs="Arial"/>
                <w:sz w:val="22"/>
                <w:szCs w:val="22"/>
              </w:rPr>
              <w:t>binaire</w:t>
            </w:r>
            <w:r>
              <w:rPr>
                <w:rFonts w:ascii="Arial" w:hAnsi="Arial" w:cs="Arial"/>
                <w:sz w:val="22"/>
                <w:szCs w:val="22"/>
              </w:rPr>
              <w:t>s, hexadéc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maux</w:t>
            </w:r>
            <w:r w:rsidR="00AE596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664D" w:rsidRDefault="0022664D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64D" w:rsidRDefault="008250B5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Coder quelques nombres entiers n’excédant pas 4000.</w:t>
            </w:r>
          </w:p>
          <w:p w:rsidR="0022664D" w:rsidRDefault="0022664D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64D" w:rsidRPr="004D7C1E" w:rsidRDefault="0022664D" w:rsidP="005C5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144896" w:rsidRDefault="00144896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896" w:rsidRDefault="00144896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2A43" w:rsidRDefault="00286B15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utilisera indifféremment les notations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b</m:t>
                  </m:r>
                </m:den>
              </m:f>
            </m:oMath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ou </w:t>
            </w:r>
            <m:oMath>
              <w:proofErr w:type="gramEnd"/>
              <m:r>
                <w:rPr>
                  <w:rFonts w:ascii="Cambria Math" w:hAnsi="Cambria Math" w:cs="Arial"/>
                  <w:sz w:val="22"/>
                  <w:szCs w:val="22"/>
                </w:rPr>
                <m:t>a/b</m:t>
              </m:r>
            </m:oMath>
            <w:r>
              <w:rPr>
                <w:rFonts w:ascii="Arial" w:hAnsi="Arial" w:cs="Arial"/>
                <w:sz w:val="22"/>
                <w:szCs w:val="22"/>
              </w:rPr>
              <w:t>. L’entier</w:t>
            </w:r>
            <w:r w:rsidR="00F025A0">
              <w:rPr>
                <w:rFonts w:ascii="Arial" w:hAnsi="Arial" w:cs="Arial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a</m:t>
              </m:r>
            </m:oMath>
            <w:r w:rsidR="00E51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5A0">
              <w:rPr>
                <w:rFonts w:ascii="Arial" w:hAnsi="Arial" w:cs="Arial"/>
                <w:sz w:val="22"/>
                <w:szCs w:val="22"/>
              </w:rPr>
              <w:t xml:space="preserve">est identifié à la </w:t>
            </w:r>
            <w:proofErr w:type="gramStart"/>
            <w:r w:rsidR="00F025A0">
              <w:rPr>
                <w:rFonts w:ascii="Arial" w:hAnsi="Arial" w:cs="Arial"/>
                <w:sz w:val="22"/>
                <w:szCs w:val="22"/>
              </w:rPr>
              <w:t xml:space="preserve">fraction </w:t>
            </w:r>
            <m:oMath>
              <w:proofErr w:type="gramEnd"/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den>
              </m:f>
            </m:oMath>
            <w:r w:rsidR="00F025A0" w:rsidRPr="00B754EC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F025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1888">
              <w:rPr>
                <w:rFonts w:ascii="Arial" w:hAnsi="Arial" w:cs="Arial"/>
                <w:sz w:val="22"/>
                <w:szCs w:val="22"/>
              </w:rPr>
              <w:t xml:space="preserve">Les fractions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b</m:t>
                  </m:r>
                </m:den>
              </m:f>
            </m:oMath>
            <w:r w:rsidR="00FF1888">
              <w:rPr>
                <w:rFonts w:ascii="Arial" w:hAnsi="Arial" w:cs="Arial"/>
                <w:sz w:val="22"/>
                <w:szCs w:val="22"/>
              </w:rPr>
              <w:t xml:space="preserve"> et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ka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kb</m:t>
                  </m:r>
                </m:den>
              </m:f>
            </m:oMath>
            <w:r w:rsidR="00FF18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1BB7">
              <w:rPr>
                <w:rFonts w:ascii="Arial" w:hAnsi="Arial" w:cs="Arial"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k</m:t>
              </m:r>
            </m:oMath>
            <w:r w:rsidR="00E51BB7">
              <w:rPr>
                <w:rFonts w:ascii="Arial" w:hAnsi="Arial" w:cs="Arial"/>
                <w:sz w:val="22"/>
                <w:szCs w:val="22"/>
              </w:rPr>
              <w:t xml:space="preserve"> non nul) </w:t>
            </w:r>
            <w:r w:rsidR="00FF1888">
              <w:rPr>
                <w:rFonts w:ascii="Arial" w:hAnsi="Arial" w:cs="Arial"/>
                <w:sz w:val="22"/>
                <w:szCs w:val="22"/>
              </w:rPr>
              <w:t>sont égales. De façon générale, d</w:t>
            </w:r>
            <w:r w:rsidR="008D1F07">
              <w:rPr>
                <w:rFonts w:ascii="Arial" w:hAnsi="Arial" w:cs="Arial"/>
                <w:sz w:val="22"/>
                <w:szCs w:val="22"/>
              </w:rPr>
              <w:t xml:space="preserve">eux fractions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b</m:t>
                  </m:r>
                </m:den>
              </m:f>
            </m:oMath>
            <w:r w:rsidR="008D1F07">
              <w:rPr>
                <w:rFonts w:ascii="Arial" w:hAnsi="Arial" w:cs="Arial"/>
                <w:sz w:val="22"/>
                <w:szCs w:val="22"/>
              </w:rPr>
              <w:t xml:space="preserve"> et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</m:t>
                  </m:r>
                </m:den>
              </m:f>
            </m:oMath>
            <w:r w:rsidR="008D1F07">
              <w:rPr>
                <w:rFonts w:ascii="Arial" w:hAnsi="Arial" w:cs="Arial"/>
                <w:sz w:val="22"/>
                <w:szCs w:val="22"/>
              </w:rPr>
              <w:t xml:space="preserve"> sont égales </w:t>
            </w:r>
            <w:proofErr w:type="gramStart"/>
            <w:r w:rsidR="008D1F07">
              <w:rPr>
                <w:rFonts w:ascii="Arial" w:hAnsi="Arial" w:cs="Arial"/>
                <w:sz w:val="22"/>
                <w:szCs w:val="22"/>
              </w:rPr>
              <w:t xml:space="preserve">quand </w:t>
            </w:r>
            <m:oMath>
              <w:proofErr w:type="gramEnd"/>
              <m:r>
                <w:rPr>
                  <w:rFonts w:ascii="Cambria Math" w:hAnsi="Cambria Math" w:cs="Arial"/>
                  <w:sz w:val="22"/>
                  <w:szCs w:val="22"/>
                </w:rPr>
                <m:t>ad=bc</m:t>
              </m:r>
            </m:oMath>
            <w:r w:rsidR="008D1F0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46BB7" w:rsidRDefault="00E46BB7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1CEA" w:rsidRDefault="009D1CEA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B15" w:rsidRDefault="00286B15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soulignera les cas part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culiers courants : somme de fractions de même dénom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nateur, produit et quotient d’une fraction par un entier, inverse d’une fraction.</w:t>
            </w:r>
          </w:p>
          <w:p w:rsidR="00286B15" w:rsidRDefault="00286B15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B15" w:rsidRDefault="00286B15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32D1" w:rsidRDefault="004132D1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32D1" w:rsidRDefault="004132D1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B15" w:rsidRDefault="00286B15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1CEA" w:rsidRDefault="009D1CEA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32D1" w:rsidRDefault="004132D1" w:rsidP="00C2619C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généralisera </w:t>
            </w:r>
            <w:r w:rsidR="00990263">
              <w:rPr>
                <w:rFonts w:ascii="Arial" w:hAnsi="Arial" w:cs="Arial"/>
                <w:sz w:val="22"/>
                <w:szCs w:val="22"/>
              </w:rPr>
              <w:t>cette se</w:t>
            </w:r>
            <w:r w:rsidR="00990263">
              <w:rPr>
                <w:rFonts w:ascii="Arial" w:hAnsi="Arial" w:cs="Arial"/>
                <w:sz w:val="22"/>
                <w:szCs w:val="22"/>
              </w:rPr>
              <w:t>c</w:t>
            </w:r>
            <w:r w:rsidR="00990263">
              <w:rPr>
                <w:rFonts w:ascii="Arial" w:hAnsi="Arial" w:cs="Arial"/>
                <w:sz w:val="22"/>
                <w:szCs w:val="22"/>
              </w:rPr>
              <w:t xml:space="preserve">tion </w:t>
            </w:r>
            <w:r>
              <w:rPr>
                <w:rFonts w:ascii="Arial" w:hAnsi="Arial" w:cs="Arial"/>
                <w:sz w:val="22"/>
                <w:szCs w:val="22"/>
              </w:rPr>
              <w:t>aux fractions de deux nombres rée</w:t>
            </w:r>
            <w:r w:rsidR="003F351B">
              <w:rPr>
                <w:rFonts w:ascii="Arial" w:hAnsi="Arial" w:cs="Arial"/>
                <w:sz w:val="22"/>
                <w:szCs w:val="22"/>
              </w:rPr>
              <w:t xml:space="preserve">ls (non </w:t>
            </w:r>
            <w:r w:rsidR="00990263">
              <w:rPr>
                <w:rFonts w:ascii="Arial" w:hAnsi="Arial" w:cs="Arial"/>
                <w:sz w:val="22"/>
                <w:szCs w:val="22"/>
              </w:rPr>
              <w:t>néce</w:t>
            </w:r>
            <w:r w:rsidR="00990263">
              <w:rPr>
                <w:rFonts w:ascii="Arial" w:hAnsi="Arial" w:cs="Arial"/>
                <w:sz w:val="22"/>
                <w:szCs w:val="22"/>
              </w:rPr>
              <w:t>s</w:t>
            </w:r>
            <w:r w:rsidR="00990263">
              <w:rPr>
                <w:rFonts w:ascii="Arial" w:hAnsi="Arial" w:cs="Arial"/>
                <w:sz w:val="22"/>
                <w:szCs w:val="22"/>
              </w:rPr>
              <w:t>sairement entiers), condu</w:t>
            </w:r>
            <w:r w:rsidR="00990263">
              <w:rPr>
                <w:rFonts w:ascii="Arial" w:hAnsi="Arial" w:cs="Arial"/>
                <w:sz w:val="22"/>
                <w:szCs w:val="22"/>
              </w:rPr>
              <w:t>i</w:t>
            </w:r>
            <w:r w:rsidR="00990263">
              <w:rPr>
                <w:rFonts w:ascii="Arial" w:hAnsi="Arial" w:cs="Arial"/>
                <w:sz w:val="22"/>
                <w:szCs w:val="22"/>
              </w:rPr>
              <w:t>sant</w:t>
            </w:r>
            <w:r w:rsidR="003F351B">
              <w:rPr>
                <w:rFonts w:ascii="Arial" w:hAnsi="Arial" w:cs="Arial"/>
                <w:sz w:val="22"/>
                <w:szCs w:val="22"/>
              </w:rPr>
              <w:t xml:space="preserve"> aux écritures fractio</w:t>
            </w:r>
            <w:r w:rsidR="003F351B">
              <w:rPr>
                <w:rFonts w:ascii="Arial" w:hAnsi="Arial" w:cs="Arial"/>
                <w:sz w:val="22"/>
                <w:szCs w:val="22"/>
              </w:rPr>
              <w:t>n</w:t>
            </w:r>
            <w:r w:rsidR="003F351B">
              <w:rPr>
                <w:rFonts w:ascii="Arial" w:hAnsi="Arial" w:cs="Arial"/>
                <w:sz w:val="22"/>
                <w:szCs w:val="22"/>
              </w:rPr>
              <w:t>naires</w:t>
            </w:r>
          </w:p>
          <w:p w:rsidR="00E62EC1" w:rsidRDefault="00E62EC1" w:rsidP="00C2619C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62EC1" w:rsidRPr="00E62EC1" w:rsidRDefault="00E62EC1" w:rsidP="00C2619C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62EC1" w:rsidRPr="004132D1" w:rsidRDefault="00E62EC1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6BB7" w:rsidRDefault="00E46BB7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F1F" w:rsidRDefault="00970F1F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3B1F" w:rsidRDefault="00EB3B1F" w:rsidP="00EB3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distinguera la notation du pourcentage (%) de celle du pour mille (</w:t>
            </w:r>
            <w:r w:rsidRPr="00FB4327">
              <w:rPr>
                <w:rFonts w:ascii="Arial" w:hAnsi="Arial" w:cs="Arial"/>
                <w:sz w:val="22"/>
                <w:szCs w:val="22"/>
              </w:rPr>
              <w:t>‰).</w:t>
            </w:r>
          </w:p>
          <w:p w:rsidR="00EB3B1F" w:rsidRDefault="00EB3B1F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3B1F" w:rsidRDefault="00EB3B1F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736" w:rsidRDefault="006219FA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démonstrations des 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>
              <w:rPr>
                <w:rFonts w:ascii="Arial" w:hAnsi="Arial" w:cs="Arial"/>
                <w:sz w:val="22"/>
                <w:szCs w:val="22"/>
              </w:rPr>
              <w:t xml:space="preserve">sultats énoncés dans </w:t>
            </w:r>
            <w:r w:rsidR="00916B7E">
              <w:rPr>
                <w:rFonts w:ascii="Arial" w:hAnsi="Arial" w:cs="Arial"/>
                <w:sz w:val="22"/>
                <w:szCs w:val="22"/>
              </w:rPr>
              <w:t xml:space="preserve">toute </w:t>
            </w:r>
            <w:r>
              <w:rPr>
                <w:rFonts w:ascii="Arial" w:hAnsi="Arial" w:cs="Arial"/>
                <w:sz w:val="22"/>
                <w:szCs w:val="22"/>
              </w:rPr>
              <w:t>ce</w:t>
            </w:r>
            <w:r w:rsidR="00EB3B1F">
              <w:rPr>
                <w:rFonts w:ascii="Arial" w:hAnsi="Arial" w:cs="Arial"/>
                <w:sz w:val="22"/>
                <w:szCs w:val="22"/>
              </w:rPr>
              <w:t>tte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3B1F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sz w:val="22"/>
                <w:szCs w:val="22"/>
              </w:rPr>
              <w:t>so</w:t>
            </w:r>
            <w:r w:rsidR="00EB3B1F">
              <w:rPr>
                <w:rFonts w:ascii="Arial" w:hAnsi="Arial" w:cs="Arial"/>
                <w:sz w:val="22"/>
                <w:szCs w:val="22"/>
              </w:rPr>
              <w:t>nt menées en lien étroit avec la</w:t>
            </w:r>
            <w:r>
              <w:rPr>
                <w:rFonts w:ascii="Arial" w:hAnsi="Arial" w:cs="Arial"/>
                <w:sz w:val="22"/>
                <w:szCs w:val="22"/>
              </w:rPr>
              <w:t xml:space="preserve"> préc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>
              <w:rPr>
                <w:rFonts w:ascii="Arial" w:hAnsi="Arial" w:cs="Arial"/>
                <w:sz w:val="22"/>
                <w:szCs w:val="22"/>
              </w:rPr>
              <w:t>dent</w:t>
            </w:r>
            <w:r w:rsidR="00EB3B1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95736" w:rsidRDefault="00295736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736" w:rsidRDefault="00295736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736" w:rsidRDefault="00295736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736" w:rsidRDefault="00295736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6EA9" w:rsidRDefault="00CB6EA9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6EA9" w:rsidRDefault="00CB6EA9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6EA9" w:rsidRDefault="00CB6EA9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6EA9" w:rsidRDefault="00CB6EA9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6EA9" w:rsidRDefault="00CB6EA9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41" w:rsidRDefault="003B3F41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3A0D" w:rsidRPr="007E3A0D" w:rsidRDefault="006A1D4A" w:rsidP="00FB4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Faire varier</w:t>
            </w:r>
            <w:r w:rsidR="00600226">
              <w:rPr>
                <w:rFonts w:ascii="Arial" w:hAnsi="Arial" w:cs="Arial"/>
                <w:sz w:val="22"/>
                <w:szCs w:val="22"/>
              </w:rPr>
              <w:t xml:space="preserve"> une grandeur de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%</m:t>
              </m:r>
            </m:oMath>
            <w:r w:rsidR="00600226">
              <w:rPr>
                <w:rFonts w:ascii="Arial" w:hAnsi="Arial" w:cs="Arial"/>
                <w:sz w:val="22"/>
                <w:szCs w:val="22"/>
              </w:rPr>
              <w:t xml:space="preserve"> revient à la multiplier </w:t>
            </w:r>
            <w:proofErr w:type="gramStart"/>
            <w:r w:rsidR="00600226">
              <w:rPr>
                <w:rFonts w:ascii="Arial" w:hAnsi="Arial" w:cs="Arial"/>
                <w:sz w:val="22"/>
                <w:szCs w:val="22"/>
              </w:rPr>
              <w:t xml:space="preserve">par </w:t>
            </w:r>
            <m:oMath>
              <w:proofErr w:type="gramEnd"/>
              <m:d>
                <m:d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100</m:t>
                      </m:r>
                    </m:den>
                  </m:f>
                </m:e>
              </m:d>
            </m:oMath>
            <w:r w:rsidR="006002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E3A0D" w:rsidRPr="007E3A0D">
              <w:rPr>
                <w:rFonts w:ascii="Arial" w:hAnsi="Arial" w:cs="Arial"/>
                <w:sz w:val="22"/>
                <w:szCs w:val="22"/>
              </w:rPr>
              <w:t>Multiplier une grandeur par un coefficient</w:t>
            </w:r>
            <w:r w:rsidR="007E3A0D">
              <w:rPr>
                <w:rFonts w:ascii="Arial" w:hAnsi="Arial" w:cs="Arial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t</m:t>
              </m:r>
            </m:oMath>
            <w:r w:rsidR="007E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A0D" w:rsidRPr="007E3A0D">
              <w:rPr>
                <w:rFonts w:ascii="Arial" w:hAnsi="Arial" w:cs="Arial"/>
                <w:sz w:val="22"/>
                <w:szCs w:val="22"/>
              </w:rPr>
              <w:t xml:space="preserve">revient à lui appliquer une variation en pourcentage </w:t>
            </w:r>
            <w:proofErr w:type="gramStart"/>
            <w:r w:rsidR="007E3A0D" w:rsidRPr="007E3A0D">
              <w:rPr>
                <w:rFonts w:ascii="Arial" w:hAnsi="Arial" w:cs="Arial"/>
                <w:sz w:val="22"/>
                <w:szCs w:val="22"/>
              </w:rPr>
              <w:t>de</w:t>
            </w:r>
            <w:r w:rsidR="007E3A0D">
              <w:rPr>
                <w:rFonts w:ascii="Arial" w:hAnsi="Arial" w:cs="Arial"/>
                <w:sz w:val="22"/>
                <w:szCs w:val="22"/>
              </w:rPr>
              <w:t xml:space="preserve"> </w:t>
            </w:r>
            <m:oMath>
              <w:proofErr w:type="gramEnd"/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t-1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×100</m:t>
              </m:r>
            </m:oMath>
            <w:r w:rsidR="007E3A0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737F" w:rsidRDefault="0063737F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CD2" w:rsidRDefault="00CF7CD2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F1F" w:rsidRDefault="00970F1F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Deux </w:t>
            </w:r>
            <w:r w:rsidR="00670960">
              <w:rPr>
                <w:rFonts w:ascii="Arial" w:hAnsi="Arial" w:cs="Arial"/>
                <w:sz w:val="22"/>
                <w:szCs w:val="22"/>
              </w:rPr>
              <w:t>hausse</w:t>
            </w:r>
            <w:r w:rsidR="006F3071">
              <w:rPr>
                <w:rFonts w:ascii="Arial" w:hAnsi="Arial" w:cs="Arial"/>
                <w:sz w:val="22"/>
                <w:szCs w:val="22"/>
              </w:rPr>
              <w:t>s</w:t>
            </w:r>
            <w:r w:rsidR="006709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suc</w:t>
            </w:r>
            <w:r w:rsidR="00670960">
              <w:rPr>
                <w:rFonts w:ascii="Arial" w:hAnsi="Arial" w:cs="Arial"/>
                <w:sz w:val="22"/>
                <w:szCs w:val="22"/>
              </w:rPr>
              <w:t>cessives de 50</w:t>
            </w:r>
            <w:r>
              <w:rPr>
                <w:rFonts w:ascii="Arial" w:hAnsi="Arial" w:cs="Arial"/>
                <w:sz w:val="22"/>
                <w:szCs w:val="22"/>
              </w:rPr>
              <w:t>% ne</w:t>
            </w:r>
            <w:r w:rsidR="00670960">
              <w:rPr>
                <w:rFonts w:ascii="Arial" w:hAnsi="Arial" w:cs="Arial"/>
                <w:sz w:val="22"/>
                <w:szCs w:val="22"/>
              </w:rPr>
              <w:t xml:space="preserve"> doublent</w:t>
            </w:r>
            <w:r>
              <w:rPr>
                <w:rFonts w:ascii="Arial" w:hAnsi="Arial" w:cs="Arial"/>
                <w:sz w:val="22"/>
                <w:szCs w:val="22"/>
              </w:rPr>
              <w:t xml:space="preserve"> pas un prix.</w:t>
            </w:r>
            <w:r w:rsidR="006904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D219F5">
              <w:rPr>
                <w:rFonts w:ascii="Arial" w:hAnsi="Arial" w:cs="Arial"/>
                <w:sz w:val="22"/>
                <w:szCs w:val="22"/>
              </w:rPr>
              <w:t>ux baisses succe</w:t>
            </w:r>
            <w:r w:rsidR="00D219F5">
              <w:rPr>
                <w:rFonts w:ascii="Arial" w:hAnsi="Arial" w:cs="Arial"/>
                <w:sz w:val="22"/>
                <w:szCs w:val="22"/>
              </w:rPr>
              <w:t>s</w:t>
            </w:r>
            <w:r w:rsidR="00D219F5">
              <w:rPr>
                <w:rFonts w:ascii="Arial" w:hAnsi="Arial" w:cs="Arial"/>
                <w:sz w:val="22"/>
                <w:szCs w:val="22"/>
              </w:rPr>
              <w:t>sives de 50% n’offrent pas</w:t>
            </w:r>
            <w:r>
              <w:rPr>
                <w:rFonts w:ascii="Arial" w:hAnsi="Arial" w:cs="Arial"/>
                <w:sz w:val="22"/>
                <w:szCs w:val="22"/>
              </w:rPr>
              <w:t xml:space="preserve"> la gr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tuité.</w:t>
            </w:r>
            <w:r w:rsidR="00A91A04">
              <w:rPr>
                <w:rFonts w:ascii="Arial" w:hAnsi="Arial" w:cs="Arial"/>
                <w:sz w:val="22"/>
                <w:szCs w:val="22"/>
              </w:rPr>
              <w:t xml:space="preserve"> Une augmentation de 50% suivi</w:t>
            </w:r>
            <w:r w:rsidR="00005C45">
              <w:rPr>
                <w:rFonts w:ascii="Arial" w:hAnsi="Arial" w:cs="Arial"/>
                <w:sz w:val="22"/>
                <w:szCs w:val="22"/>
              </w:rPr>
              <w:t>e d’une baisse de 50%</w:t>
            </w:r>
            <w:r w:rsidR="006F30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6AEF">
              <w:rPr>
                <w:rFonts w:ascii="Arial" w:hAnsi="Arial" w:cs="Arial"/>
                <w:sz w:val="22"/>
                <w:szCs w:val="22"/>
              </w:rPr>
              <w:t>n’est pas neutre</w:t>
            </w:r>
            <w:r w:rsidR="00A91A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0950" w:rsidRDefault="00B80950" w:rsidP="004D6BC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62EC1" w:rsidRDefault="00E62EC1" w:rsidP="004D6BC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62EC1" w:rsidRDefault="00E62EC1" w:rsidP="004D6BC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62EC1" w:rsidRDefault="00E62EC1" w:rsidP="004D6BC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62EC1" w:rsidRDefault="00E62EC1" w:rsidP="004D6BC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62EC1" w:rsidRDefault="00E62EC1" w:rsidP="004D6BC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62EC1" w:rsidRDefault="00E62EC1" w:rsidP="004D6BC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62EC1" w:rsidRDefault="00E62EC1" w:rsidP="004D6BC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62EC1" w:rsidRDefault="00E62EC1" w:rsidP="004D6BC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62EC1" w:rsidRDefault="00E62EC1" w:rsidP="004D6BC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62EC1" w:rsidRDefault="00E62EC1" w:rsidP="004D6BC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62EC1" w:rsidRDefault="00E62EC1" w:rsidP="004D6BC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62EC1" w:rsidRDefault="00E62EC1" w:rsidP="004D6BC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62EC1" w:rsidRDefault="00E62EC1" w:rsidP="004D6BC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62EC1" w:rsidRDefault="00E62EC1" w:rsidP="004D6BC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E62EC1" w:rsidRPr="00E62EC1" w:rsidRDefault="00E62EC1" w:rsidP="004D6BC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6A1D4A" w:rsidRDefault="006A1D4A" w:rsidP="00C261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calcul d’un indice synth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>
              <w:rPr>
                <w:rFonts w:ascii="Arial" w:hAnsi="Arial" w:cs="Arial"/>
                <w:sz w:val="22"/>
                <w:szCs w:val="22"/>
              </w:rPr>
              <w:t>tique, comme par exemple l’indice des prix, n’est pas au programme.</w:t>
            </w:r>
          </w:p>
          <w:p w:rsidR="007038A1" w:rsidRDefault="007038A1" w:rsidP="00C261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38A1" w:rsidRDefault="007038A1" w:rsidP="00C261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EC1" w:rsidRDefault="00E62EC1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0950" w:rsidRDefault="00B80950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0950" w:rsidRDefault="006F3071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</w:t>
            </w:r>
            <w:r w:rsidR="00B80950">
              <w:rPr>
                <w:rFonts w:ascii="Arial" w:hAnsi="Arial" w:cs="Arial"/>
                <w:sz w:val="22"/>
                <w:szCs w:val="22"/>
              </w:rPr>
              <w:t xml:space="preserve"> système </w:t>
            </w:r>
            <w:r>
              <w:rPr>
                <w:rFonts w:ascii="Arial" w:hAnsi="Arial" w:cs="Arial"/>
                <w:sz w:val="22"/>
                <w:szCs w:val="22"/>
              </w:rPr>
              <w:t xml:space="preserve">décimal </w:t>
            </w:r>
            <w:r w:rsidR="00B80950">
              <w:rPr>
                <w:rFonts w:ascii="Arial" w:hAnsi="Arial" w:cs="Arial"/>
                <w:sz w:val="22"/>
                <w:szCs w:val="22"/>
              </w:rPr>
              <w:t>est r</w:t>
            </w:r>
            <w:r w:rsidR="00B80950">
              <w:rPr>
                <w:rFonts w:ascii="Arial" w:hAnsi="Arial" w:cs="Arial"/>
                <w:sz w:val="22"/>
                <w:szCs w:val="22"/>
              </w:rPr>
              <w:t>é</w:t>
            </w:r>
            <w:r w:rsidR="00B80950">
              <w:rPr>
                <w:rFonts w:ascii="Arial" w:hAnsi="Arial" w:cs="Arial"/>
                <w:sz w:val="22"/>
                <w:szCs w:val="22"/>
              </w:rPr>
              <w:t>gulier à l’écrit, irrégulier à l’oral</w:t>
            </w:r>
            <w:r w:rsidR="00AE59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AE5960">
              <w:rPr>
                <w:rFonts w:ascii="Arial" w:hAnsi="Arial" w:cs="Arial"/>
                <w:sz w:val="22"/>
                <w:szCs w:val="22"/>
              </w:rPr>
              <w:t>fra</w:t>
            </w:r>
            <w:r w:rsidR="00AE596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çais</w:t>
            </w:r>
            <w:r w:rsidR="00B80950">
              <w:rPr>
                <w:rFonts w:ascii="Arial" w:hAnsi="Arial" w:cs="Arial"/>
                <w:sz w:val="22"/>
                <w:szCs w:val="22"/>
              </w:rPr>
              <w:t>.</w:t>
            </w:r>
            <w:r w:rsidR="00825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0950">
              <w:rPr>
                <w:rFonts w:ascii="Arial" w:hAnsi="Arial" w:cs="Arial"/>
                <w:sz w:val="22"/>
                <w:szCs w:val="22"/>
              </w:rPr>
              <w:t>On pourra rétablir quelques critères de divisibilité cla</w:t>
            </w:r>
            <w:r w:rsidR="00B80950">
              <w:rPr>
                <w:rFonts w:ascii="Arial" w:hAnsi="Arial" w:cs="Arial"/>
                <w:sz w:val="22"/>
                <w:szCs w:val="22"/>
              </w:rPr>
              <w:t>s</w:t>
            </w:r>
            <w:r w:rsidR="00B80950">
              <w:rPr>
                <w:rFonts w:ascii="Arial" w:hAnsi="Arial" w:cs="Arial"/>
                <w:sz w:val="22"/>
                <w:szCs w:val="22"/>
              </w:rPr>
              <w:t>siques (par 2, 3, 4, 5, 8,…).</w:t>
            </w:r>
          </w:p>
          <w:p w:rsidR="00F813BF" w:rsidRDefault="00F813BF" w:rsidP="004D6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6722" w:rsidRDefault="00304CF1" w:rsidP="00304C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codage binaire d’un entier négatif ou d’un nombre réel </w:t>
            </w:r>
            <w:r w:rsidR="001516CC">
              <w:rPr>
                <w:rFonts w:ascii="Arial" w:hAnsi="Arial" w:cs="Arial"/>
                <w:sz w:val="22"/>
                <w:szCs w:val="22"/>
              </w:rPr>
              <w:t xml:space="preserve">sont hors </w:t>
            </w:r>
            <w:r>
              <w:rPr>
                <w:rFonts w:ascii="Arial" w:hAnsi="Arial" w:cs="Arial"/>
                <w:sz w:val="22"/>
                <w:szCs w:val="22"/>
              </w:rPr>
              <w:t>pro</w:t>
            </w:r>
            <w:r w:rsidR="001516CC">
              <w:rPr>
                <w:rFonts w:ascii="Arial" w:hAnsi="Arial" w:cs="Arial"/>
                <w:sz w:val="22"/>
                <w:szCs w:val="22"/>
              </w:rPr>
              <w:t xml:space="preserve">gramme. L’existence </w:t>
            </w:r>
            <w:r w:rsidR="00650FE0">
              <w:rPr>
                <w:rFonts w:ascii="Arial" w:hAnsi="Arial" w:cs="Arial"/>
                <w:sz w:val="22"/>
                <w:szCs w:val="22"/>
              </w:rPr>
              <w:t>de codes b</w:t>
            </w:r>
            <w:r w:rsidR="00650FE0">
              <w:rPr>
                <w:rFonts w:ascii="Arial" w:hAnsi="Arial" w:cs="Arial"/>
                <w:sz w:val="22"/>
                <w:szCs w:val="22"/>
              </w:rPr>
              <w:t>i</w:t>
            </w:r>
            <w:r w:rsidR="00650FE0">
              <w:rPr>
                <w:rFonts w:ascii="Arial" w:hAnsi="Arial" w:cs="Arial"/>
                <w:sz w:val="22"/>
                <w:szCs w:val="22"/>
              </w:rPr>
              <w:t>naires « non naturels</w:t>
            </w:r>
            <w:r>
              <w:rPr>
                <w:rFonts w:ascii="Arial" w:hAnsi="Arial" w:cs="Arial"/>
                <w:sz w:val="22"/>
                <w:szCs w:val="22"/>
              </w:rPr>
              <w:t> » (BCD, Gray) peut être év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quée.</w:t>
            </w:r>
          </w:p>
          <w:p w:rsidR="008250B5" w:rsidRDefault="008250B5" w:rsidP="00304C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50B5" w:rsidRPr="00847333" w:rsidRDefault="008250B5" w:rsidP="00304C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 système ne permet pas de calculer facilement.</w:t>
            </w:r>
          </w:p>
        </w:tc>
      </w:tr>
    </w:tbl>
    <w:p w:rsidR="00982A43" w:rsidRPr="00FB4327" w:rsidRDefault="00982A43" w:rsidP="002B4F1F">
      <w:pPr>
        <w:jc w:val="both"/>
        <w:rPr>
          <w:rFonts w:ascii="Arial" w:hAnsi="Arial" w:cs="Arial"/>
          <w:sz w:val="22"/>
          <w:szCs w:val="22"/>
        </w:rPr>
      </w:pPr>
    </w:p>
    <w:sectPr w:rsidR="00982A43" w:rsidRPr="00FB4327" w:rsidSect="00941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23" w:rsidRDefault="00FA1423" w:rsidP="00731CEB">
      <w:r>
        <w:separator/>
      </w:r>
    </w:p>
  </w:endnote>
  <w:endnote w:type="continuationSeparator" w:id="0">
    <w:p w:rsidR="00FA1423" w:rsidRDefault="00FA1423" w:rsidP="0073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CE" w:rsidRPr="00C41DCE" w:rsidRDefault="00C41DC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23" w:rsidRDefault="00FA1423" w:rsidP="00731CEB">
      <w:r>
        <w:separator/>
      </w:r>
    </w:p>
  </w:footnote>
  <w:footnote w:type="continuationSeparator" w:id="0">
    <w:p w:rsidR="00FA1423" w:rsidRDefault="00FA1423" w:rsidP="0073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BCE"/>
    <w:rsid w:val="00003384"/>
    <w:rsid w:val="00005C45"/>
    <w:rsid w:val="00022B03"/>
    <w:rsid w:val="00023FE4"/>
    <w:rsid w:val="00031CA0"/>
    <w:rsid w:val="000344C3"/>
    <w:rsid w:val="0003487B"/>
    <w:rsid w:val="00042D7C"/>
    <w:rsid w:val="00043A00"/>
    <w:rsid w:val="00043F76"/>
    <w:rsid w:val="000469DF"/>
    <w:rsid w:val="00060627"/>
    <w:rsid w:val="000655CC"/>
    <w:rsid w:val="00066E93"/>
    <w:rsid w:val="00071AC7"/>
    <w:rsid w:val="00081EC0"/>
    <w:rsid w:val="000946B6"/>
    <w:rsid w:val="0009535F"/>
    <w:rsid w:val="000B43BE"/>
    <w:rsid w:val="000C1449"/>
    <w:rsid w:val="000C26CE"/>
    <w:rsid w:val="000C4614"/>
    <w:rsid w:val="000C5BF3"/>
    <w:rsid w:val="000E5F00"/>
    <w:rsid w:val="000F584D"/>
    <w:rsid w:val="000F6DD6"/>
    <w:rsid w:val="0012006F"/>
    <w:rsid w:val="0012598C"/>
    <w:rsid w:val="001326FC"/>
    <w:rsid w:val="00144896"/>
    <w:rsid w:val="001516CC"/>
    <w:rsid w:val="00152D6D"/>
    <w:rsid w:val="00152E22"/>
    <w:rsid w:val="00164242"/>
    <w:rsid w:val="00171811"/>
    <w:rsid w:val="001945C1"/>
    <w:rsid w:val="00194CB6"/>
    <w:rsid w:val="0019540F"/>
    <w:rsid w:val="001A326B"/>
    <w:rsid w:val="001A4D52"/>
    <w:rsid w:val="001B0662"/>
    <w:rsid w:val="001C12EE"/>
    <w:rsid w:val="001C4E2E"/>
    <w:rsid w:val="001C5A9E"/>
    <w:rsid w:val="001D3FC2"/>
    <w:rsid w:val="00200EF5"/>
    <w:rsid w:val="00201FAC"/>
    <w:rsid w:val="0021752F"/>
    <w:rsid w:val="002245FD"/>
    <w:rsid w:val="0022664D"/>
    <w:rsid w:val="00230279"/>
    <w:rsid w:val="00241734"/>
    <w:rsid w:val="002672B8"/>
    <w:rsid w:val="00267383"/>
    <w:rsid w:val="00272B66"/>
    <w:rsid w:val="0027496E"/>
    <w:rsid w:val="00277C45"/>
    <w:rsid w:val="002833D6"/>
    <w:rsid w:val="00286B15"/>
    <w:rsid w:val="002906B0"/>
    <w:rsid w:val="00295736"/>
    <w:rsid w:val="00295919"/>
    <w:rsid w:val="002A7B67"/>
    <w:rsid w:val="002A7EC1"/>
    <w:rsid w:val="002B4F1F"/>
    <w:rsid w:val="002C6F2D"/>
    <w:rsid w:val="002C7307"/>
    <w:rsid w:val="002D6E8D"/>
    <w:rsid w:val="002D7F34"/>
    <w:rsid w:val="002F2655"/>
    <w:rsid w:val="00304C69"/>
    <w:rsid w:val="00304CF1"/>
    <w:rsid w:val="00342B6C"/>
    <w:rsid w:val="003530A4"/>
    <w:rsid w:val="003539B0"/>
    <w:rsid w:val="00361B52"/>
    <w:rsid w:val="00367B1C"/>
    <w:rsid w:val="0038588B"/>
    <w:rsid w:val="003912A5"/>
    <w:rsid w:val="003913DF"/>
    <w:rsid w:val="00395708"/>
    <w:rsid w:val="003B3F41"/>
    <w:rsid w:val="003B72BD"/>
    <w:rsid w:val="003C0B98"/>
    <w:rsid w:val="003C1986"/>
    <w:rsid w:val="003C2A51"/>
    <w:rsid w:val="003C7889"/>
    <w:rsid w:val="003D00CC"/>
    <w:rsid w:val="003D1190"/>
    <w:rsid w:val="003D54F2"/>
    <w:rsid w:val="003E21C9"/>
    <w:rsid w:val="003F0CD6"/>
    <w:rsid w:val="003F351B"/>
    <w:rsid w:val="003F66F0"/>
    <w:rsid w:val="004037DB"/>
    <w:rsid w:val="00407591"/>
    <w:rsid w:val="004132D1"/>
    <w:rsid w:val="0041365D"/>
    <w:rsid w:val="004143B4"/>
    <w:rsid w:val="00420553"/>
    <w:rsid w:val="004258EA"/>
    <w:rsid w:val="00441019"/>
    <w:rsid w:val="004417CE"/>
    <w:rsid w:val="0044626B"/>
    <w:rsid w:val="00477EF9"/>
    <w:rsid w:val="00485308"/>
    <w:rsid w:val="00495624"/>
    <w:rsid w:val="00496895"/>
    <w:rsid w:val="0049758E"/>
    <w:rsid w:val="004A7BCC"/>
    <w:rsid w:val="004B6416"/>
    <w:rsid w:val="004C23E0"/>
    <w:rsid w:val="004C76E6"/>
    <w:rsid w:val="004D6BCE"/>
    <w:rsid w:val="004D7C1E"/>
    <w:rsid w:val="004E38B8"/>
    <w:rsid w:val="004F3481"/>
    <w:rsid w:val="005001F8"/>
    <w:rsid w:val="00500CD3"/>
    <w:rsid w:val="00502406"/>
    <w:rsid w:val="00506556"/>
    <w:rsid w:val="00513F9E"/>
    <w:rsid w:val="005320BA"/>
    <w:rsid w:val="00536C36"/>
    <w:rsid w:val="00540193"/>
    <w:rsid w:val="005448C7"/>
    <w:rsid w:val="0054533E"/>
    <w:rsid w:val="00557CDC"/>
    <w:rsid w:val="005649E1"/>
    <w:rsid w:val="00566B3C"/>
    <w:rsid w:val="00583E0B"/>
    <w:rsid w:val="0058604A"/>
    <w:rsid w:val="00593198"/>
    <w:rsid w:val="00594D0B"/>
    <w:rsid w:val="005A3B2E"/>
    <w:rsid w:val="005A6ED3"/>
    <w:rsid w:val="005B1C47"/>
    <w:rsid w:val="005B4F8A"/>
    <w:rsid w:val="005B5635"/>
    <w:rsid w:val="005B630B"/>
    <w:rsid w:val="005C4A35"/>
    <w:rsid w:val="005C5058"/>
    <w:rsid w:val="005D6FC5"/>
    <w:rsid w:val="005F7AD7"/>
    <w:rsid w:val="00600226"/>
    <w:rsid w:val="00600E45"/>
    <w:rsid w:val="006219FA"/>
    <w:rsid w:val="00625490"/>
    <w:rsid w:val="00633117"/>
    <w:rsid w:val="0063737F"/>
    <w:rsid w:val="006427CF"/>
    <w:rsid w:val="00650FE0"/>
    <w:rsid w:val="006650B0"/>
    <w:rsid w:val="00670960"/>
    <w:rsid w:val="00671E80"/>
    <w:rsid w:val="00680ACD"/>
    <w:rsid w:val="00682372"/>
    <w:rsid w:val="00690348"/>
    <w:rsid w:val="00690487"/>
    <w:rsid w:val="00690C32"/>
    <w:rsid w:val="006A1D4A"/>
    <w:rsid w:val="006A6549"/>
    <w:rsid w:val="006B2E21"/>
    <w:rsid w:val="006C47F3"/>
    <w:rsid w:val="006E5245"/>
    <w:rsid w:val="006F3071"/>
    <w:rsid w:val="007038A1"/>
    <w:rsid w:val="00706E86"/>
    <w:rsid w:val="00716AEF"/>
    <w:rsid w:val="0072341B"/>
    <w:rsid w:val="00731CEB"/>
    <w:rsid w:val="00763BE9"/>
    <w:rsid w:val="00767A60"/>
    <w:rsid w:val="007929C3"/>
    <w:rsid w:val="007A4A1B"/>
    <w:rsid w:val="007B0789"/>
    <w:rsid w:val="007B66B1"/>
    <w:rsid w:val="007D1E9D"/>
    <w:rsid w:val="007E3A0D"/>
    <w:rsid w:val="007F61EE"/>
    <w:rsid w:val="00803A1E"/>
    <w:rsid w:val="0082072D"/>
    <w:rsid w:val="0082335C"/>
    <w:rsid w:val="008234B5"/>
    <w:rsid w:val="0082388F"/>
    <w:rsid w:val="0082424D"/>
    <w:rsid w:val="008250B5"/>
    <w:rsid w:val="008261E1"/>
    <w:rsid w:val="00837C5D"/>
    <w:rsid w:val="00843713"/>
    <w:rsid w:val="00847333"/>
    <w:rsid w:val="00857CF3"/>
    <w:rsid w:val="00867229"/>
    <w:rsid w:val="00870E37"/>
    <w:rsid w:val="00876DB2"/>
    <w:rsid w:val="008906B8"/>
    <w:rsid w:val="008A2ADB"/>
    <w:rsid w:val="008A3F73"/>
    <w:rsid w:val="008A4B4C"/>
    <w:rsid w:val="008B566B"/>
    <w:rsid w:val="008B7FF8"/>
    <w:rsid w:val="008C3BEA"/>
    <w:rsid w:val="008C5302"/>
    <w:rsid w:val="008C7464"/>
    <w:rsid w:val="008D1F07"/>
    <w:rsid w:val="008E02BB"/>
    <w:rsid w:val="008E1242"/>
    <w:rsid w:val="008F16B5"/>
    <w:rsid w:val="0090128D"/>
    <w:rsid w:val="00916B7E"/>
    <w:rsid w:val="009277E4"/>
    <w:rsid w:val="00933241"/>
    <w:rsid w:val="00941041"/>
    <w:rsid w:val="00946030"/>
    <w:rsid w:val="0096446A"/>
    <w:rsid w:val="00970F1F"/>
    <w:rsid w:val="00982A43"/>
    <w:rsid w:val="00990263"/>
    <w:rsid w:val="00995AB6"/>
    <w:rsid w:val="009A0C87"/>
    <w:rsid w:val="009A5C43"/>
    <w:rsid w:val="009C13FC"/>
    <w:rsid w:val="009C2EE7"/>
    <w:rsid w:val="009C36D1"/>
    <w:rsid w:val="009C462B"/>
    <w:rsid w:val="009D1CEA"/>
    <w:rsid w:val="009E7688"/>
    <w:rsid w:val="009F03E2"/>
    <w:rsid w:val="00A02C44"/>
    <w:rsid w:val="00A02CF2"/>
    <w:rsid w:val="00A05D89"/>
    <w:rsid w:val="00A10BCA"/>
    <w:rsid w:val="00A145B8"/>
    <w:rsid w:val="00A22707"/>
    <w:rsid w:val="00A40E18"/>
    <w:rsid w:val="00A42DE2"/>
    <w:rsid w:val="00A4331A"/>
    <w:rsid w:val="00A46C45"/>
    <w:rsid w:val="00A47F7C"/>
    <w:rsid w:val="00A55DD3"/>
    <w:rsid w:val="00A76C76"/>
    <w:rsid w:val="00A76D8C"/>
    <w:rsid w:val="00A91A04"/>
    <w:rsid w:val="00A94451"/>
    <w:rsid w:val="00A94B7B"/>
    <w:rsid w:val="00AA2866"/>
    <w:rsid w:val="00AA6A3F"/>
    <w:rsid w:val="00AB3B9D"/>
    <w:rsid w:val="00AB6252"/>
    <w:rsid w:val="00AC3ED6"/>
    <w:rsid w:val="00AC5BFB"/>
    <w:rsid w:val="00AD31F4"/>
    <w:rsid w:val="00AE38FE"/>
    <w:rsid w:val="00AE5960"/>
    <w:rsid w:val="00AF0FB8"/>
    <w:rsid w:val="00AF1E49"/>
    <w:rsid w:val="00B039C4"/>
    <w:rsid w:val="00B4131B"/>
    <w:rsid w:val="00B42F18"/>
    <w:rsid w:val="00B56722"/>
    <w:rsid w:val="00B708F0"/>
    <w:rsid w:val="00B754EC"/>
    <w:rsid w:val="00B80950"/>
    <w:rsid w:val="00B8279F"/>
    <w:rsid w:val="00B91CFA"/>
    <w:rsid w:val="00B93F12"/>
    <w:rsid w:val="00B94154"/>
    <w:rsid w:val="00BA1534"/>
    <w:rsid w:val="00BA467A"/>
    <w:rsid w:val="00BB02C2"/>
    <w:rsid w:val="00BB66CC"/>
    <w:rsid w:val="00BC164F"/>
    <w:rsid w:val="00BC697D"/>
    <w:rsid w:val="00BD1D83"/>
    <w:rsid w:val="00BF2D15"/>
    <w:rsid w:val="00BF2DC9"/>
    <w:rsid w:val="00C0438F"/>
    <w:rsid w:val="00C0639F"/>
    <w:rsid w:val="00C2619C"/>
    <w:rsid w:val="00C31DDD"/>
    <w:rsid w:val="00C3652E"/>
    <w:rsid w:val="00C3697F"/>
    <w:rsid w:val="00C40E82"/>
    <w:rsid w:val="00C41DCE"/>
    <w:rsid w:val="00C42886"/>
    <w:rsid w:val="00C436D9"/>
    <w:rsid w:val="00C561F5"/>
    <w:rsid w:val="00C576A5"/>
    <w:rsid w:val="00C6585A"/>
    <w:rsid w:val="00C678B5"/>
    <w:rsid w:val="00C72405"/>
    <w:rsid w:val="00C75465"/>
    <w:rsid w:val="00C773D1"/>
    <w:rsid w:val="00C934F0"/>
    <w:rsid w:val="00CA3111"/>
    <w:rsid w:val="00CA337F"/>
    <w:rsid w:val="00CA7218"/>
    <w:rsid w:val="00CB47DA"/>
    <w:rsid w:val="00CB6EA9"/>
    <w:rsid w:val="00CC0489"/>
    <w:rsid w:val="00CC2CB9"/>
    <w:rsid w:val="00CC4B9D"/>
    <w:rsid w:val="00CD62EE"/>
    <w:rsid w:val="00CE12BF"/>
    <w:rsid w:val="00CE53E5"/>
    <w:rsid w:val="00CE7715"/>
    <w:rsid w:val="00CF7CD2"/>
    <w:rsid w:val="00D025CE"/>
    <w:rsid w:val="00D0378D"/>
    <w:rsid w:val="00D219F5"/>
    <w:rsid w:val="00D22F6C"/>
    <w:rsid w:val="00D27461"/>
    <w:rsid w:val="00D30933"/>
    <w:rsid w:val="00D342B6"/>
    <w:rsid w:val="00D35EC9"/>
    <w:rsid w:val="00D44D13"/>
    <w:rsid w:val="00D544B5"/>
    <w:rsid w:val="00D609EC"/>
    <w:rsid w:val="00D62A8B"/>
    <w:rsid w:val="00D659D8"/>
    <w:rsid w:val="00D76517"/>
    <w:rsid w:val="00D8726F"/>
    <w:rsid w:val="00DC205C"/>
    <w:rsid w:val="00DC4421"/>
    <w:rsid w:val="00DD2DC0"/>
    <w:rsid w:val="00DD47E2"/>
    <w:rsid w:val="00DE230F"/>
    <w:rsid w:val="00DE4E7A"/>
    <w:rsid w:val="00DF6136"/>
    <w:rsid w:val="00DF70B9"/>
    <w:rsid w:val="00E0514B"/>
    <w:rsid w:val="00E05E8F"/>
    <w:rsid w:val="00E12F66"/>
    <w:rsid w:val="00E15F26"/>
    <w:rsid w:val="00E21D2A"/>
    <w:rsid w:val="00E35181"/>
    <w:rsid w:val="00E421EE"/>
    <w:rsid w:val="00E456A0"/>
    <w:rsid w:val="00E46BB7"/>
    <w:rsid w:val="00E51BB7"/>
    <w:rsid w:val="00E62EC1"/>
    <w:rsid w:val="00E73A75"/>
    <w:rsid w:val="00E75AD4"/>
    <w:rsid w:val="00E80004"/>
    <w:rsid w:val="00E80230"/>
    <w:rsid w:val="00E869EE"/>
    <w:rsid w:val="00E927E1"/>
    <w:rsid w:val="00EB3B1F"/>
    <w:rsid w:val="00EC2810"/>
    <w:rsid w:val="00EC3A03"/>
    <w:rsid w:val="00EC52F3"/>
    <w:rsid w:val="00EC583A"/>
    <w:rsid w:val="00ED2BF6"/>
    <w:rsid w:val="00ED6547"/>
    <w:rsid w:val="00EE1017"/>
    <w:rsid w:val="00EF4EB0"/>
    <w:rsid w:val="00F025A0"/>
    <w:rsid w:val="00F03A6A"/>
    <w:rsid w:val="00F44614"/>
    <w:rsid w:val="00F455C0"/>
    <w:rsid w:val="00F542FE"/>
    <w:rsid w:val="00F55EF8"/>
    <w:rsid w:val="00F813BF"/>
    <w:rsid w:val="00F85AEE"/>
    <w:rsid w:val="00F91C5F"/>
    <w:rsid w:val="00F959FA"/>
    <w:rsid w:val="00F95C73"/>
    <w:rsid w:val="00FA1423"/>
    <w:rsid w:val="00FA5C60"/>
    <w:rsid w:val="00FB4327"/>
    <w:rsid w:val="00FB57A6"/>
    <w:rsid w:val="00FD0244"/>
    <w:rsid w:val="00FF188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30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85AEE"/>
    <w:rPr>
      <w:color w:val="808080"/>
    </w:rPr>
  </w:style>
  <w:style w:type="paragraph" w:styleId="Textedebulles">
    <w:name w:val="Balloon Text"/>
    <w:basedOn w:val="Normal"/>
    <w:link w:val="TextedebullesCar"/>
    <w:rsid w:val="00F8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5AEE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731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CE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31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CEB"/>
    <w:rPr>
      <w:sz w:val="24"/>
      <w:szCs w:val="24"/>
      <w:lang w:val="fr-FR" w:eastAsia="fr-FR"/>
    </w:rPr>
  </w:style>
  <w:style w:type="character" w:customStyle="1" w:styleId="st">
    <w:name w:val="st"/>
    <w:basedOn w:val="Policepardfaut"/>
    <w:rsid w:val="00295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85AEE"/>
    <w:rPr>
      <w:color w:val="808080"/>
    </w:rPr>
  </w:style>
  <w:style w:type="paragraph" w:styleId="Textedebulles">
    <w:name w:val="Balloon Text"/>
    <w:basedOn w:val="Normal"/>
    <w:link w:val="TextedebullesCar"/>
    <w:rsid w:val="00F8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5AEE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731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CE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31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CEB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20AA-17E5-4C80-A251-10E9C1D0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TRANSFORMÉE DE FOURIER DISCRÈTE</vt:lpstr>
    </vt:vector>
  </TitlesOfParts>
  <Company>MEN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TRANSFORMÉE DE FOURIER DISCRÈTE</dc:title>
  <dc:creator>MEN</dc:creator>
  <cp:lastModifiedBy>KZ</cp:lastModifiedBy>
  <cp:revision>11</cp:revision>
  <dcterms:created xsi:type="dcterms:W3CDTF">2015-11-16T14:37:00Z</dcterms:created>
  <dcterms:modified xsi:type="dcterms:W3CDTF">2015-11-17T13:28:00Z</dcterms:modified>
</cp:coreProperties>
</file>